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6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504190</wp:posOffset>
            </wp:positionH>
            <wp:positionV relativeFrom="page">
              <wp:posOffset>9712959</wp:posOffset>
            </wp:positionV>
            <wp:extent cx="1619250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92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100"/>
        <w:spacing w:before="176" w:line="181" w:lineRule="auto"/>
        <w:outlineLvl w:val="0"/>
        <w:rPr>
          <w:sz w:val="41"/>
          <w:szCs w:val="41"/>
        </w:rPr>
      </w:pPr>
      <w:r>
        <w:rPr>
          <w:sz w:val="41"/>
          <w:szCs w:val="41"/>
          <w:color w:val="231F20"/>
          <w:spacing w:val="8"/>
        </w:rPr>
        <w:t>太阳能光伏发电系统在高速公路领域的应用探讨</w:t>
      </w:r>
    </w:p>
    <w:p>
      <w:pPr>
        <w:pStyle w:val="BodyText"/>
        <w:ind w:left="5142"/>
        <w:spacing w:before="310" w:line="190" w:lineRule="auto"/>
        <w:rPr>
          <w:sz w:val="23"/>
          <w:szCs w:val="23"/>
        </w:rPr>
      </w:pPr>
      <w:r>
        <w:rPr>
          <w:sz w:val="23"/>
          <w:szCs w:val="23"/>
          <w:color w:val="231F20"/>
          <w:spacing w:val="4"/>
        </w:rPr>
        <w:t>李明霞</w:t>
      </w:r>
    </w:p>
    <w:p>
      <w:pPr>
        <w:pStyle w:val="BodyText"/>
        <w:ind w:left="3585"/>
        <w:spacing w:before="38" w:line="185" w:lineRule="auto"/>
        <w:rPr/>
      </w:pPr>
      <w:r>
        <w:rPr>
          <w:color w:val="231F20"/>
          <w:spacing w:val="-2"/>
        </w:rPr>
        <w:t>（山西交科公路勘察设计院，山西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太原</w:t>
      </w:r>
      <w:r>
        <w:rPr>
          <w:color w:val="231F20"/>
          <w:spacing w:val="43"/>
          <w:w w:val="101"/>
        </w:rPr>
        <w:t xml:space="preserve"> </w:t>
      </w:r>
      <w:r>
        <w:rPr>
          <w:color w:val="231F20"/>
          <w:spacing w:val="-2"/>
        </w:rPr>
        <w:t>030032）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87" w:right="2" w:firstLine="363"/>
        <w:spacing w:before="73" w:line="208" w:lineRule="auto"/>
        <w:rPr/>
      </w:pPr>
      <w:r>
        <w:rPr>
          <w:sz w:val="16"/>
          <w:szCs w:val="16"/>
          <w:color w:val="231F20"/>
          <w:spacing w:val="6"/>
        </w:rPr>
        <w:t>摘    要</w:t>
      </w:r>
      <w:r>
        <w:rPr>
          <w:color w:val="231F20"/>
          <w:spacing w:val="6"/>
        </w:rPr>
        <w:t>：通过分析太阳能光伏发电系统在高速公</w:t>
      </w:r>
      <w:r>
        <w:rPr>
          <w:color w:val="231F20"/>
          <w:spacing w:val="5"/>
        </w:rPr>
        <w:t>路领域的应用情况，以及我国高速公路网的现状及规划情况，提出了太阳能光伏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发电系统适合在我国高速公路领域广泛应用的观点，有利于推进绿色公路的发展建设。</w:t>
      </w:r>
    </w:p>
    <w:p>
      <w:pPr>
        <w:pStyle w:val="BodyText"/>
        <w:ind w:left="751"/>
        <w:spacing w:before="32" w:line="194" w:lineRule="auto"/>
        <w:rPr/>
      </w:pPr>
      <w:r>
        <w:rPr>
          <w:sz w:val="16"/>
          <w:szCs w:val="16"/>
          <w:color w:val="231F20"/>
          <w:spacing w:val="-4"/>
        </w:rPr>
        <w:t>关键词</w:t>
      </w:r>
      <w:r>
        <w:rPr>
          <w:color w:val="231F20"/>
          <w:spacing w:val="-4"/>
        </w:rPr>
        <w:t>：太阳能光伏发电系统；高速公路；清洁能源；绿色公路</w:t>
      </w:r>
    </w:p>
    <w:p>
      <w:pPr>
        <w:pStyle w:val="BodyText"/>
        <w:ind w:left="766"/>
        <w:spacing w:before="44" w:line="178" w:lineRule="auto"/>
        <w:rPr/>
      </w:pPr>
      <w:r>
        <w:rPr>
          <w:sz w:val="16"/>
          <w:szCs w:val="16"/>
          <w:color w:val="231F20"/>
          <w:spacing w:val="-5"/>
        </w:rPr>
        <w:t>中图分类号：</w:t>
      </w:r>
      <w:r>
        <w:rPr>
          <w:color w:val="231F20"/>
          <w:spacing w:val="-5"/>
        </w:rPr>
        <w:t>TM615                </w:t>
      </w:r>
      <w:r>
        <w:rPr>
          <w:sz w:val="16"/>
          <w:szCs w:val="16"/>
          <w:color w:val="231F20"/>
          <w:spacing w:val="-5"/>
        </w:rPr>
        <w:t>文献标志码：</w:t>
      </w:r>
      <w:r>
        <w:rPr>
          <w:color w:val="231F20"/>
          <w:spacing w:val="-5"/>
        </w:rPr>
        <w:t>A                 </w:t>
      </w:r>
      <w:r>
        <w:rPr>
          <w:sz w:val="16"/>
          <w:szCs w:val="16"/>
          <w:color w:val="231F20"/>
          <w:spacing w:val="-5"/>
        </w:rPr>
        <w:t>文章编号：</w:t>
      </w:r>
      <w:r>
        <w:rPr>
          <w:color w:val="231F20"/>
          <w:spacing w:val="-5"/>
        </w:rPr>
        <w:t>2095-2945</w:t>
      </w:r>
      <w:r>
        <w:rPr>
          <w:sz w:val="16"/>
          <w:szCs w:val="16"/>
          <w:color w:val="231F20"/>
          <w:spacing w:val="-5"/>
        </w:rPr>
        <w:t>（</w:t>
      </w:r>
      <w:r>
        <w:rPr>
          <w:color w:val="231F20"/>
          <w:spacing w:val="-5"/>
        </w:rPr>
        <w:t>2020</w:t>
      </w:r>
      <w:r>
        <w:rPr>
          <w:sz w:val="16"/>
          <w:szCs w:val="16"/>
          <w:color w:val="231F20"/>
          <w:spacing w:val="-5"/>
        </w:rPr>
        <w:t>）</w:t>
      </w:r>
      <w:r>
        <w:rPr>
          <w:color w:val="231F20"/>
          <w:spacing w:val="-5"/>
        </w:rPr>
        <w:t>31-0177-03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89" w:right="12" w:firstLine="352"/>
        <w:spacing w:before="73" w:line="207" w:lineRule="auto"/>
        <w:jc w:val="both"/>
        <w:rPr/>
      </w:pPr>
      <w:r>
        <w:rPr>
          <w:color w:val="231F20"/>
          <w:spacing w:val="-12"/>
        </w:rPr>
        <w:t>Abstract:  Based  on  the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2"/>
        </w:rPr>
        <w:t>analysis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2"/>
        </w:rPr>
        <w:t>of  the  application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2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2"/>
        </w:rPr>
        <w:t>solar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2"/>
        </w:rPr>
        <w:t>photovoltaic</w:t>
      </w:r>
      <w:r>
        <w:rPr>
          <w:color w:val="231F20"/>
          <w:spacing w:val="48"/>
          <w:w w:val="101"/>
        </w:rPr>
        <w:t xml:space="preserve"> </w:t>
      </w:r>
      <w:r>
        <w:rPr>
          <w:color w:val="231F20"/>
          <w:spacing w:val="-12"/>
        </w:rPr>
        <w:t>system</w:t>
      </w:r>
      <w:r>
        <w:rPr>
          <w:color w:val="231F20"/>
          <w:spacing w:val="46"/>
          <w:w w:val="101"/>
        </w:rPr>
        <w:t xml:space="preserve"> </w:t>
      </w:r>
      <w:r>
        <w:rPr>
          <w:color w:val="231F20"/>
          <w:spacing w:val="-12"/>
        </w:rPr>
        <w:t>in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2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2"/>
        </w:rPr>
        <w:t>field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2"/>
        </w:rPr>
        <w:t>of  expressway,</w:t>
      </w:r>
      <w:r>
        <w:rPr>
          <w:color w:val="231F20"/>
          <w:spacing w:val="48"/>
          <w:w w:val="101"/>
        </w:rPr>
        <w:t xml:space="preserve"> </w:t>
      </w:r>
      <w:r>
        <w:rPr>
          <w:color w:val="231F20"/>
          <w:spacing w:val="-12"/>
        </w:rPr>
        <w:t>as</w:t>
      </w:r>
      <w:r>
        <w:rPr>
          <w:color w:val="231F20"/>
          <w:spacing w:val="44"/>
          <w:w w:val="101"/>
        </w:rPr>
        <w:t xml:space="preserve"> </w:t>
      </w:r>
      <w:r>
        <w:rPr>
          <w:color w:val="231F20"/>
          <w:spacing w:val="-12"/>
        </w:rPr>
        <w:t>well</w:t>
      </w:r>
      <w:r>
        <w:rPr>
          <w:color w:val="231F20"/>
          <w:spacing w:val="48"/>
          <w:w w:val="101"/>
        </w:rPr>
        <w:t xml:space="preserve"> </w:t>
      </w:r>
      <w:r>
        <w:rPr>
          <w:color w:val="231F20"/>
          <w:spacing w:val="-12"/>
        </w:rPr>
        <w:t>as</w:t>
      </w:r>
      <w:r>
        <w:rPr>
          <w:color w:val="231F20"/>
          <w:spacing w:val="46"/>
          <w:w w:val="101"/>
        </w:rPr>
        <w:t xml:space="preserve"> </w:t>
      </w:r>
      <w:r>
        <w:rPr>
          <w:color w:val="231F20"/>
          <w:spacing w:val="-12"/>
        </w:rPr>
        <w:t>the</w:t>
      </w:r>
      <w:r>
        <w:rPr>
          <w:color w:val="231F20"/>
          <w:spacing w:val="46"/>
          <w:w w:val="101"/>
        </w:rPr>
        <w:t xml:space="preserve"> </w:t>
      </w:r>
      <w:r>
        <w:rPr>
          <w:color w:val="231F20"/>
          <w:spacing w:val="-12"/>
        </w:rPr>
        <w:t>present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situation  and  planning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4"/>
        </w:rPr>
        <w:t>of  expressway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4"/>
        </w:rPr>
        <w:t>network</w:t>
      </w:r>
      <w:r>
        <w:rPr>
          <w:color w:val="231F20"/>
          <w:spacing w:val="48"/>
          <w:w w:val="101"/>
        </w:rPr>
        <w:t xml:space="preserve"> </w:t>
      </w:r>
      <w:r>
        <w:rPr>
          <w:color w:val="231F20"/>
          <w:spacing w:val="-14"/>
        </w:rPr>
        <w:t>in</w:t>
      </w:r>
      <w:r>
        <w:rPr>
          <w:color w:val="231F20"/>
          <w:spacing w:val="49"/>
          <w:w w:val="101"/>
        </w:rPr>
        <w:t xml:space="preserve"> </w:t>
      </w:r>
      <w:r>
        <w:rPr>
          <w:color w:val="231F20"/>
          <w:spacing w:val="-14"/>
        </w:rPr>
        <w:t>our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4"/>
        </w:rPr>
        <w:t>country,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4"/>
        </w:rPr>
        <w:t>this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4"/>
        </w:rPr>
        <w:t>paper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4"/>
        </w:rPr>
        <w:t>puts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4"/>
        </w:rPr>
        <w:t>forward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4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4"/>
        </w:rPr>
        <w:t>viewpoint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4"/>
        </w:rPr>
        <w:t>that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5"/>
        </w:rPr>
        <w:t>solar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5"/>
        </w:rPr>
        <w:t>photovoltaic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5"/>
        </w:rPr>
        <w:t>power</w:t>
      </w:r>
      <w:r>
        <w:rPr>
          <w:color w:val="231F20"/>
          <w:spacing w:val="47"/>
          <w:w w:val="101"/>
        </w:rPr>
        <w:t xml:space="preserve"> </w:t>
      </w:r>
      <w:r>
        <w:rPr>
          <w:color w:val="231F20"/>
          <w:spacing w:val="-15"/>
        </w:rPr>
        <w:t>gen</w:t>
      </w:r>
      <w:r>
        <w:rPr>
          <w:sz w:val="4"/>
          <w:szCs w:val="4"/>
          <w:color w:val="231F20"/>
          <w:spacing w:val="20"/>
          <w:w w:val="175"/>
        </w:rPr>
        <w:t>-</w:t>
      </w:r>
      <w:r>
        <w:rPr>
          <w:sz w:val="4"/>
          <w:szCs w:val="4"/>
          <w:color w:val="231F20"/>
        </w:rPr>
        <w:t xml:space="preserve">  </w:t>
      </w:r>
      <w:r>
        <w:rPr>
          <w:color w:val="231F20"/>
          <w:spacing w:val="-13"/>
        </w:rPr>
        <w:t>eration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3"/>
        </w:rPr>
        <w:t>system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3"/>
        </w:rPr>
        <w:t>is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3"/>
        </w:rPr>
        <w:t>suitable  for  wide   application   in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13"/>
        </w:rPr>
        <w:t>the  field   of  expressway   in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3"/>
        </w:rPr>
        <w:t>our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13"/>
        </w:rPr>
        <w:t>country,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3"/>
        </w:rPr>
        <w:t>and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13"/>
        </w:rPr>
        <w:t>therefore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3"/>
        </w:rPr>
        <w:t>it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3"/>
        </w:rPr>
        <w:t>is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3"/>
        </w:rPr>
        <w:t>helpf</w:t>
      </w:r>
      <w:r>
        <w:rPr>
          <w:color w:val="231F20"/>
          <w:spacing w:val="-14"/>
        </w:rPr>
        <w:t>ul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14"/>
        </w:rPr>
        <w:t>to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4"/>
        </w:rPr>
        <w:t>promote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4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development  and  construction  of  green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4"/>
        </w:rPr>
        <w:t>highway.</w:t>
      </w:r>
    </w:p>
    <w:p>
      <w:pPr>
        <w:pStyle w:val="BodyText"/>
        <w:ind w:left="745"/>
        <w:spacing w:before="68" w:line="164" w:lineRule="auto"/>
        <w:rPr/>
      </w:pPr>
      <w:r>
        <w:rPr>
          <w:color w:val="231F20"/>
          <w:spacing w:val="-12"/>
        </w:rPr>
        <w:t>Keywords:  solar  photovoltaic  power  generation  system;</w:t>
      </w:r>
      <w:r>
        <w:rPr>
          <w:color w:val="231F20"/>
          <w:spacing w:val="43"/>
          <w:w w:val="101"/>
        </w:rPr>
        <w:t xml:space="preserve"> </w:t>
      </w:r>
      <w:r>
        <w:rPr>
          <w:color w:val="231F20"/>
          <w:spacing w:val="-12"/>
        </w:rPr>
        <w:t>highw</w:t>
      </w:r>
      <w:r>
        <w:rPr>
          <w:color w:val="231F20"/>
          <w:spacing w:val="-13"/>
        </w:rPr>
        <w:t>ay;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3"/>
        </w:rPr>
        <w:t>clean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3"/>
        </w:rPr>
        <w:t>energy;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3"/>
        </w:rPr>
        <w:t>green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3"/>
        </w:rPr>
        <w:t>highway</w:t>
      </w:r>
    </w:p>
    <w:p>
      <w:pPr>
        <w:spacing w:before="157"/>
        <w:rPr/>
      </w:pPr>
      <w:r/>
    </w:p>
    <w:p>
      <w:pPr>
        <w:sectPr>
          <w:headerReference w:type="default" r:id="rId1"/>
          <w:footerReference w:type="default" r:id="rId2"/>
          <w:pgSz w:w="11905" w:h="16440"/>
          <w:pgMar w:top="1231" w:right="902" w:bottom="547" w:left="407" w:header="817" w:footer="354" w:gutter="0"/>
          <w:cols w:equalWidth="0" w:num="1">
            <w:col w:w="10594" w:space="0"/>
          </w:cols>
        </w:sectPr>
        <w:rPr/>
      </w:pPr>
    </w:p>
    <w:p>
      <w:pPr>
        <w:pStyle w:val="BodyText"/>
        <w:ind w:left="808"/>
        <w:spacing w:before="49" w:line="182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5"/>
        </w:rPr>
        <w:t>引言</w:t>
      </w:r>
    </w:p>
    <w:p>
      <w:pPr>
        <w:pStyle w:val="BodyText"/>
        <w:ind w:left="387" w:right="123" w:firstLine="412"/>
        <w:spacing w:before="48" w:line="211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7"/>
        </w:rPr>
        <w:t>随着我国高速公路的迅猛发展，交通运输部近期提出  </w:t>
      </w:r>
      <w:r>
        <w:rPr>
          <w:sz w:val="19"/>
          <w:szCs w:val="19"/>
          <w:color w:val="231F20"/>
          <w:spacing w:val="8"/>
        </w:rPr>
        <w:t>了绿色公路的标准要求。我国的高速公路工程建设正在发</w:t>
      </w:r>
      <w:r>
        <w:rPr>
          <w:sz w:val="19"/>
          <w:szCs w:val="19"/>
          <w:color w:val="231F20"/>
          <w:spacing w:val="4"/>
        </w:rPr>
        <w:t xml:space="preserve">  </w:t>
      </w:r>
      <w:r>
        <w:rPr>
          <w:sz w:val="19"/>
          <w:szCs w:val="19"/>
          <w:color w:val="231F20"/>
          <w:spacing w:val="10"/>
        </w:rPr>
        <w:t>生着很大的变化，特别是高速公路服务设施提档升极后，</w:t>
      </w:r>
      <w:r>
        <w:rPr>
          <w:sz w:val="19"/>
          <w:szCs w:val="19"/>
          <w:color w:val="231F20"/>
          <w:spacing w:val="18"/>
          <w:w w:val="101"/>
        </w:rPr>
        <w:t xml:space="preserve"> </w:t>
      </w:r>
      <w:r>
        <w:rPr>
          <w:sz w:val="19"/>
          <w:szCs w:val="19"/>
          <w:color w:val="231F20"/>
          <w:spacing w:val="8"/>
        </w:rPr>
        <w:t>使得高速公路服务设施不断扩建与改造，致使其日常的用</w:t>
      </w:r>
      <w:r>
        <w:rPr>
          <w:sz w:val="19"/>
          <w:szCs w:val="19"/>
          <w:color w:val="231F20"/>
          <w:spacing w:val="4"/>
        </w:rPr>
        <w:t xml:space="preserve">  </w:t>
      </w:r>
      <w:r>
        <w:rPr>
          <w:sz w:val="19"/>
          <w:szCs w:val="19"/>
          <w:color w:val="231F20"/>
          <w:spacing w:val="8"/>
        </w:rPr>
        <w:t>电量逐渐增多。为解决高速公路领域日益增加的用电需求</w:t>
      </w:r>
      <w:r>
        <w:rPr>
          <w:sz w:val="19"/>
          <w:szCs w:val="19"/>
          <w:color w:val="231F20"/>
          <w:spacing w:val="4"/>
        </w:rPr>
        <w:t xml:space="preserve">  </w:t>
      </w:r>
      <w:r>
        <w:rPr>
          <w:sz w:val="19"/>
          <w:szCs w:val="19"/>
          <w:color w:val="231F20"/>
          <w:spacing w:val="8"/>
        </w:rPr>
        <w:t>和有效提高土地资源的利用率的问题，在高速公路领域推</w:t>
      </w:r>
      <w:r>
        <w:rPr>
          <w:sz w:val="19"/>
          <w:szCs w:val="19"/>
          <w:color w:val="231F20"/>
          <w:spacing w:val="4"/>
        </w:rPr>
        <w:t xml:space="preserve">  </w:t>
      </w:r>
      <w:r>
        <w:rPr>
          <w:sz w:val="19"/>
          <w:szCs w:val="19"/>
          <w:color w:val="231F20"/>
          <w:spacing w:val="15"/>
        </w:rPr>
        <w:t>广应用太阳能光伏发电系统，</w:t>
      </w:r>
      <w:r>
        <w:rPr>
          <w:sz w:val="19"/>
          <w:szCs w:val="19"/>
          <w:color w:val="231F20"/>
          <w:spacing w:val="-19"/>
        </w:rPr>
        <w:t xml:space="preserve"> </w:t>
      </w:r>
      <w:r>
        <w:rPr>
          <w:sz w:val="19"/>
          <w:szCs w:val="19"/>
          <w:color w:val="231F20"/>
          <w:spacing w:val="15"/>
        </w:rPr>
        <w:t>是一种既具有保障能源供</w:t>
      </w:r>
      <w:r>
        <w:rPr>
          <w:sz w:val="19"/>
          <w:szCs w:val="19"/>
          <w:color w:val="231F20"/>
        </w:rPr>
        <w:t xml:space="preserve">  </w:t>
      </w:r>
      <w:r>
        <w:rPr>
          <w:sz w:val="19"/>
          <w:szCs w:val="19"/>
          <w:color w:val="231F20"/>
          <w:spacing w:val="8"/>
        </w:rPr>
        <w:t>给、改善生态环境的长远战略意义，同时又具有节约自然</w:t>
      </w:r>
      <w:r>
        <w:rPr>
          <w:sz w:val="19"/>
          <w:szCs w:val="19"/>
          <w:color w:val="231F20"/>
          <w:spacing w:val="4"/>
        </w:rPr>
        <w:t xml:space="preserve">  </w:t>
      </w:r>
      <w:r>
        <w:rPr>
          <w:sz w:val="19"/>
          <w:szCs w:val="19"/>
          <w:color w:val="231F20"/>
          <w:spacing w:val="7"/>
        </w:rPr>
        <w:t>资源、降低能耗成本的现实经济意义的方法</w:t>
      </w:r>
      <w:r>
        <w:rPr>
          <w:sz w:val="19"/>
          <w:szCs w:val="19"/>
          <w:color w:val="231F20"/>
          <w:spacing w:val="-24"/>
        </w:rPr>
        <w:t xml:space="preserve"> </w:t>
      </w:r>
      <w:r>
        <w:rPr>
          <w:sz w:val="19"/>
          <w:szCs w:val="19"/>
          <w:color w:val="231F20"/>
          <w:spacing w:val="7"/>
        </w:rPr>
        <w:t>。本文将结合</w:t>
      </w:r>
      <w:r>
        <w:rPr>
          <w:sz w:val="19"/>
          <w:szCs w:val="19"/>
          <w:color w:val="231F20"/>
        </w:rPr>
        <w:t xml:space="preserve">  </w:t>
      </w:r>
      <w:r>
        <w:rPr>
          <w:sz w:val="19"/>
          <w:szCs w:val="19"/>
          <w:color w:val="231F20"/>
          <w:spacing w:val="16"/>
        </w:rPr>
        <w:t>太阳能光伏发电系统在高速公路领域中的应用实例来进</w:t>
      </w:r>
      <w:r>
        <w:rPr>
          <w:sz w:val="19"/>
          <w:szCs w:val="19"/>
          <w:color w:val="231F20"/>
          <w:spacing w:val="7"/>
        </w:rPr>
        <w:t xml:space="preserve">  </w:t>
      </w:r>
      <w:r>
        <w:rPr>
          <w:sz w:val="19"/>
          <w:szCs w:val="19"/>
          <w:color w:val="231F20"/>
          <w:spacing w:val="7"/>
        </w:rPr>
        <w:t>行研究探讨。</w:t>
      </w:r>
    </w:p>
    <w:p>
      <w:pPr>
        <w:pStyle w:val="BodyText"/>
        <w:ind w:left="806"/>
        <w:spacing w:before="40" w:line="181" w:lineRule="auto"/>
        <w:rPr>
          <w:sz w:val="18"/>
          <w:szCs w:val="18"/>
        </w:rPr>
      </w:pPr>
      <w:r>
        <w:rPr>
          <w:sz w:val="19"/>
          <w:szCs w:val="19"/>
          <w:color w:val="231F20"/>
          <w:spacing w:val="14"/>
        </w:rPr>
        <w:t>1</w:t>
      </w:r>
      <w:r>
        <w:rPr>
          <w:sz w:val="19"/>
          <w:szCs w:val="19"/>
          <w:color w:val="231F20"/>
          <w:spacing w:val="52"/>
          <w:w w:val="101"/>
        </w:rPr>
        <w:t xml:space="preserve"> </w:t>
      </w:r>
      <w:r>
        <w:rPr>
          <w:sz w:val="18"/>
          <w:szCs w:val="18"/>
          <w:color w:val="231F20"/>
          <w:spacing w:val="14"/>
        </w:rPr>
        <w:t>太阳能光伏发电系统原理</w:t>
      </w:r>
    </w:p>
    <w:p>
      <w:pPr>
        <w:pStyle w:val="BodyText"/>
        <w:ind w:left="407" w:right="183" w:firstLine="381"/>
        <w:spacing w:before="36" w:line="205" w:lineRule="auto"/>
        <w:rPr>
          <w:sz w:val="19"/>
          <w:szCs w:val="19"/>
        </w:rPr>
      </w:pPr>
      <w:r>
        <w:rPr>
          <w:sz w:val="19"/>
          <w:szCs w:val="19"/>
          <w:color w:val="231F20"/>
        </w:rPr>
        <w:t>太阳能光伏发电是利用“光生伏特效应”，将接</w:t>
      </w:r>
      <w:r>
        <w:rPr>
          <w:sz w:val="19"/>
          <w:szCs w:val="19"/>
          <w:color w:val="231F20"/>
          <w:spacing w:val="-1"/>
        </w:rPr>
        <w:t>收到太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6"/>
        </w:rPr>
        <w:t>阳辐射的光能，转换为电能</w:t>
      </w:r>
      <w:r>
        <w:rPr>
          <w:sz w:val="19"/>
          <w:szCs w:val="19"/>
          <w:color w:val="231F20"/>
          <w:spacing w:val="-18"/>
        </w:rPr>
        <w:t xml:space="preserve"> </w:t>
      </w:r>
      <w:r>
        <w:rPr>
          <w:sz w:val="19"/>
          <w:szCs w:val="19"/>
          <w:color w:val="231F20"/>
          <w:spacing w:val="6"/>
        </w:rPr>
        <w:t>。光伏发电系统分为独立式发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7"/>
        </w:rPr>
        <w:t>电系统和并网式发电系统两种方式。</w:t>
      </w:r>
    </w:p>
    <w:p>
      <w:pPr>
        <w:pStyle w:val="BodyText"/>
        <w:ind w:left="806"/>
        <w:spacing w:before="34" w:line="190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1"/>
        </w:rPr>
        <w:t>1.1</w:t>
      </w:r>
      <w:r>
        <w:rPr>
          <w:sz w:val="19"/>
          <w:szCs w:val="19"/>
          <w:color w:val="231F20"/>
          <w:spacing w:val="56"/>
          <w:w w:val="101"/>
        </w:rPr>
        <w:t xml:space="preserve"> </w:t>
      </w:r>
      <w:r>
        <w:rPr>
          <w:sz w:val="19"/>
          <w:szCs w:val="19"/>
          <w:color w:val="231F20"/>
          <w:spacing w:val="1"/>
        </w:rPr>
        <w:t>独立式发电系统</w:t>
      </w:r>
    </w:p>
    <w:p>
      <w:pPr>
        <w:pStyle w:val="BodyText"/>
        <w:ind w:left="387" w:right="111" w:firstLine="402"/>
        <w:spacing w:before="29" w:line="210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11"/>
        </w:rPr>
        <w:t>独立式发电系统是指不与电力系统的供电网络相连。</w:t>
      </w:r>
      <w:r>
        <w:rPr>
          <w:sz w:val="19"/>
          <w:szCs w:val="19"/>
          <w:color w:val="231F20"/>
          <w:spacing w:val="5"/>
        </w:rPr>
        <w:t xml:space="preserve"> </w:t>
      </w:r>
      <w:r>
        <w:rPr>
          <w:sz w:val="19"/>
          <w:szCs w:val="19"/>
          <w:color w:val="231F20"/>
          <w:spacing w:val="8"/>
        </w:rPr>
        <w:t>该系统由光伏方阵（太阳能电池串并联封装而成）、控制</w:t>
      </w:r>
      <w:r>
        <w:rPr>
          <w:sz w:val="19"/>
          <w:szCs w:val="19"/>
          <w:color w:val="231F20"/>
          <w:spacing w:val="4"/>
        </w:rPr>
        <w:t xml:space="preserve">  </w:t>
      </w:r>
      <w:r>
        <w:rPr>
          <w:sz w:val="19"/>
          <w:szCs w:val="19"/>
          <w:color w:val="231F20"/>
          <w:spacing w:val="-2"/>
        </w:rPr>
        <w:t>器、蓄电池组和直流/交流逆变器等构成，如图</w:t>
      </w:r>
      <w:r>
        <w:rPr>
          <w:sz w:val="19"/>
          <w:szCs w:val="19"/>
          <w:color w:val="231F20"/>
          <w:spacing w:val="14"/>
          <w:w w:val="101"/>
        </w:rPr>
        <w:t xml:space="preserve"> </w:t>
      </w:r>
      <w:r>
        <w:rPr>
          <w:sz w:val="19"/>
          <w:szCs w:val="19"/>
          <w:color w:val="231F20"/>
          <w:spacing w:val="-2"/>
        </w:rPr>
        <w:t>1 </w:t>
      </w:r>
      <w:r>
        <w:rPr>
          <w:sz w:val="19"/>
          <w:szCs w:val="19"/>
          <w:color w:val="231F20"/>
          <w:spacing w:val="-3"/>
        </w:rPr>
        <w:t>所示。</w:t>
      </w:r>
    </w:p>
    <w:p>
      <w:pPr>
        <w:pStyle w:val="BodyText"/>
        <w:ind w:left="393" w:right="183" w:firstLine="393"/>
        <w:spacing w:before="12" w:line="180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8"/>
        </w:rPr>
        <w:t>该系统由光伏组件产生的直流电，可以直接供给直流</w:t>
      </w:r>
      <w:r>
        <w:rPr>
          <w:sz w:val="19"/>
          <w:szCs w:val="19"/>
          <w:color w:val="231F20"/>
          <w:spacing w:val="5"/>
        </w:rPr>
        <w:t xml:space="preserve"> </w:t>
      </w:r>
      <w:r>
        <w:rPr>
          <w:sz w:val="19"/>
          <w:szCs w:val="19"/>
          <w:color w:val="231F20"/>
          <w:spacing w:val="8"/>
        </w:rPr>
        <w:t>负荷使用或经过逆变器转成交流电供给交流负荷，还可以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6" w:right="1" w:hanging="14"/>
        <w:spacing w:before="39" w:line="201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8"/>
        </w:rPr>
        <w:t>用蓄电池等储能装置将电能存放起来，根据需要随时释放 </w:t>
      </w:r>
      <w:r>
        <w:rPr>
          <w:sz w:val="19"/>
          <w:szCs w:val="19"/>
          <w:color w:val="231F20"/>
          <w:spacing w:val="4"/>
        </w:rPr>
        <w:t>出来使用。</w:t>
      </w:r>
    </w:p>
    <w:p>
      <w:pPr>
        <w:pStyle w:val="BodyText"/>
        <w:ind w:left="419"/>
        <w:spacing w:before="34" w:line="190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2"/>
        </w:rPr>
        <w:t>1.2</w:t>
      </w:r>
      <w:r>
        <w:rPr>
          <w:sz w:val="19"/>
          <w:szCs w:val="19"/>
          <w:color w:val="231F20"/>
          <w:spacing w:val="46"/>
          <w:w w:val="101"/>
        </w:rPr>
        <w:t xml:space="preserve"> </w:t>
      </w:r>
      <w:r>
        <w:rPr>
          <w:sz w:val="19"/>
          <w:szCs w:val="19"/>
          <w:color w:val="231F20"/>
          <w:spacing w:val="2"/>
        </w:rPr>
        <w:t>并网式发电系统</w:t>
      </w:r>
    </w:p>
    <w:p>
      <w:pPr>
        <w:pStyle w:val="BodyText"/>
        <w:ind w:right="1" w:firstLine="398"/>
        <w:spacing w:before="27" w:line="209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7"/>
        </w:rPr>
        <w:t>并网方式根据装机模式可分集中式和分布式两种</w:t>
      </w:r>
      <w:r>
        <w:rPr>
          <w:sz w:val="19"/>
          <w:szCs w:val="19"/>
          <w:color w:val="231F20"/>
          <w:spacing w:val="-27"/>
        </w:rPr>
        <w:t xml:space="preserve"> </w:t>
      </w:r>
      <w:r>
        <w:rPr>
          <w:sz w:val="19"/>
          <w:szCs w:val="19"/>
          <w:color w:val="231F20"/>
          <w:spacing w:val="7"/>
        </w:rPr>
        <w:t>。目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8"/>
        </w:rPr>
        <w:t>前我国高速公路领域采用的是分布式并网发电系统。根据</w:t>
      </w:r>
      <w:r>
        <w:rPr>
          <w:sz w:val="19"/>
          <w:szCs w:val="19"/>
          <w:color w:val="231F20"/>
          <w:spacing w:val="10"/>
        </w:rPr>
        <w:t xml:space="preserve"> </w:t>
      </w:r>
      <w:r>
        <w:rPr>
          <w:sz w:val="19"/>
          <w:szCs w:val="19"/>
          <w:color w:val="231F20"/>
          <w:spacing w:val="8"/>
        </w:rPr>
        <w:t>高速公路沿线服务设施的具体分布情况，设计布置不同规</w:t>
      </w:r>
      <w:r>
        <w:rPr>
          <w:sz w:val="19"/>
          <w:szCs w:val="19"/>
          <w:color w:val="231F20"/>
          <w:spacing w:val="10"/>
        </w:rPr>
        <w:t xml:space="preserve"> </w:t>
      </w:r>
      <w:r>
        <w:rPr>
          <w:sz w:val="19"/>
          <w:szCs w:val="19"/>
          <w:color w:val="231F20"/>
          <w:spacing w:val="8"/>
        </w:rPr>
        <w:t>格和不同朝向的光伏阵列，然后将相同朝向、相同规格的</w:t>
      </w:r>
      <w:r>
        <w:rPr>
          <w:sz w:val="19"/>
          <w:szCs w:val="19"/>
          <w:color w:val="231F20"/>
          <w:spacing w:val="10"/>
        </w:rPr>
        <w:t xml:space="preserve"> </w:t>
      </w:r>
      <w:r>
        <w:rPr>
          <w:sz w:val="19"/>
          <w:szCs w:val="19"/>
          <w:color w:val="231F20"/>
          <w:spacing w:val="8"/>
        </w:rPr>
        <w:t>光伏阵列分别通过单能逆变器汇流，再经多台逆变器集中</w:t>
      </w:r>
      <w:r>
        <w:rPr>
          <w:sz w:val="19"/>
          <w:szCs w:val="19"/>
          <w:color w:val="231F20"/>
          <w:spacing w:val="10"/>
        </w:rPr>
        <w:t xml:space="preserve"> </w:t>
      </w:r>
      <w:r>
        <w:rPr>
          <w:sz w:val="19"/>
          <w:szCs w:val="19"/>
          <w:color w:val="231F20"/>
        </w:rPr>
        <w:t>后形成分布式并网发电方式</w:t>
      </w:r>
      <w:r>
        <w:rPr>
          <w:sz w:val="19"/>
          <w:szCs w:val="19"/>
          <w:color w:val="231F20"/>
          <w:spacing w:val="-33"/>
        </w:rPr>
        <w:t xml:space="preserve"> </w:t>
      </w:r>
      <w:r>
        <w:rPr>
          <w:sz w:val="19"/>
          <w:szCs w:val="19"/>
          <w:color w:val="231F20"/>
        </w:rPr>
        <w:t>。具体实施方案（如图 2）。</w:t>
      </w:r>
    </w:p>
    <w:p>
      <w:pPr>
        <w:pStyle w:val="BodyText"/>
        <w:ind w:left="2" w:right="1" w:firstLine="397"/>
        <w:spacing w:before="40" w:line="207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8"/>
        </w:rPr>
        <w:t>该系统所发电能除供给系统内负荷外，多余电能还可</w:t>
      </w:r>
      <w:r>
        <w:rPr>
          <w:sz w:val="19"/>
          <w:szCs w:val="19"/>
          <w:color w:val="231F20"/>
          <w:spacing w:val="7"/>
        </w:rPr>
        <w:t xml:space="preserve"> </w:t>
      </w:r>
      <w:r>
        <w:rPr>
          <w:sz w:val="19"/>
          <w:szCs w:val="19"/>
          <w:color w:val="231F20"/>
          <w:spacing w:val="8"/>
        </w:rPr>
        <w:t>以上汇到公共电网；若电能不足时，也可以通过公共电网 </w:t>
      </w:r>
      <w:r>
        <w:rPr>
          <w:sz w:val="19"/>
          <w:szCs w:val="19"/>
          <w:color w:val="231F20"/>
          <w:spacing w:val="8"/>
        </w:rPr>
        <w:t>给负荷提供电能，供电灵活可靠，同时减少了对蓄电池的 </w:t>
      </w:r>
      <w:r>
        <w:rPr>
          <w:sz w:val="19"/>
          <w:szCs w:val="19"/>
          <w:color w:val="231F20"/>
          <w:spacing w:val="3"/>
        </w:rPr>
        <w:t>投资和维护费用，是一种经济适用的方式。</w:t>
      </w:r>
    </w:p>
    <w:p>
      <w:pPr>
        <w:pStyle w:val="BodyText"/>
        <w:ind w:right="1" w:firstLine="403"/>
        <w:spacing w:before="29" w:line="208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8"/>
        </w:rPr>
        <w:t>经过以上分析可知，和传统供电模式相比，太阳能光</w:t>
      </w:r>
      <w:r>
        <w:rPr>
          <w:sz w:val="19"/>
          <w:szCs w:val="19"/>
          <w:color w:val="231F20"/>
          <w:spacing w:val="3"/>
        </w:rPr>
        <w:t xml:space="preserve"> </w:t>
      </w:r>
      <w:r>
        <w:rPr>
          <w:sz w:val="19"/>
          <w:szCs w:val="19"/>
          <w:color w:val="231F20"/>
          <w:spacing w:val="16"/>
        </w:rPr>
        <w:t>伏发电技术从设计理念到运行模式等各方面都进行了创</w:t>
      </w:r>
      <w:r>
        <w:rPr>
          <w:sz w:val="19"/>
          <w:szCs w:val="19"/>
          <w:color w:val="231F20"/>
          <w:spacing w:val="16"/>
          <w:w w:val="101"/>
        </w:rPr>
        <w:t xml:space="preserve"> </w:t>
      </w:r>
      <w:r>
        <w:rPr>
          <w:sz w:val="19"/>
          <w:szCs w:val="19"/>
          <w:color w:val="231F20"/>
          <w:spacing w:val="1"/>
        </w:rPr>
        <w:t>新。太阳能光伏发电系统采用的新理念、新技</w:t>
      </w:r>
      <w:r>
        <w:rPr>
          <w:sz w:val="19"/>
          <w:szCs w:val="19"/>
          <w:color w:val="231F20"/>
        </w:rPr>
        <w:t>术、新材料更 </w:t>
      </w:r>
      <w:r>
        <w:rPr>
          <w:sz w:val="19"/>
          <w:szCs w:val="19"/>
          <w:color w:val="231F20"/>
          <w:spacing w:val="8"/>
        </w:rPr>
        <w:t>贴近国家对绿色节能的要求。</w:t>
      </w:r>
    </w:p>
    <w:p>
      <w:pPr>
        <w:pStyle w:val="BodyText"/>
        <w:ind w:left="403"/>
        <w:spacing w:before="40" w:line="180" w:lineRule="auto"/>
        <w:rPr>
          <w:sz w:val="18"/>
          <w:szCs w:val="18"/>
        </w:rPr>
      </w:pPr>
      <w:r>
        <w:rPr>
          <w:sz w:val="19"/>
          <w:szCs w:val="19"/>
          <w:color w:val="231F20"/>
          <w:spacing w:val="14"/>
        </w:rPr>
        <w:t>2</w:t>
      </w:r>
      <w:r>
        <w:rPr>
          <w:sz w:val="19"/>
          <w:szCs w:val="19"/>
          <w:color w:val="231F20"/>
          <w:spacing w:val="45"/>
          <w:w w:val="101"/>
        </w:rPr>
        <w:t xml:space="preserve"> </w:t>
      </w:r>
      <w:r>
        <w:rPr>
          <w:sz w:val="18"/>
          <w:szCs w:val="18"/>
          <w:color w:val="231F20"/>
          <w:spacing w:val="14"/>
        </w:rPr>
        <w:t>太阳能光伏发电系统在国内外高速公路的应用现状</w:t>
      </w:r>
    </w:p>
    <w:p>
      <w:pPr>
        <w:pStyle w:val="BodyText"/>
        <w:ind w:left="2" w:right="1" w:firstLine="399"/>
        <w:spacing w:before="38" w:line="205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8"/>
        </w:rPr>
        <w:t>快速发展的光伏发电系统，已被广泛地应用于高速公</w:t>
      </w:r>
      <w:r>
        <w:rPr>
          <w:sz w:val="19"/>
          <w:szCs w:val="19"/>
          <w:color w:val="231F20"/>
          <w:spacing w:val="4"/>
        </w:rPr>
        <w:t xml:space="preserve"> </w:t>
      </w:r>
      <w:r>
        <w:rPr>
          <w:sz w:val="19"/>
          <w:szCs w:val="19"/>
          <w:color w:val="231F20"/>
          <w:spacing w:val="8"/>
        </w:rPr>
        <w:t>路领域。下面就列举几个光伏发电系统在高速公路的应用 </w:t>
      </w:r>
      <w:r>
        <w:rPr>
          <w:sz w:val="19"/>
          <w:szCs w:val="19"/>
          <w:color w:val="231F20"/>
          <w:spacing w:val="5"/>
        </w:rPr>
        <w:t>实例：</w:t>
      </w:r>
    </w:p>
    <w:p>
      <w:pPr>
        <w:pStyle w:val="BodyText"/>
        <w:ind w:left="403"/>
        <w:spacing w:before="31" w:line="197" w:lineRule="exact"/>
        <w:rPr>
          <w:sz w:val="19"/>
          <w:szCs w:val="19"/>
        </w:rPr>
      </w:pPr>
      <w:r>
        <w:rPr>
          <w:sz w:val="19"/>
          <w:szCs w:val="19"/>
          <w:color w:val="231F20"/>
          <w:spacing w:val="5"/>
          <w:position w:val="-1"/>
        </w:rPr>
        <w:t>2.1</w:t>
      </w:r>
      <w:r>
        <w:rPr>
          <w:sz w:val="19"/>
          <w:szCs w:val="19"/>
          <w:color w:val="231F20"/>
          <w:spacing w:val="52"/>
          <w:position w:val="-1"/>
        </w:rPr>
        <w:t xml:space="preserve"> </w:t>
      </w:r>
      <w:r>
        <w:rPr>
          <w:sz w:val="19"/>
          <w:szCs w:val="19"/>
          <w:color w:val="231F20"/>
          <w:spacing w:val="5"/>
          <w:position w:val="-1"/>
        </w:rPr>
        <w:t>意大利的太阳能光速公路</w:t>
      </w:r>
    </w:p>
    <w:p>
      <w:pPr>
        <w:spacing w:line="197" w:lineRule="exact"/>
        <w:sectPr>
          <w:type w:val="continuous"/>
          <w:pgSz w:w="11905" w:h="16440"/>
          <w:pgMar w:top="1231" w:right="902" w:bottom="547" w:left="407" w:header="817" w:footer="354" w:gutter="0"/>
          <w:cols w:equalWidth="0" w:num="2">
            <w:col w:w="5531" w:space="100"/>
            <w:col w:w="4964" w:space="0"/>
          </w:cols>
        </w:sectPr>
        <w:rPr>
          <w:sz w:val="19"/>
          <w:szCs w:val="19"/>
        </w:rPr>
      </w:pPr>
    </w:p>
    <w:p>
      <w:pPr>
        <w:ind w:firstLine="1922"/>
        <w:spacing w:before="89" w:line="1918" w:lineRule="exact"/>
        <w:rPr/>
      </w:pPr>
      <w:r>
        <w:rPr>
          <w:position w:val="-38"/>
        </w:rPr>
        <w:drawing>
          <wp:inline distT="0" distB="0" distL="0" distR="0">
            <wp:extent cx="4524495" cy="121770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24495" cy="121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393"/>
        <w:spacing w:before="56" w:line="193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2"/>
        </w:rPr>
        <w:t>图 1  独立式光伏发电系统</w:t>
      </w:r>
    </w:p>
    <w:p>
      <w:pPr>
        <w:pStyle w:val="BodyText"/>
        <w:ind w:left="394"/>
        <w:spacing w:before="223" w:line="188" w:lineRule="auto"/>
        <w:rPr>
          <w:sz w:val="16"/>
          <w:szCs w:val="16"/>
        </w:rPr>
      </w:pPr>
      <w:r>
        <w:rPr>
          <w:sz w:val="15"/>
          <w:szCs w:val="15"/>
          <w:color w:val="231F20"/>
          <w:spacing w:val="-4"/>
        </w:rPr>
        <w:t>作者简介</w:t>
      </w:r>
      <w:r>
        <w:rPr>
          <w:sz w:val="16"/>
          <w:szCs w:val="16"/>
          <w:color w:val="231F20"/>
          <w:spacing w:val="-4"/>
        </w:rPr>
        <w:t>：李明霞（1970-</w:t>
      </w:r>
      <w:r>
        <w:rPr>
          <w:sz w:val="16"/>
          <w:szCs w:val="16"/>
          <w:color w:val="231F20"/>
          <w:spacing w:val="-22"/>
          <w:w w:val="57"/>
        </w:rPr>
        <w:t>），</w:t>
      </w:r>
      <w:r>
        <w:rPr>
          <w:sz w:val="16"/>
          <w:szCs w:val="16"/>
          <w:color w:val="231F20"/>
          <w:spacing w:val="-4"/>
        </w:rPr>
        <w:t>女，本科，高级工程师，注</w:t>
      </w:r>
      <w:r>
        <w:rPr>
          <w:sz w:val="16"/>
          <w:szCs w:val="16"/>
          <w:color w:val="231F20"/>
          <w:spacing w:val="-5"/>
        </w:rPr>
        <w:t>册电气工程师，研究方向：电气自动化。</w:t>
      </w:r>
    </w:p>
    <w:p>
      <w:pPr>
        <w:pStyle w:val="BodyText"/>
        <w:ind w:right="5"/>
        <w:spacing w:before="184" w:line="122" w:lineRule="exact"/>
        <w:jc w:val="right"/>
        <w:rPr>
          <w:sz w:val="20"/>
          <w:szCs w:val="20"/>
        </w:rPr>
      </w:pPr>
      <w:r>
        <w:rPr>
          <w:sz w:val="20"/>
          <w:szCs w:val="20"/>
          <w:color w:val="231F20"/>
          <w:spacing w:val="-4"/>
          <w:position w:val="-4"/>
        </w:rPr>
        <w:t>-</w:t>
      </w:r>
      <w:r>
        <w:rPr>
          <w:sz w:val="20"/>
          <w:szCs w:val="20"/>
          <w:color w:val="231F20"/>
          <w:spacing w:val="-32"/>
          <w:position w:val="-4"/>
        </w:rPr>
        <w:t xml:space="preserve"> </w:t>
      </w:r>
      <w:r>
        <w:rPr>
          <w:sz w:val="20"/>
          <w:szCs w:val="20"/>
          <w:color w:val="231F20"/>
          <w:spacing w:val="-4"/>
          <w:position w:val="-4"/>
        </w:rPr>
        <w:t>177-</w:t>
      </w:r>
    </w:p>
    <w:p>
      <w:pPr>
        <w:spacing w:line="122" w:lineRule="exact"/>
        <w:sectPr>
          <w:type w:val="continuous"/>
          <w:pgSz w:w="11905" w:h="16440"/>
          <w:pgMar w:top="1231" w:right="902" w:bottom="547" w:left="407" w:header="817" w:footer="354" w:gutter="0"/>
          <w:cols w:equalWidth="0" w:num="1">
            <w:col w:w="10594" w:space="0"/>
          </w:cols>
        </w:sectPr>
        <w:rPr>
          <w:sz w:val="20"/>
          <w:szCs w:val="20"/>
        </w:rPr>
      </w:pPr>
    </w:p>
    <w:p>
      <w:pPr>
        <w:ind w:firstLine="2142"/>
        <w:spacing w:before="184" w:line="3876" w:lineRule="exact"/>
        <w:rPr/>
      </w:pPr>
      <w:r>
        <w:rPr>
          <w:position w:val="-77"/>
        </w:rPr>
        <w:drawing>
          <wp:inline distT="0" distB="0" distL="0" distR="0">
            <wp:extent cx="4391402" cy="246101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91402" cy="246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508"/>
        <w:spacing w:before="77" w:line="193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3"/>
        </w:rPr>
        <w:t>图 2</w:t>
      </w:r>
      <w:r>
        <w:rPr>
          <w:sz w:val="19"/>
          <w:szCs w:val="19"/>
          <w:color w:val="231F20"/>
          <w:spacing w:val="54"/>
        </w:rPr>
        <w:t xml:space="preserve"> </w:t>
      </w:r>
      <w:r>
        <w:rPr>
          <w:sz w:val="19"/>
          <w:szCs w:val="19"/>
          <w:color w:val="231F20"/>
          <w:spacing w:val="3"/>
        </w:rPr>
        <w:t>分布式并网发电方案</w:t>
      </w:r>
    </w:p>
    <w:p>
      <w:pPr>
        <w:spacing w:line="92" w:lineRule="exact"/>
        <w:rPr/>
      </w:pPr>
      <w:r/>
    </w:p>
    <w:p>
      <w:pPr>
        <w:spacing w:line="92" w:lineRule="exact"/>
        <w:sectPr>
          <w:headerReference w:type="default" r:id="rId5"/>
          <w:footerReference w:type="default" r:id="rId6"/>
          <w:pgSz w:w="11905" w:h="16440"/>
          <w:pgMar w:top="1231" w:right="717" w:bottom="547" w:left="407" w:header="817" w:footer="354" w:gutter="0"/>
          <w:cols w:equalWidth="0" w:num="1">
            <w:col w:w="10779" w:space="0"/>
          </w:cols>
        </w:sectPr>
        <w:rPr/>
      </w:pPr>
    </w:p>
    <w:p>
      <w:pPr>
        <w:pStyle w:val="BodyText"/>
        <w:ind w:left="500" w:right="183" w:firstLine="403"/>
        <w:spacing w:before="39" w:line="211" w:lineRule="auto"/>
        <w:jc w:val="both"/>
        <w:rPr>
          <w:sz w:val="19"/>
          <w:szCs w:val="19"/>
        </w:rPr>
      </w:pPr>
      <w:r>
        <w:rPr>
          <w:sz w:val="19"/>
          <w:szCs w:val="19"/>
          <w:color w:val="231F20"/>
          <w:spacing w:val="4"/>
        </w:rPr>
        <w:t>2011 年</w:t>
      </w:r>
      <w:r>
        <w:rPr>
          <w:sz w:val="19"/>
          <w:szCs w:val="19"/>
          <w:color w:val="231F20"/>
          <w:spacing w:val="20"/>
          <w:w w:val="101"/>
        </w:rPr>
        <w:t xml:space="preserve"> </w:t>
      </w:r>
      <w:r>
        <w:rPr>
          <w:sz w:val="19"/>
          <w:szCs w:val="19"/>
          <w:color w:val="231F20"/>
          <w:spacing w:val="4"/>
        </w:rPr>
        <w:t>1 月</w:t>
      </w:r>
      <w:r>
        <w:rPr>
          <w:sz w:val="19"/>
          <w:szCs w:val="19"/>
          <w:color w:val="231F20"/>
          <w:spacing w:val="20"/>
        </w:rPr>
        <w:t xml:space="preserve"> </w:t>
      </w:r>
      <w:r>
        <w:rPr>
          <w:sz w:val="19"/>
          <w:szCs w:val="19"/>
          <w:color w:val="231F20"/>
          <w:spacing w:val="4"/>
        </w:rPr>
        <w:t>1</w:t>
      </w:r>
      <w:r>
        <w:rPr>
          <w:sz w:val="19"/>
          <w:szCs w:val="19"/>
          <w:color w:val="231F20"/>
          <w:spacing w:val="45"/>
        </w:rPr>
        <w:t xml:space="preserve"> </w:t>
      </w:r>
      <w:r>
        <w:rPr>
          <w:sz w:val="19"/>
          <w:szCs w:val="19"/>
          <w:color w:val="231F20"/>
          <w:spacing w:val="4"/>
        </w:rPr>
        <w:t>日世界上第一条使用太</w:t>
      </w:r>
      <w:r>
        <w:rPr>
          <w:sz w:val="19"/>
          <w:szCs w:val="19"/>
          <w:color w:val="231F20"/>
          <w:spacing w:val="3"/>
        </w:rPr>
        <w:t>阳能电池高速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11"/>
        </w:rPr>
        <w:t>公路对外开放</w:t>
      </w:r>
      <w:r>
        <w:rPr>
          <w:sz w:val="19"/>
          <w:szCs w:val="19"/>
          <w:color w:val="231F20"/>
          <w:spacing w:val="-15"/>
        </w:rPr>
        <w:t xml:space="preserve"> </w:t>
      </w:r>
      <w:r>
        <w:rPr>
          <w:sz w:val="19"/>
          <w:szCs w:val="19"/>
          <w:color w:val="231F20"/>
          <w:spacing w:val="11"/>
        </w:rPr>
        <w:t>。该高速公路为连接意大利卡塔尼亚-锡拉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-1"/>
        </w:rPr>
        <w:t>库萨 A18 高速公路（西西里岛 600km 西西</w:t>
      </w:r>
      <w:r>
        <w:rPr>
          <w:sz w:val="19"/>
          <w:szCs w:val="19"/>
          <w:color w:val="231F20"/>
          <w:spacing w:val="-2"/>
        </w:rPr>
        <w:t>里岛高速公路网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6"/>
        </w:rPr>
        <w:t>络中新增的一段 30</w:t>
      </w:r>
      <w:r>
        <w:rPr>
          <w:sz w:val="19"/>
          <w:szCs w:val="19"/>
          <w:color w:val="231F20"/>
        </w:rPr>
        <w:t>km</w:t>
      </w:r>
      <w:r>
        <w:rPr>
          <w:sz w:val="19"/>
          <w:szCs w:val="19"/>
          <w:color w:val="231F20"/>
          <w:spacing w:val="6"/>
        </w:rPr>
        <w:t xml:space="preserve"> 的高速公路</w:t>
      </w:r>
      <w:r>
        <w:rPr>
          <w:sz w:val="19"/>
          <w:szCs w:val="19"/>
          <w:color w:val="231F20"/>
          <w:spacing w:val="-31"/>
          <w:w w:val="70"/>
        </w:rPr>
        <w:t>），</w:t>
      </w:r>
      <w:r>
        <w:rPr>
          <w:sz w:val="19"/>
          <w:szCs w:val="19"/>
          <w:color w:val="231F20"/>
          <w:spacing w:val="6"/>
        </w:rPr>
        <w:t>是世界上第</w:t>
      </w:r>
      <w:r>
        <w:rPr>
          <w:sz w:val="19"/>
          <w:szCs w:val="19"/>
          <w:color w:val="231F20"/>
          <w:spacing w:val="5"/>
        </w:rPr>
        <w:t>一条完全</w:t>
      </w:r>
      <w:r>
        <w:rPr>
          <w:sz w:val="19"/>
          <w:szCs w:val="19"/>
          <w:color w:val="231F20"/>
          <w:spacing w:val="2"/>
        </w:rPr>
        <w:t xml:space="preserve"> </w:t>
      </w:r>
      <w:r>
        <w:rPr>
          <w:sz w:val="19"/>
          <w:szCs w:val="19"/>
          <w:color w:val="231F20"/>
          <w:spacing w:val="6"/>
        </w:rPr>
        <w:t>由太阳能电池作为主要动力的电气化高速公路（如图 3 所</w:t>
      </w:r>
      <w:r>
        <w:rPr>
          <w:sz w:val="19"/>
          <w:szCs w:val="19"/>
          <w:color w:val="231F20"/>
          <w:spacing w:val="13"/>
        </w:rPr>
        <w:t xml:space="preserve"> </w:t>
      </w:r>
      <w:r>
        <w:rPr>
          <w:sz w:val="19"/>
          <w:szCs w:val="19"/>
          <w:color w:val="231F20"/>
          <w:spacing w:val="-4"/>
        </w:rPr>
        <w:t>示）。每年的发电量密度预计大约为</w:t>
      </w:r>
      <w:r>
        <w:rPr>
          <w:sz w:val="19"/>
          <w:szCs w:val="19"/>
          <w:color w:val="231F20"/>
          <w:spacing w:val="19"/>
        </w:rPr>
        <w:t xml:space="preserve"> </w:t>
      </w:r>
      <w:r>
        <w:rPr>
          <w:sz w:val="19"/>
          <w:szCs w:val="19"/>
          <w:color w:val="231F20"/>
          <w:spacing w:val="-4"/>
        </w:rPr>
        <w:t>1200 万 kW·h，能够完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9"/>
        </w:rPr>
        <w:t>全满足整段高速公路的用电力需求。</w:t>
      </w:r>
    </w:p>
    <w:p>
      <w:pPr>
        <w:ind w:firstLine="498"/>
        <w:spacing w:before="5" w:line="2879" w:lineRule="exact"/>
        <w:rPr/>
      </w:pPr>
      <w:r>
        <w:rPr>
          <w:position w:val="-57"/>
        </w:rPr>
        <w:drawing>
          <wp:inline distT="0" distB="0" distL="0" distR="0">
            <wp:extent cx="3146986" cy="182817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6986" cy="182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30"/>
        <w:spacing w:before="44" w:line="213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5"/>
        </w:rPr>
        <w:t>图 3</w:t>
      </w:r>
      <w:r>
        <w:rPr>
          <w:sz w:val="19"/>
          <w:szCs w:val="19"/>
          <w:color w:val="231F20"/>
          <w:spacing w:val="61"/>
        </w:rPr>
        <w:t xml:space="preserve"> </w:t>
      </w:r>
      <w:r>
        <w:rPr>
          <w:sz w:val="19"/>
          <w:szCs w:val="19"/>
          <w:color w:val="231F20"/>
          <w:spacing w:val="5"/>
        </w:rPr>
        <w:t>意大利卡塔尼亚-锡拉库萨</w:t>
      </w:r>
    </w:p>
    <w:p>
      <w:pPr>
        <w:pStyle w:val="BodyText"/>
        <w:ind w:left="1793"/>
        <w:spacing w:line="193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4"/>
        </w:rPr>
        <w:t>A18 高速公路光伏发电系统</w:t>
      </w:r>
    </w:p>
    <w:p>
      <w:pPr>
        <w:pStyle w:val="BodyText"/>
        <w:ind w:left="903"/>
        <w:spacing w:before="28" w:line="191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5"/>
        </w:rPr>
        <w:t>2.2</w:t>
      </w:r>
      <w:r>
        <w:rPr>
          <w:sz w:val="19"/>
          <w:szCs w:val="19"/>
          <w:color w:val="231F20"/>
          <w:spacing w:val="52"/>
        </w:rPr>
        <w:t xml:space="preserve"> </w:t>
      </w:r>
      <w:r>
        <w:rPr>
          <w:sz w:val="19"/>
          <w:szCs w:val="19"/>
          <w:color w:val="231F20"/>
          <w:spacing w:val="5"/>
        </w:rPr>
        <w:t>茶条岭隧道光伏发电系统</w:t>
      </w:r>
    </w:p>
    <w:p>
      <w:pPr>
        <w:pStyle w:val="BodyText"/>
        <w:ind w:left="500" w:right="183" w:firstLine="403"/>
        <w:spacing w:before="22" w:line="212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1"/>
        </w:rPr>
        <w:t>2014 年 1 月，陕西高速集团在十天高速汉中东段茶条 </w:t>
      </w:r>
      <w:r>
        <w:rPr>
          <w:sz w:val="19"/>
          <w:szCs w:val="19"/>
          <w:color w:val="231F20"/>
          <w:spacing w:val="10"/>
        </w:rPr>
        <w:t>岭隧道基础上建设的</w:t>
      </w:r>
      <w:r>
        <w:rPr>
          <w:sz w:val="19"/>
          <w:szCs w:val="19"/>
          <w:color w:val="231F20"/>
          <w:spacing w:val="36"/>
          <w:w w:val="101"/>
        </w:rPr>
        <w:t xml:space="preserve"> </w:t>
      </w:r>
      <w:r>
        <w:rPr>
          <w:sz w:val="19"/>
          <w:szCs w:val="19"/>
          <w:color w:val="231F20"/>
          <w:spacing w:val="10"/>
        </w:rPr>
        <w:t>110</w:t>
      </w:r>
      <w:r>
        <w:rPr>
          <w:sz w:val="19"/>
          <w:szCs w:val="19"/>
          <w:color w:val="231F20"/>
        </w:rPr>
        <w:t>KWp</w:t>
      </w:r>
      <w:r>
        <w:rPr>
          <w:sz w:val="19"/>
          <w:szCs w:val="19"/>
          <w:color w:val="231F20"/>
          <w:spacing w:val="10"/>
        </w:rPr>
        <w:t xml:space="preserve"> 分布式光伏发电系统工程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12"/>
        </w:rPr>
        <w:t>并网项目顺利地完工</w:t>
      </w:r>
      <w:r>
        <w:rPr>
          <w:sz w:val="19"/>
          <w:szCs w:val="19"/>
          <w:color w:val="231F20"/>
          <w:spacing w:val="-4"/>
        </w:rPr>
        <w:t xml:space="preserve"> </w:t>
      </w:r>
      <w:r>
        <w:rPr>
          <w:sz w:val="19"/>
          <w:szCs w:val="19"/>
          <w:color w:val="231F20"/>
          <w:spacing w:val="12"/>
        </w:rPr>
        <w:t>，建成之后的效果图设计如图 4 所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7"/>
        </w:rPr>
        <w:t>示</w:t>
      </w:r>
      <w:r>
        <w:rPr>
          <w:sz w:val="19"/>
          <w:szCs w:val="19"/>
          <w:color w:val="231F20"/>
          <w:spacing w:val="-23"/>
        </w:rPr>
        <w:t xml:space="preserve"> </w:t>
      </w:r>
      <w:r>
        <w:rPr>
          <w:sz w:val="19"/>
          <w:szCs w:val="19"/>
          <w:color w:val="231F20"/>
          <w:spacing w:val="7"/>
        </w:rPr>
        <w:t>。该光伏发电系统并网工程全部建成并网后，年平均发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4"/>
        </w:rPr>
        <w:t>电量最高并网能力可达 5.04 万 </w:t>
      </w:r>
      <w:r>
        <w:rPr>
          <w:sz w:val="19"/>
          <w:szCs w:val="19"/>
          <w:color w:val="231F20"/>
        </w:rPr>
        <w:t>kW</w:t>
      </w:r>
      <w:r>
        <w:rPr>
          <w:sz w:val="19"/>
          <w:szCs w:val="19"/>
          <w:color w:val="231F20"/>
          <w:spacing w:val="4"/>
        </w:rPr>
        <w:t>·h</w:t>
      </w:r>
      <w:r>
        <w:rPr>
          <w:sz w:val="19"/>
          <w:szCs w:val="19"/>
          <w:color w:val="231F20"/>
          <w:spacing w:val="-22"/>
        </w:rPr>
        <w:t xml:space="preserve"> </w:t>
      </w:r>
      <w:r>
        <w:rPr>
          <w:sz w:val="19"/>
          <w:szCs w:val="19"/>
          <w:color w:val="231F20"/>
          <w:spacing w:val="4"/>
        </w:rPr>
        <w:t>，其所发的电力主要</w:t>
      </w:r>
    </w:p>
    <w:p>
      <w:pPr>
        <w:ind w:firstLine="498"/>
        <w:spacing w:before="40" w:line="2212" w:lineRule="exact"/>
        <w:rPr/>
      </w:pPr>
      <w:r>
        <w:rPr>
          <w:position w:val="-44"/>
        </w:rPr>
        <w:drawing>
          <wp:inline distT="0" distB="0" distL="0" distR="0">
            <wp:extent cx="3152065" cy="140461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52065" cy="140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681"/>
        <w:spacing w:before="80" w:line="193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4"/>
        </w:rPr>
        <w:t>图 4</w:t>
      </w:r>
      <w:r>
        <w:rPr>
          <w:sz w:val="19"/>
          <w:szCs w:val="19"/>
          <w:color w:val="231F20"/>
          <w:spacing w:val="53"/>
          <w:w w:val="101"/>
        </w:rPr>
        <w:t xml:space="preserve"> </w:t>
      </w:r>
      <w:r>
        <w:rPr>
          <w:sz w:val="19"/>
          <w:szCs w:val="19"/>
          <w:color w:val="231F20"/>
          <w:spacing w:val="4"/>
        </w:rPr>
        <w:t>茶条岭隧道光伏发电系统</w:t>
      </w:r>
    </w:p>
    <w:p>
      <w:pPr>
        <w:pStyle w:val="BodyText"/>
        <w:ind w:left="507"/>
        <w:spacing w:before="166" w:line="122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-4"/>
          <w:position w:val="-4"/>
        </w:rPr>
        <w:t>-</w:t>
      </w:r>
      <w:r>
        <w:rPr>
          <w:sz w:val="20"/>
          <w:szCs w:val="20"/>
          <w:color w:val="231F20"/>
          <w:spacing w:val="-32"/>
          <w:position w:val="-4"/>
        </w:rPr>
        <w:t xml:space="preserve"> </w:t>
      </w:r>
      <w:r>
        <w:rPr>
          <w:sz w:val="20"/>
          <w:szCs w:val="20"/>
          <w:color w:val="231F20"/>
          <w:spacing w:val="-4"/>
          <w:position w:val="-4"/>
        </w:rPr>
        <w:t>178-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/>
        <w:spacing w:before="50" w:line="213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9"/>
        </w:rPr>
        <w:t>是应用于茶条岭隧道内的风机及日光灯照明。</w:t>
      </w:r>
    </w:p>
    <w:p>
      <w:pPr>
        <w:pStyle w:val="BodyText"/>
        <w:ind w:left="403"/>
        <w:spacing w:line="192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6"/>
        </w:rPr>
        <w:t>2.3</w:t>
      </w:r>
      <w:r>
        <w:rPr>
          <w:sz w:val="19"/>
          <w:szCs w:val="19"/>
          <w:color w:val="231F20"/>
          <w:spacing w:val="50"/>
        </w:rPr>
        <w:t xml:space="preserve"> </w:t>
      </w:r>
      <w:r>
        <w:rPr>
          <w:sz w:val="19"/>
          <w:szCs w:val="19"/>
          <w:color w:val="231F20"/>
          <w:spacing w:val="6"/>
        </w:rPr>
        <w:t>榆社东高速收费站光伏发电系统</w:t>
      </w:r>
    </w:p>
    <w:p>
      <w:pPr>
        <w:pStyle w:val="BodyText"/>
        <w:ind w:firstLine="403"/>
        <w:spacing w:before="17" w:line="209" w:lineRule="auto"/>
        <w:jc w:val="both"/>
        <w:rPr>
          <w:sz w:val="19"/>
          <w:szCs w:val="19"/>
        </w:rPr>
      </w:pPr>
      <w:r>
        <w:rPr>
          <w:sz w:val="19"/>
          <w:szCs w:val="19"/>
          <w:color w:val="231F20"/>
          <w:spacing w:val="-1"/>
        </w:rPr>
        <w:t>2018 年 5 月</w:t>
      </w:r>
      <w:r>
        <w:rPr>
          <w:sz w:val="19"/>
          <w:szCs w:val="19"/>
          <w:color w:val="231F20"/>
          <w:spacing w:val="27"/>
        </w:rPr>
        <w:t xml:space="preserve"> </w:t>
      </w:r>
      <w:r>
        <w:rPr>
          <w:sz w:val="19"/>
          <w:szCs w:val="19"/>
          <w:color w:val="231F20"/>
          <w:spacing w:val="-1"/>
        </w:rPr>
        <w:t>10</w:t>
      </w:r>
      <w:r>
        <w:rPr>
          <w:sz w:val="19"/>
          <w:szCs w:val="19"/>
          <w:color w:val="231F20"/>
          <w:spacing w:val="41"/>
        </w:rPr>
        <w:t xml:space="preserve"> </w:t>
      </w:r>
      <w:r>
        <w:rPr>
          <w:sz w:val="19"/>
          <w:szCs w:val="19"/>
          <w:color w:val="231F20"/>
          <w:spacing w:val="-1"/>
        </w:rPr>
        <w:t>日</w:t>
      </w:r>
      <w:r>
        <w:rPr>
          <w:sz w:val="19"/>
          <w:szCs w:val="19"/>
          <w:color w:val="231F20"/>
          <w:spacing w:val="-20"/>
        </w:rPr>
        <w:t xml:space="preserve"> </w:t>
      </w:r>
      <w:r>
        <w:rPr>
          <w:sz w:val="19"/>
          <w:szCs w:val="19"/>
          <w:color w:val="231F20"/>
          <w:spacing w:val="-1"/>
        </w:rPr>
        <w:t>，山西省榆社至和顺高速公路榆社</w:t>
      </w:r>
      <w:r>
        <w:rPr>
          <w:sz w:val="19"/>
          <w:szCs w:val="19"/>
          <w:color w:val="231F20"/>
        </w:rPr>
        <w:t xml:space="preserve">  </w:t>
      </w:r>
      <w:r>
        <w:rPr>
          <w:sz w:val="19"/>
          <w:szCs w:val="19"/>
          <w:color w:val="231F20"/>
          <w:spacing w:val="4"/>
        </w:rPr>
        <w:t>东高速收费站分布式光伏发电系统成功试运行（见图 5）。</w:t>
      </w:r>
      <w:r>
        <w:rPr>
          <w:sz w:val="19"/>
          <w:szCs w:val="19"/>
          <w:color w:val="231F20"/>
          <w:spacing w:val="7"/>
        </w:rPr>
        <w:t xml:space="preserve"> </w:t>
      </w:r>
      <w:r>
        <w:rPr>
          <w:sz w:val="19"/>
          <w:szCs w:val="19"/>
          <w:color w:val="231F20"/>
          <w:spacing w:val="8"/>
        </w:rPr>
        <w:t>该项目是山西省高速公路在该领域零的突破。该系统所发</w:t>
      </w:r>
      <w:r>
        <w:rPr>
          <w:sz w:val="19"/>
          <w:szCs w:val="19"/>
          <w:color w:val="231F20"/>
          <w:spacing w:val="5"/>
        </w:rPr>
        <w:t xml:space="preserve">  </w:t>
      </w:r>
      <w:r>
        <w:rPr>
          <w:sz w:val="19"/>
          <w:szCs w:val="19"/>
          <w:color w:val="231F20"/>
          <w:spacing w:val="8"/>
        </w:rPr>
        <w:t>电量主要用于该站的办公区和场区用电，该项目预计年可</w:t>
      </w:r>
      <w:r>
        <w:rPr>
          <w:sz w:val="19"/>
          <w:szCs w:val="19"/>
          <w:color w:val="231F20"/>
          <w:spacing w:val="5"/>
        </w:rPr>
        <w:t xml:space="preserve">  </w:t>
      </w:r>
      <w:r>
        <w:rPr>
          <w:sz w:val="19"/>
          <w:szCs w:val="19"/>
          <w:color w:val="231F20"/>
          <w:spacing w:val="2"/>
        </w:rPr>
        <w:t>节约标准煤 5.4 万吨。</w:t>
      </w:r>
    </w:p>
    <w:p>
      <w:pPr>
        <w:ind w:firstLine="13"/>
        <w:spacing w:line="2537" w:lineRule="exact"/>
        <w:rPr/>
      </w:pPr>
      <w:r>
        <w:rPr>
          <w:position w:val="-50"/>
        </w:rPr>
        <w:drawing>
          <wp:inline distT="0" distB="0" distL="0" distR="0">
            <wp:extent cx="3139440" cy="161101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39440" cy="161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85"/>
        <w:spacing w:before="109" w:line="195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5"/>
        </w:rPr>
        <w:t>图 5</w:t>
      </w:r>
      <w:r>
        <w:rPr>
          <w:sz w:val="19"/>
          <w:szCs w:val="19"/>
          <w:color w:val="231F20"/>
          <w:spacing w:val="54"/>
          <w:w w:val="101"/>
        </w:rPr>
        <w:t xml:space="preserve"> </w:t>
      </w:r>
      <w:r>
        <w:rPr>
          <w:sz w:val="19"/>
          <w:szCs w:val="19"/>
          <w:color w:val="231F20"/>
          <w:spacing w:val="5"/>
        </w:rPr>
        <w:t>榆社东高速收费站光伏发电系统</w:t>
      </w:r>
    </w:p>
    <w:p>
      <w:pPr>
        <w:pStyle w:val="BodyText"/>
        <w:ind w:right="12" w:firstLine="417"/>
        <w:spacing w:before="26" w:line="209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13"/>
        </w:rPr>
        <w:t>以上案例可见</w:t>
      </w:r>
      <w:r>
        <w:rPr>
          <w:sz w:val="19"/>
          <w:szCs w:val="19"/>
          <w:color w:val="231F20"/>
          <w:spacing w:val="-2"/>
        </w:rPr>
        <w:t xml:space="preserve"> </w:t>
      </w:r>
      <w:r>
        <w:rPr>
          <w:sz w:val="19"/>
          <w:szCs w:val="19"/>
          <w:color w:val="231F20"/>
          <w:spacing w:val="13"/>
        </w:rPr>
        <w:t>，</w:t>
      </w:r>
      <w:r>
        <w:rPr>
          <w:sz w:val="19"/>
          <w:szCs w:val="19"/>
          <w:color w:val="231F20"/>
          <w:spacing w:val="-34"/>
        </w:rPr>
        <w:t xml:space="preserve"> </w:t>
      </w:r>
      <w:r>
        <w:rPr>
          <w:sz w:val="19"/>
          <w:szCs w:val="19"/>
          <w:color w:val="231F20"/>
          <w:spacing w:val="13"/>
        </w:rPr>
        <w:t>随着太阳能光伏发电技术的日趋完</w:t>
      </w:r>
      <w:r>
        <w:rPr>
          <w:sz w:val="19"/>
          <w:szCs w:val="19"/>
          <w:color w:val="231F20"/>
        </w:rPr>
        <w:t xml:space="preserve">  </w:t>
      </w:r>
      <w:r>
        <w:rPr>
          <w:sz w:val="19"/>
          <w:szCs w:val="19"/>
          <w:color w:val="231F20"/>
          <w:spacing w:val="8"/>
        </w:rPr>
        <w:t>善，太阳能光伏发电系统越来越适用在高速公路领域，主</w:t>
      </w:r>
      <w:r>
        <w:rPr>
          <w:sz w:val="19"/>
          <w:szCs w:val="19"/>
          <w:color w:val="231F20"/>
          <w:spacing w:val="5"/>
        </w:rPr>
        <w:t xml:space="preserve">  </w:t>
      </w:r>
      <w:r>
        <w:rPr>
          <w:sz w:val="19"/>
          <w:szCs w:val="19"/>
          <w:color w:val="231F20"/>
          <w:spacing w:val="7"/>
        </w:rPr>
        <w:t>要可以应用在以下方面</w:t>
      </w:r>
      <w:r>
        <w:rPr>
          <w:sz w:val="19"/>
          <w:szCs w:val="19"/>
          <w:color w:val="231F20"/>
          <w:spacing w:val="-33"/>
          <w:w w:val="68"/>
        </w:rPr>
        <w:t>：（</w:t>
      </w:r>
      <w:r>
        <w:rPr>
          <w:sz w:val="19"/>
          <w:szCs w:val="19"/>
          <w:color w:val="231F20"/>
          <w:spacing w:val="7"/>
        </w:rPr>
        <w:t>1）紧急救援电话系统</w:t>
      </w:r>
      <w:r>
        <w:rPr>
          <w:sz w:val="19"/>
          <w:szCs w:val="19"/>
          <w:color w:val="231F20"/>
          <w:spacing w:val="-33"/>
          <w:w w:val="68"/>
        </w:rPr>
        <w:t>；（</w:t>
      </w:r>
      <w:r>
        <w:rPr>
          <w:sz w:val="19"/>
          <w:szCs w:val="19"/>
          <w:color w:val="231F20"/>
          <w:spacing w:val="7"/>
        </w:rPr>
        <w:t>2）道路</w:t>
      </w:r>
      <w:r>
        <w:rPr>
          <w:sz w:val="19"/>
          <w:szCs w:val="19"/>
          <w:color w:val="231F20"/>
          <w:spacing w:val="2"/>
        </w:rPr>
        <w:t xml:space="preserve">  </w:t>
      </w:r>
      <w:r>
        <w:rPr>
          <w:sz w:val="19"/>
          <w:szCs w:val="19"/>
          <w:color w:val="231F20"/>
          <w:spacing w:val="3"/>
        </w:rPr>
        <w:t>检测系统</w:t>
      </w:r>
      <w:r>
        <w:rPr>
          <w:sz w:val="19"/>
          <w:szCs w:val="19"/>
          <w:color w:val="231F20"/>
          <w:spacing w:val="-29"/>
          <w:w w:val="64"/>
        </w:rPr>
        <w:t>；（</w:t>
      </w:r>
      <w:r>
        <w:rPr>
          <w:sz w:val="19"/>
          <w:szCs w:val="19"/>
          <w:color w:val="231F20"/>
          <w:spacing w:val="3"/>
        </w:rPr>
        <w:t>3）监控系统</w:t>
      </w:r>
      <w:r>
        <w:rPr>
          <w:sz w:val="19"/>
          <w:szCs w:val="19"/>
          <w:color w:val="231F20"/>
          <w:spacing w:val="-29"/>
          <w:w w:val="64"/>
        </w:rPr>
        <w:t>；（</w:t>
      </w:r>
      <w:r>
        <w:rPr>
          <w:sz w:val="19"/>
          <w:szCs w:val="19"/>
          <w:color w:val="231F20"/>
          <w:spacing w:val="3"/>
        </w:rPr>
        <w:t>4）交通标志及警示设施</w:t>
      </w:r>
      <w:r>
        <w:rPr>
          <w:sz w:val="19"/>
          <w:szCs w:val="19"/>
          <w:color w:val="231F20"/>
          <w:spacing w:val="-29"/>
          <w:w w:val="64"/>
        </w:rPr>
        <w:t>；（</w:t>
      </w:r>
      <w:r>
        <w:rPr>
          <w:sz w:val="19"/>
          <w:szCs w:val="19"/>
          <w:color w:val="231F20"/>
          <w:spacing w:val="3"/>
        </w:rPr>
        <w:t>5）主</w:t>
      </w:r>
      <w:r>
        <w:rPr>
          <w:sz w:val="19"/>
          <w:szCs w:val="19"/>
          <w:color w:val="231F20"/>
          <w:spacing w:val="4"/>
        </w:rPr>
        <w:t xml:space="preserve">  </w:t>
      </w:r>
      <w:r>
        <w:rPr>
          <w:sz w:val="19"/>
          <w:szCs w:val="19"/>
          <w:color w:val="231F20"/>
          <w:spacing w:val="-5"/>
        </w:rPr>
        <w:t>线、匝道、收费广场、立交隧道的照明</w:t>
      </w:r>
      <w:r>
        <w:rPr>
          <w:sz w:val="19"/>
          <w:szCs w:val="19"/>
          <w:color w:val="231F20"/>
          <w:spacing w:val="-28"/>
          <w:w w:val="63"/>
        </w:rPr>
        <w:t>；（</w:t>
      </w:r>
      <w:r>
        <w:rPr>
          <w:sz w:val="19"/>
          <w:szCs w:val="19"/>
          <w:color w:val="231F20"/>
          <w:spacing w:val="-5"/>
        </w:rPr>
        <w:t>6）公路广告牌</w:t>
      </w:r>
      <w:r>
        <w:rPr>
          <w:sz w:val="19"/>
          <w:szCs w:val="19"/>
          <w:color w:val="231F20"/>
          <w:spacing w:val="-28"/>
          <w:w w:val="63"/>
        </w:rPr>
        <w:t>；（</w:t>
      </w:r>
      <w:r>
        <w:rPr>
          <w:sz w:val="19"/>
          <w:szCs w:val="19"/>
          <w:color w:val="231F20"/>
          <w:spacing w:val="-5"/>
        </w:rPr>
        <w:t>7）</w:t>
      </w:r>
      <w:r>
        <w:rPr>
          <w:sz w:val="19"/>
          <w:szCs w:val="19"/>
          <w:color w:val="231F20"/>
          <w:spacing w:val="1"/>
        </w:rPr>
        <w:t xml:space="preserve"> </w:t>
      </w:r>
      <w:r>
        <w:rPr>
          <w:sz w:val="19"/>
          <w:szCs w:val="19"/>
          <w:color w:val="231F20"/>
          <w:spacing w:val="9"/>
        </w:rPr>
        <w:t>电子指示牌服务区等的供电系统。</w:t>
      </w:r>
    </w:p>
    <w:p>
      <w:pPr>
        <w:pStyle w:val="BodyText"/>
        <w:ind w:left="405"/>
        <w:spacing w:before="41" w:line="180" w:lineRule="auto"/>
        <w:rPr>
          <w:sz w:val="18"/>
          <w:szCs w:val="18"/>
        </w:rPr>
      </w:pPr>
      <w:r>
        <w:rPr>
          <w:sz w:val="19"/>
          <w:szCs w:val="19"/>
          <w:color w:val="231F20"/>
          <w:spacing w:val="17"/>
        </w:rPr>
        <w:t>3</w:t>
      </w:r>
      <w:r>
        <w:rPr>
          <w:sz w:val="19"/>
          <w:szCs w:val="19"/>
          <w:color w:val="231F20"/>
          <w:spacing w:val="54"/>
          <w:w w:val="101"/>
        </w:rPr>
        <w:t xml:space="preserve"> </w:t>
      </w:r>
      <w:r>
        <w:rPr>
          <w:sz w:val="18"/>
          <w:szCs w:val="18"/>
          <w:color w:val="231F20"/>
          <w:spacing w:val="17"/>
        </w:rPr>
        <w:t>太阳能光伏发电在高速公路领域的应用前景</w:t>
      </w:r>
    </w:p>
    <w:p>
      <w:pPr>
        <w:pStyle w:val="BodyText"/>
        <w:ind w:left="405"/>
        <w:spacing w:before="36" w:line="190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6"/>
        </w:rPr>
        <w:t>3.1</w:t>
      </w:r>
      <w:r>
        <w:rPr>
          <w:sz w:val="19"/>
          <w:szCs w:val="19"/>
          <w:color w:val="231F20"/>
          <w:spacing w:val="43"/>
          <w:w w:val="101"/>
        </w:rPr>
        <w:t xml:space="preserve"> </w:t>
      </w:r>
      <w:r>
        <w:rPr>
          <w:sz w:val="19"/>
          <w:szCs w:val="19"/>
          <w:color w:val="231F20"/>
          <w:spacing w:val="6"/>
        </w:rPr>
        <w:t>从我国的太阳能资源方面分析</w:t>
      </w:r>
    </w:p>
    <w:p>
      <w:pPr>
        <w:pStyle w:val="BodyText"/>
        <w:ind w:right="72" w:firstLine="401"/>
        <w:spacing w:before="33" w:line="208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-4"/>
        </w:rPr>
        <w:t>根据《太阳能资源评估方法》（QXT  89-2008）确定的</w:t>
      </w:r>
      <w:r>
        <w:rPr>
          <w:sz w:val="19"/>
          <w:szCs w:val="19"/>
          <w:color w:val="231F20"/>
          <w:spacing w:val="8"/>
        </w:rPr>
        <w:t xml:space="preserve"> </w:t>
      </w:r>
      <w:r>
        <w:rPr>
          <w:sz w:val="19"/>
          <w:szCs w:val="19"/>
          <w:color w:val="231F20"/>
          <w:spacing w:val="8"/>
        </w:rPr>
        <w:t>标准，我国是太阳能资源相当丰富的国家之一，年总辐射</w:t>
      </w:r>
      <w:r>
        <w:rPr>
          <w:sz w:val="19"/>
          <w:szCs w:val="19"/>
          <w:color w:val="231F20"/>
          <w:spacing w:val="10"/>
        </w:rPr>
        <w:t xml:space="preserve"> </w:t>
      </w:r>
      <w:r>
        <w:rPr>
          <w:sz w:val="19"/>
          <w:szCs w:val="19"/>
          <w:color w:val="231F20"/>
          <w:spacing w:val="-4"/>
        </w:rPr>
        <w:t>量在 3000~7500MJ/m</w:t>
      </w:r>
      <w:r>
        <w:rPr>
          <w:sz w:val="11"/>
          <w:szCs w:val="11"/>
          <w:color w:val="231F20"/>
          <w:spacing w:val="-4"/>
          <w:position w:val="7"/>
        </w:rPr>
        <w:t>2</w:t>
      </w:r>
      <w:r>
        <w:rPr>
          <w:sz w:val="11"/>
          <w:szCs w:val="11"/>
          <w:color w:val="231F20"/>
          <w:spacing w:val="19"/>
          <w:w w:val="102"/>
          <w:position w:val="7"/>
        </w:rPr>
        <w:t xml:space="preserve"> </w:t>
      </w:r>
      <w:r>
        <w:rPr>
          <w:sz w:val="19"/>
          <w:szCs w:val="19"/>
          <w:color w:val="231F20"/>
          <w:spacing w:val="-4"/>
        </w:rPr>
        <w:t>之间，年日照时数在 </w:t>
      </w:r>
      <w:r>
        <w:rPr>
          <w:sz w:val="19"/>
          <w:szCs w:val="19"/>
          <w:color w:val="231F20"/>
          <w:spacing w:val="-12"/>
        </w:rPr>
        <w:t>870~3570h  之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8"/>
        </w:rPr>
        <w:t>间。丰富的太阳能资源有利于我们推广应用太阳能光伏发 </w:t>
      </w:r>
      <w:r>
        <w:rPr>
          <w:sz w:val="19"/>
          <w:szCs w:val="19"/>
          <w:color w:val="231F20"/>
          <w:spacing w:val="6"/>
        </w:rPr>
        <w:t>电系统。</w:t>
      </w:r>
    </w:p>
    <w:p>
      <w:pPr>
        <w:pStyle w:val="BodyText"/>
        <w:ind w:left="405"/>
        <w:spacing w:before="34" w:line="190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7"/>
        </w:rPr>
        <w:t>3.2</w:t>
      </w:r>
      <w:r>
        <w:rPr>
          <w:sz w:val="19"/>
          <w:szCs w:val="19"/>
          <w:color w:val="231F20"/>
          <w:spacing w:val="44"/>
        </w:rPr>
        <w:t xml:space="preserve"> </w:t>
      </w:r>
      <w:r>
        <w:rPr>
          <w:sz w:val="19"/>
          <w:szCs w:val="19"/>
          <w:color w:val="231F20"/>
          <w:spacing w:val="7"/>
        </w:rPr>
        <w:t>从我国交通运输行业的发展战略层面</w:t>
      </w:r>
      <w:r>
        <w:rPr>
          <w:sz w:val="19"/>
          <w:szCs w:val="19"/>
          <w:color w:val="231F20"/>
          <w:spacing w:val="6"/>
        </w:rPr>
        <w:t>分析</w:t>
      </w:r>
    </w:p>
    <w:p>
      <w:pPr>
        <w:pStyle w:val="BodyText"/>
        <w:ind w:left="401"/>
        <w:spacing w:before="33" w:line="430" w:lineRule="exact"/>
        <w:rPr>
          <w:sz w:val="19"/>
          <w:szCs w:val="19"/>
        </w:rPr>
      </w:pPr>
      <w:r>
        <w:rPr>
          <w:sz w:val="19"/>
          <w:szCs w:val="19"/>
          <w:color w:val="231F20"/>
          <w:spacing w:val="8"/>
          <w:position w:val="18"/>
        </w:rPr>
        <w:t>交通运输部提出了绿色公路的标准，要求高速公路发</w:t>
      </w:r>
    </w:p>
    <w:p>
      <w:pPr>
        <w:pStyle w:val="BodyText"/>
        <w:ind w:right="2"/>
        <w:spacing w:before="1" w:line="180" w:lineRule="auto"/>
        <w:jc w:val="right"/>
        <w:rPr>
          <w:sz w:val="18"/>
          <w:szCs w:val="18"/>
        </w:rPr>
      </w:pPr>
      <w:r>
        <w:rPr>
          <w:sz w:val="18"/>
          <w:szCs w:val="18"/>
          <w:color w:val="231F20"/>
          <w:spacing w:val="-8"/>
        </w:rPr>
        <w:t>（下转</w:t>
      </w:r>
      <w:r>
        <w:rPr>
          <w:sz w:val="18"/>
          <w:szCs w:val="18"/>
          <w:color w:val="231F20"/>
          <w:spacing w:val="29"/>
        </w:rPr>
        <w:t xml:space="preserve"> </w:t>
      </w:r>
      <w:r>
        <w:rPr>
          <w:sz w:val="19"/>
          <w:szCs w:val="19"/>
          <w:color w:val="231F20"/>
          <w:spacing w:val="-8"/>
        </w:rPr>
        <w:t>181</w:t>
      </w:r>
      <w:r>
        <w:rPr>
          <w:sz w:val="19"/>
          <w:szCs w:val="19"/>
          <w:color w:val="231F20"/>
          <w:spacing w:val="11"/>
        </w:rPr>
        <w:t xml:space="preserve"> </w:t>
      </w:r>
      <w:r>
        <w:rPr>
          <w:sz w:val="18"/>
          <w:szCs w:val="18"/>
          <w:color w:val="231F20"/>
          <w:spacing w:val="-8"/>
        </w:rPr>
        <w:t>页）</w:t>
      </w:r>
    </w:p>
    <w:p>
      <w:pPr>
        <w:spacing w:line="180" w:lineRule="auto"/>
        <w:sectPr>
          <w:type w:val="continuous"/>
          <w:pgSz w:w="11905" w:h="16440"/>
          <w:pgMar w:top="1231" w:right="717" w:bottom="547" w:left="407" w:header="817" w:footer="354" w:gutter="0"/>
          <w:cols w:equalWidth="0" w:num="2">
            <w:col w:w="5645" w:space="100"/>
            <w:col w:w="5035" w:space="0"/>
          </w:cols>
        </w:sectPr>
        <w:rPr>
          <w:sz w:val="18"/>
          <w:szCs w:val="18"/>
        </w:rPr>
      </w:pPr>
    </w:p>
    <w:p>
      <w:pPr>
        <w:spacing w:line="143" w:lineRule="exact"/>
        <w:rPr/>
      </w:pPr>
      <w:r/>
    </w:p>
    <w:p>
      <w:pPr>
        <w:spacing w:line="143" w:lineRule="exact"/>
        <w:sectPr>
          <w:headerReference w:type="default" r:id="rId11"/>
          <w:footerReference w:type="default" r:id="rId12"/>
          <w:pgSz w:w="11905" w:h="16440"/>
          <w:pgMar w:top="1231" w:right="847" w:bottom="547" w:left="407" w:header="817" w:footer="354" w:gutter="0"/>
          <w:cols w:equalWidth="0" w:num="1">
            <w:col w:w="10649" w:space="0"/>
          </w:cols>
        </w:sectPr>
        <w:rPr/>
      </w:pPr>
    </w:p>
    <w:p>
      <w:pPr>
        <w:pStyle w:val="BodyText"/>
        <w:ind w:left="390"/>
        <w:spacing w:before="40" w:line="189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9"/>
        </w:rPr>
        <w:t>机智能监控及健康管理研究方面也能取得更丰硕的成果。</w:t>
      </w:r>
    </w:p>
    <w:p>
      <w:pPr>
        <w:pStyle w:val="BodyText"/>
        <w:ind w:left="387" w:right="182" w:firstLine="401"/>
        <w:spacing w:before="34" w:line="209" w:lineRule="auto"/>
        <w:jc w:val="both"/>
        <w:rPr>
          <w:sz w:val="19"/>
          <w:szCs w:val="19"/>
        </w:rPr>
      </w:pPr>
      <w:r>
        <w:rPr>
          <w:sz w:val="19"/>
          <w:szCs w:val="19"/>
          <w:color w:val="231F20"/>
          <w:spacing w:val="17"/>
        </w:rPr>
        <w:t>发动机的智能监控和健康管理是一个非常复杂的系</w:t>
      </w:r>
      <w:r>
        <w:rPr>
          <w:sz w:val="19"/>
          <w:szCs w:val="19"/>
          <w:color w:val="231F20"/>
          <w:spacing w:val="2"/>
        </w:rPr>
        <w:t xml:space="preserve"> </w:t>
      </w:r>
      <w:r>
        <w:rPr>
          <w:sz w:val="19"/>
          <w:szCs w:val="19"/>
          <w:color w:val="231F20"/>
          <w:spacing w:val="8"/>
        </w:rPr>
        <w:t>统问题，本文通过通读大量文献，总结了国内外航空发动 </w:t>
      </w:r>
      <w:r>
        <w:rPr>
          <w:sz w:val="19"/>
          <w:szCs w:val="19"/>
          <w:color w:val="231F20"/>
          <w:spacing w:val="8"/>
        </w:rPr>
        <w:t>机智能监控及健康管理研究现状和应用，同时对遇到的问 </w:t>
      </w:r>
      <w:r>
        <w:rPr>
          <w:sz w:val="19"/>
          <w:szCs w:val="19"/>
          <w:color w:val="231F20"/>
          <w:spacing w:val="8"/>
        </w:rPr>
        <w:t>题和关键技术做了详细的阐述，也分析了我国在此方面研 </w:t>
      </w:r>
      <w:r>
        <w:rPr>
          <w:sz w:val="19"/>
          <w:szCs w:val="19"/>
          <w:color w:val="231F20"/>
          <w:spacing w:val="8"/>
        </w:rPr>
        <w:t>究领域存在的差距，旨在为新时代我国航空发动机的研发 </w:t>
      </w:r>
      <w:r>
        <w:rPr>
          <w:sz w:val="19"/>
          <w:szCs w:val="19"/>
          <w:color w:val="231F20"/>
          <w:spacing w:val="9"/>
        </w:rPr>
        <w:t>和制造提供重要理论依据和工程应用价值。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397"/>
        <w:spacing w:before="78" w:line="192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12"/>
        </w:rPr>
        <w:t>参考文献：</w:t>
      </w:r>
    </w:p>
    <w:p>
      <w:pPr>
        <w:pStyle w:val="BodyText"/>
        <w:ind w:left="394" w:right="182" w:hanging="1"/>
        <w:spacing w:before="32" w:line="206" w:lineRule="auto"/>
        <w:rPr/>
      </w:pPr>
      <w:r>
        <w:rPr>
          <w:color w:val="231F20"/>
          <w:spacing w:val="7"/>
        </w:rPr>
        <w:t>[1]陈嘉.</w:t>
      </w:r>
      <w:r>
        <w:rPr>
          <w:color w:val="231F20"/>
        </w:rPr>
        <w:t>CFM</w:t>
      </w:r>
      <w:r>
        <w:rPr>
          <w:color w:val="231F20"/>
          <w:spacing w:val="7"/>
        </w:rPr>
        <w:t>56 型号飞机发动机维护项目的成本控制研究[D].东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华大学，2016.</w:t>
      </w:r>
    </w:p>
    <w:p>
      <w:pPr>
        <w:pStyle w:val="BodyText"/>
        <w:ind w:left="387" w:right="140" w:firstLine="5"/>
        <w:spacing w:before="61" w:line="206" w:lineRule="auto"/>
        <w:jc w:val="both"/>
        <w:rPr/>
      </w:pPr>
      <w:r>
        <w:rPr>
          <w:color w:val="231F20"/>
          <w:spacing w:val="-13"/>
        </w:rPr>
        <w:t>[2]Brown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3"/>
        </w:rPr>
        <w:t>E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3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3"/>
        </w:rPr>
        <w:t>，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3"/>
        </w:rPr>
        <w:t>Chidambaram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3"/>
        </w:rPr>
        <w:t>B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3"/>
        </w:rPr>
        <w:t>，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3"/>
        </w:rPr>
        <w:t>Aaseng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3"/>
        </w:rPr>
        <w:t>G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3"/>
        </w:rPr>
        <w:t>B.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3"/>
        </w:rPr>
        <w:t>Ap</w:t>
      </w:r>
      <w:r>
        <w:rPr>
          <w:color w:val="231F20"/>
          <w:spacing w:val="-14"/>
        </w:rPr>
        <w:t>plying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4"/>
        </w:rPr>
        <w:t>health</w:t>
      </w:r>
      <w:r>
        <w:rPr>
          <w:color w:val="231F20"/>
        </w:rPr>
        <w:t xml:space="preserve">  </w:t>
      </w:r>
      <w:r>
        <w:rPr>
          <w:color w:val="231F20"/>
          <w:spacing w:val="-14"/>
        </w:rPr>
        <w:t>management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14"/>
        </w:rPr>
        <w:t>technology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4"/>
        </w:rPr>
        <w:t>to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4"/>
        </w:rPr>
        <w:t>the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4"/>
        </w:rPr>
        <w:t>NASA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4"/>
        </w:rPr>
        <w:t>exploration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14"/>
        </w:rPr>
        <w:t>system-of-sys</w:t>
      </w:r>
      <w:r>
        <w:rPr>
          <w:sz w:val="4"/>
          <w:szCs w:val="4"/>
          <w:color w:val="231F20"/>
          <w:spacing w:val="64"/>
          <w:w w:val="175"/>
        </w:rPr>
        <w:t>-</w:t>
      </w:r>
      <w:r>
        <w:rPr>
          <w:sz w:val="4"/>
          <w:szCs w:val="4"/>
          <w:color w:val="231F20"/>
        </w:rPr>
        <w:t xml:space="preserve">  </w:t>
      </w:r>
      <w:r>
        <w:rPr>
          <w:color w:val="231F20"/>
          <w:spacing w:val="-6"/>
        </w:rPr>
        <w:t>tems[R].AIAA  2005-6</w:t>
      </w:r>
      <w:r>
        <w:rPr>
          <w:color w:val="231F20"/>
          <w:spacing w:val="-7"/>
        </w:rPr>
        <w:t>624.</w:t>
      </w:r>
    </w:p>
    <w:p>
      <w:pPr>
        <w:pStyle w:val="BodyText"/>
        <w:ind w:left="389" w:right="184" w:firstLine="3"/>
        <w:spacing w:before="55" w:line="202" w:lineRule="auto"/>
        <w:rPr/>
      </w:pPr>
      <w:r>
        <w:rPr>
          <w:color w:val="231F20"/>
          <w:spacing w:val="-12"/>
        </w:rPr>
        <w:t>[3]Schweikhard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2"/>
        </w:rPr>
        <w:t>K  A，Richards </w:t>
      </w:r>
      <w:r>
        <w:rPr>
          <w:color w:val="231F20"/>
          <w:spacing w:val="-13"/>
        </w:rPr>
        <w:t xml:space="preserve"> w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13"/>
        </w:rPr>
        <w:t>l，Theisen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3"/>
        </w:rPr>
        <w:t>J.Flight   demonstration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of  X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4"/>
        </w:rPr>
        <w:t>-33   vehicle   health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4"/>
        </w:rPr>
        <w:t>m</w:t>
      </w:r>
      <w:r>
        <w:rPr>
          <w:color w:val="231F20"/>
          <w:spacing w:val="-15"/>
        </w:rPr>
        <w:t>anagement</w:t>
      </w:r>
      <w:r>
        <w:rPr>
          <w:color w:val="231F20"/>
          <w:spacing w:val="11"/>
        </w:rPr>
        <w:t xml:space="preserve">  </w:t>
      </w:r>
      <w:r>
        <w:rPr>
          <w:color w:val="231F20"/>
          <w:spacing w:val="-15"/>
        </w:rPr>
        <w:t>system</w:t>
      </w:r>
      <w:r>
        <w:rPr>
          <w:color w:val="231F20"/>
          <w:spacing w:val="10"/>
        </w:rPr>
        <w:t xml:space="preserve">  </w:t>
      </w:r>
      <w:r>
        <w:rPr>
          <w:color w:val="231F20"/>
          <w:spacing w:val="-15"/>
        </w:rPr>
        <w:t>components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15"/>
        </w:rPr>
        <w:t>on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15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F/A-18  systems  research  aircraft  [R].  NASA/TM-2001-209037.</w:t>
      </w:r>
    </w:p>
    <w:p>
      <w:pPr>
        <w:pStyle w:val="BodyText"/>
        <w:ind w:left="405" w:right="182" w:hanging="12"/>
        <w:spacing w:before="42" w:line="206" w:lineRule="auto"/>
        <w:rPr/>
      </w:pPr>
      <w:r>
        <w:rPr>
          <w:color w:val="231F20"/>
          <w:spacing w:val="5"/>
        </w:rPr>
        <w:t>[4]聂炜.对某型飞机及其发动机的可靠性分析[D].西安电子科技大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>学，2013.</w:t>
      </w:r>
    </w:p>
    <w:p>
      <w:pPr>
        <w:pStyle w:val="BodyText"/>
        <w:ind w:left="388" w:right="184" w:firstLine="4"/>
        <w:spacing w:before="60" w:line="203" w:lineRule="auto"/>
        <w:jc w:val="both"/>
        <w:rPr/>
      </w:pPr>
      <w:r>
        <w:rPr>
          <w:color w:val="231F20"/>
          <w:spacing w:val="-16"/>
        </w:rPr>
        <w:t>[5]Holtz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6"/>
        </w:rPr>
        <w:t>C，Smith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6"/>
        </w:rPr>
        <w:t>G，Friend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6"/>
        </w:rPr>
        <w:t>R.Mondernizing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6"/>
        </w:rPr>
        <w:t>s</w:t>
      </w:r>
      <w:r>
        <w:rPr>
          <w:color w:val="231F20"/>
          <w:spacing w:val="-17"/>
        </w:rPr>
        <w:t>ystems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7"/>
        </w:rPr>
        <w:t>through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7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integration;a  vision  for  EHM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0"/>
        </w:rPr>
        <w:t>in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0"/>
        </w:rPr>
        <w:t>the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0"/>
        </w:rPr>
        <w:t>United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10"/>
        </w:rPr>
        <w:t>St</w:t>
      </w:r>
      <w:r>
        <w:rPr>
          <w:color w:val="231F20"/>
          <w:spacing w:val="-11"/>
        </w:rPr>
        <w:t>ates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1"/>
        </w:rPr>
        <w:t>Air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1"/>
        </w:rPr>
        <w:t>Force   [R].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AIAA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4"/>
        </w:rPr>
        <w:t>2004-4049.</w:t>
      </w:r>
    </w:p>
    <w:p>
      <w:pPr>
        <w:pStyle w:val="BodyText"/>
        <w:ind w:left="388" w:right="184" w:firstLine="4"/>
        <w:spacing w:before="66" w:line="182" w:lineRule="auto"/>
        <w:jc w:val="both"/>
        <w:rPr/>
      </w:pPr>
      <w:r>
        <w:rPr>
          <w:color w:val="231F20"/>
          <w:spacing w:val="-10"/>
        </w:rPr>
        <w:t>[6]Tumer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，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0"/>
        </w:rPr>
        <w:t>I.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0"/>
        </w:rPr>
        <w:t>and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0"/>
        </w:rPr>
        <w:t>Baiwa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，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A.A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0"/>
        </w:rPr>
        <w:t>Survey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0"/>
        </w:rPr>
        <w:t>of  Ai</w:t>
      </w:r>
      <w:r>
        <w:rPr>
          <w:color w:val="231F20"/>
          <w:spacing w:val="-11"/>
        </w:rPr>
        <w:t>rcraft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1"/>
        </w:rPr>
        <w:t>Engine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1"/>
        </w:rPr>
        <w:t>Health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Monitoring</w:t>
      </w:r>
      <w:r>
        <w:rPr>
          <w:color w:val="231F20"/>
          <w:spacing w:val="11"/>
        </w:rPr>
        <w:t xml:space="preserve">  </w:t>
      </w:r>
      <w:r>
        <w:rPr>
          <w:color w:val="231F20"/>
          <w:spacing w:val="-12"/>
        </w:rPr>
        <w:t>Systems</w:t>
      </w:r>
      <w:r>
        <w:rPr>
          <w:color w:val="231F20"/>
          <w:spacing w:val="12"/>
          <w:w w:val="101"/>
        </w:rPr>
        <w:t xml:space="preserve">  </w:t>
      </w:r>
      <w:r>
        <w:rPr>
          <w:color w:val="231F20"/>
          <w:spacing w:val="-12"/>
        </w:rPr>
        <w:t>[J].35th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2"/>
        </w:rPr>
        <w:t>Joint</w:t>
      </w:r>
      <w:r>
        <w:rPr>
          <w:color w:val="231F20"/>
          <w:spacing w:val="10"/>
        </w:rPr>
        <w:t xml:space="preserve">  </w:t>
      </w:r>
      <w:r>
        <w:rPr>
          <w:color w:val="231F20"/>
          <w:spacing w:val="-12"/>
        </w:rPr>
        <w:t>Propulsion</w:t>
      </w:r>
      <w:r>
        <w:rPr>
          <w:color w:val="231F20"/>
          <w:spacing w:val="12"/>
          <w:w w:val="101"/>
        </w:rPr>
        <w:t xml:space="preserve">  </w:t>
      </w:r>
      <w:r>
        <w:rPr>
          <w:color w:val="231F20"/>
          <w:spacing w:val="-12"/>
        </w:rPr>
        <w:t>C</w:t>
      </w:r>
      <w:r>
        <w:rPr>
          <w:color w:val="231F20"/>
          <w:spacing w:val="-13"/>
        </w:rPr>
        <w:t>onference.1999 -6;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AIAA-99-2528.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" w:right="55"/>
        <w:spacing w:before="38" w:line="207" w:lineRule="auto"/>
        <w:rPr/>
      </w:pPr>
      <w:r>
        <w:rPr>
          <w:color w:val="231F20"/>
          <w:spacing w:val="9"/>
        </w:rPr>
        <w:t>[7]李帅.轨道交通车站关键设备智能监控和健康维护系统的研究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1"/>
        </w:rPr>
        <w:t>[D]. 东华大学，2011.</w:t>
      </w:r>
    </w:p>
    <w:p>
      <w:pPr>
        <w:pStyle w:val="BodyText"/>
        <w:ind w:left="12" w:right="55" w:hanging="4"/>
        <w:spacing w:before="24" w:line="205" w:lineRule="auto"/>
        <w:rPr/>
      </w:pPr>
      <w:r>
        <w:rPr>
          <w:color w:val="231F20"/>
          <w:spacing w:val="5"/>
        </w:rPr>
        <w:t>[8]陈必东.微型涡轮发动机远程台架试车系统开发[D].南京航空航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2"/>
        </w:rPr>
        <w:t>天大学，2017.</w:t>
      </w:r>
    </w:p>
    <w:p>
      <w:pPr>
        <w:pStyle w:val="BodyText"/>
        <w:ind w:right="55" w:firstLine="8"/>
        <w:spacing w:before="28" w:line="203" w:lineRule="auto"/>
        <w:rPr/>
      </w:pPr>
      <w:r>
        <w:rPr>
          <w:color w:val="231F20"/>
          <w:spacing w:val="7"/>
        </w:rPr>
        <w:t>[9]许春生.远程实时监控技术在飞机维修中的应用研究[J].</w:t>
      </w:r>
      <w:r>
        <w:rPr>
          <w:color w:val="231F20"/>
          <w:spacing w:val="6"/>
        </w:rPr>
        <w:t>中国民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航大学学报，2003，21（1</w:t>
      </w:r>
      <w:r>
        <w:rPr>
          <w:color w:val="231F20"/>
          <w:spacing w:val="-28"/>
          <w:w w:val="59"/>
        </w:rPr>
        <w:t>）：</w:t>
      </w:r>
      <w:r>
        <w:rPr>
          <w:color w:val="231F20"/>
          <w:spacing w:val="-12"/>
        </w:rPr>
        <w:t>6-9.</w:t>
      </w:r>
    </w:p>
    <w:p>
      <w:pPr>
        <w:pStyle w:val="BodyText"/>
        <w:ind w:left="4" w:firstLine="3"/>
        <w:spacing w:before="33" w:line="201" w:lineRule="auto"/>
        <w:rPr/>
      </w:pPr>
      <w:r>
        <w:rPr>
          <w:color w:val="231F20"/>
          <w:spacing w:val="7"/>
        </w:rPr>
        <w:t>[10]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7"/>
        </w:rPr>
        <w:t>孙旭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7"/>
        </w:rPr>
        <w:t>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故障预测和健康管理（</w:t>
      </w:r>
      <w:r>
        <w:rPr>
          <w:color w:val="231F20"/>
        </w:rPr>
        <w:t>PHM</w:t>
      </w:r>
      <w:r>
        <w:rPr>
          <w:color w:val="231F20"/>
          <w:spacing w:val="7"/>
        </w:rPr>
        <w:t>）系统[J].舰船科学技术，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2011，33（9</w:t>
      </w:r>
      <w:r>
        <w:rPr>
          <w:color w:val="231F20"/>
          <w:spacing w:val="-30"/>
          <w:w w:val="63"/>
        </w:rPr>
        <w:t>）：</w:t>
      </w:r>
      <w:r>
        <w:rPr>
          <w:color w:val="231F20"/>
          <w:spacing w:val="-15"/>
        </w:rPr>
        <w:t>133-136.</w:t>
      </w:r>
    </w:p>
    <w:p>
      <w:pPr>
        <w:pStyle w:val="BodyText"/>
        <w:ind w:left="4" w:firstLine="3"/>
        <w:spacing w:before="40" w:line="201" w:lineRule="auto"/>
        <w:rPr/>
      </w:pPr>
      <w:r>
        <w:rPr>
          <w:color w:val="231F20"/>
          <w:spacing w:val="5"/>
        </w:rPr>
        <w:t>[11]高荣.浅述新兴的电子系统故障预测与健康管理[J].科技资讯，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14"/>
        </w:rPr>
        <w:t>2014，12（18</w:t>
      </w:r>
      <w:r>
        <w:rPr>
          <w:color w:val="231F20"/>
          <w:spacing w:val="-29"/>
          <w:w w:val="61"/>
        </w:rPr>
        <w:t>）：</w:t>
      </w:r>
      <w:r>
        <w:rPr>
          <w:color w:val="231F20"/>
          <w:spacing w:val="-14"/>
        </w:rPr>
        <w:t>138-138.</w:t>
      </w:r>
    </w:p>
    <w:p>
      <w:pPr>
        <w:pStyle w:val="BodyText"/>
        <w:ind w:left="6" w:right="55" w:firstLine="1"/>
        <w:spacing w:before="38" w:line="202" w:lineRule="auto"/>
        <w:rPr/>
      </w:pPr>
      <w:r>
        <w:rPr>
          <w:color w:val="231F20"/>
          <w:spacing w:val="-2"/>
        </w:rPr>
        <w:t>[12]孔学东，陆裕东，恩云飞.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电子产品 PHM 及其关键技术[J].中国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质量，2010（3</w:t>
      </w:r>
      <w:r>
        <w:rPr>
          <w:color w:val="231F20"/>
          <w:spacing w:val="-28"/>
          <w:w w:val="59"/>
        </w:rPr>
        <w:t>）：</w:t>
      </w:r>
      <w:r>
        <w:rPr>
          <w:color w:val="231F20"/>
          <w:spacing w:val="-12"/>
        </w:rPr>
        <w:t>15-18.</w:t>
      </w:r>
    </w:p>
    <w:p>
      <w:pPr>
        <w:pStyle w:val="BodyText"/>
        <w:ind w:left="8" w:right="55"/>
        <w:spacing w:before="36" w:line="207" w:lineRule="auto"/>
        <w:rPr/>
      </w:pPr>
      <w:r>
        <w:rPr>
          <w:color w:val="231F20"/>
          <w:spacing w:val="6"/>
        </w:rPr>
        <w:t>[13]宁亚锋，安芳利.航空电子系统故障预测与健康</w:t>
      </w:r>
      <w:r>
        <w:rPr>
          <w:color w:val="231F20"/>
          <w:spacing w:val="5"/>
        </w:rPr>
        <w:t>管理技术探究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[J].科技资讯，2017（34</w:t>
      </w:r>
      <w:r>
        <w:rPr>
          <w:color w:val="231F20"/>
          <w:spacing w:val="-29"/>
          <w:w w:val="62"/>
        </w:rPr>
        <w:t>）：</w:t>
      </w:r>
      <w:r>
        <w:rPr>
          <w:color w:val="231F20"/>
          <w:spacing w:val="-9"/>
        </w:rPr>
        <w:t>107-107.</w:t>
      </w:r>
    </w:p>
    <w:p>
      <w:pPr>
        <w:pStyle w:val="BodyText"/>
        <w:ind w:right="56" w:firstLine="8"/>
        <w:spacing w:before="24" w:line="203" w:lineRule="auto"/>
        <w:rPr/>
      </w:pPr>
      <w:r>
        <w:rPr>
          <w:color w:val="231F20"/>
          <w:spacing w:val="3"/>
        </w:rPr>
        <w:t>[14]吕克洪，等.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电子设备故障预测与健康管理技术发展新动态[J].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航空学报，2019，40（11</w:t>
      </w:r>
      <w:r>
        <w:rPr>
          <w:color w:val="231F20"/>
          <w:spacing w:val="-29"/>
          <w:w w:val="61"/>
        </w:rPr>
        <w:t>）：</w:t>
      </w:r>
      <w:r>
        <w:rPr>
          <w:color w:val="231F20"/>
          <w:spacing w:val="-13"/>
        </w:rPr>
        <w:t>18-29.</w:t>
      </w:r>
    </w:p>
    <w:p>
      <w:pPr>
        <w:pStyle w:val="BodyText"/>
        <w:ind w:left="4" w:firstLine="3"/>
        <w:spacing w:before="35" w:line="201" w:lineRule="auto"/>
        <w:rPr/>
      </w:pPr>
      <w:r>
        <w:rPr>
          <w:color w:val="231F20"/>
          <w:spacing w:val="13"/>
        </w:rPr>
        <w:t>[15]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3"/>
        </w:rPr>
        <w:t>刘金琨，尔联洁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3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3"/>
        </w:rPr>
        <w:t>多智能体技术应用综述[J].控制与决策，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2001，16（2</w:t>
      </w:r>
      <w:r>
        <w:rPr>
          <w:color w:val="231F20"/>
          <w:spacing w:val="-30"/>
          <w:w w:val="63"/>
        </w:rPr>
        <w:t>）：</w:t>
      </w:r>
      <w:r>
        <w:rPr>
          <w:color w:val="231F20"/>
          <w:spacing w:val="-15"/>
        </w:rPr>
        <w:t>133-140.</w:t>
      </w:r>
    </w:p>
    <w:p>
      <w:pPr>
        <w:pStyle w:val="BodyText"/>
        <w:ind w:left="1" w:right="57" w:firstLine="6"/>
        <w:spacing w:before="38" w:line="207" w:lineRule="auto"/>
        <w:rPr/>
      </w:pPr>
      <w:r>
        <w:rPr>
          <w:color w:val="231F20"/>
        </w:rPr>
        <w:t>[16]姜彩虹，孙志岩，王曦.航空发动机预测健康管理系统设计的关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9"/>
        </w:rPr>
        <w:t>键技术[J].航空动力学报，2009，24（11</w:t>
      </w:r>
      <w:r>
        <w:rPr>
          <w:color w:val="231F20"/>
          <w:spacing w:val="-31"/>
          <w:w w:val="66"/>
        </w:rPr>
        <w:t>）：</w:t>
      </w:r>
      <w:r>
        <w:rPr>
          <w:color w:val="231F20"/>
          <w:spacing w:val="-9"/>
        </w:rPr>
        <w:t>2589-2594.</w:t>
      </w:r>
    </w:p>
    <w:p>
      <w:pPr>
        <w:pStyle w:val="BodyText"/>
        <w:ind w:left="8" w:right="57"/>
        <w:spacing w:before="25" w:line="207" w:lineRule="auto"/>
        <w:rPr/>
      </w:pPr>
      <w:r>
        <w:rPr>
          <w:color w:val="231F20"/>
        </w:rPr>
        <w:t>[17]张冬冬，黄金泉，鲁峰.航空发动机健康管理系统的快速原型设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8"/>
        </w:rPr>
        <w:t>计[J].航空发动机，2014（4</w:t>
      </w:r>
      <w:r>
        <w:rPr>
          <w:color w:val="231F20"/>
          <w:spacing w:val="-31"/>
          <w:w w:val="66"/>
        </w:rPr>
        <w:t>）：</w:t>
      </w:r>
      <w:r>
        <w:rPr>
          <w:color w:val="231F20"/>
          <w:spacing w:val="-8"/>
        </w:rPr>
        <w:t>89-94.</w:t>
      </w:r>
    </w:p>
    <w:p>
      <w:pPr>
        <w:pStyle w:val="BodyText"/>
        <w:ind w:left="6" w:right="55" w:firstLine="1"/>
        <w:spacing w:before="25" w:line="202" w:lineRule="auto"/>
        <w:rPr/>
      </w:pPr>
      <w:r>
        <w:rPr>
          <w:color w:val="231F20"/>
          <w:spacing w:val="4"/>
        </w:rPr>
        <w:t>[18]费成巍，艾延廷.航空发动机健康管理系统设计技</w:t>
      </w:r>
      <w:r>
        <w:rPr>
          <w:color w:val="231F20"/>
          <w:spacing w:val="3"/>
        </w:rPr>
        <w:t>术[J].航空发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动机，2009，35（5</w:t>
      </w:r>
      <w:r>
        <w:rPr>
          <w:color w:val="231F20"/>
          <w:spacing w:val="-29"/>
          <w:w w:val="62"/>
        </w:rPr>
        <w:t>）：</w:t>
      </w:r>
      <w:r>
        <w:rPr>
          <w:color w:val="231F20"/>
          <w:spacing w:val="-16"/>
        </w:rPr>
        <w:t>24-29.</w:t>
      </w:r>
    </w:p>
    <w:p>
      <w:pPr>
        <w:pStyle w:val="BodyText"/>
        <w:ind w:left="2" w:right="55" w:firstLine="5"/>
        <w:spacing w:before="36" w:line="187" w:lineRule="auto"/>
        <w:rPr/>
      </w:pPr>
      <w:r>
        <w:rPr>
          <w:color w:val="231F20"/>
          <w:spacing w:val="-1"/>
        </w:rPr>
        <w:t>[19]王施，王荣桥，陈志英，等.航空发动机健康管理综述</w:t>
      </w:r>
      <w:r>
        <w:rPr>
          <w:color w:val="231F20"/>
          <w:spacing w:val="-2"/>
        </w:rPr>
        <w:t>[J].燃气涡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轮试验与研究，2009，22（1</w:t>
      </w:r>
      <w:r>
        <w:rPr>
          <w:color w:val="231F20"/>
          <w:spacing w:val="-27"/>
          <w:w w:val="58"/>
        </w:rPr>
        <w:t>）：</w:t>
      </w:r>
      <w:r>
        <w:rPr>
          <w:color w:val="231F20"/>
          <w:spacing w:val="-11"/>
        </w:rPr>
        <w:t>51-58.</w:t>
      </w:r>
    </w:p>
    <w:p>
      <w:pPr>
        <w:spacing w:line="187" w:lineRule="auto"/>
        <w:sectPr>
          <w:type w:val="continuous"/>
          <w:pgSz w:w="11905" w:h="16440"/>
          <w:pgMar w:top="1231" w:right="847" w:bottom="547" w:left="407" w:header="817" w:footer="354" w:gutter="0"/>
          <w:cols w:equalWidth="0" w:num="2">
            <w:col w:w="5530" w:space="100"/>
            <w:col w:w="5020" w:space="0"/>
          </w:cols>
        </w:sectPr>
        <w:rPr/>
      </w:pP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left="384"/>
        <w:spacing w:before="22" w:line="91" w:lineRule="exact"/>
        <w:rPr>
          <w:sz w:val="5"/>
          <w:szCs w:val="5"/>
        </w:rPr>
      </w:pPr>
      <w:r>
        <w:rPr>
          <w:sz w:val="5"/>
          <w:szCs w:val="5"/>
          <w:color w:val="231F20"/>
          <w:spacing w:val="181"/>
          <w:w w:val="175"/>
          <w:position w:val="1"/>
        </w:rPr>
        <w:t>!!!!!!!!!!!!!!!!!!!!!!!!!!!!!!!!!!!!!!!</w:t>
      </w:r>
      <w:r>
        <w:rPr>
          <w:sz w:val="5"/>
          <w:szCs w:val="5"/>
          <w:color w:val="231F20"/>
          <w:spacing w:val="180"/>
          <w:w w:val="175"/>
          <w:position w:val="1"/>
        </w:rPr>
        <w:t>!!!!!!!!!!</w:t>
      </w:r>
    </w:p>
    <w:p>
      <w:pPr>
        <w:spacing w:line="240" w:lineRule="exact"/>
        <w:rPr/>
      </w:pPr>
      <w:r/>
    </w:p>
    <w:p>
      <w:pPr>
        <w:spacing w:line="240" w:lineRule="exact"/>
        <w:sectPr>
          <w:type w:val="continuous"/>
          <w:pgSz w:w="11905" w:h="16440"/>
          <w:pgMar w:top="1231" w:right="847" w:bottom="547" w:left="407" w:header="817" w:footer="354" w:gutter="0"/>
          <w:cols w:equalWidth="0" w:num="1">
            <w:col w:w="10649" w:space="0"/>
          </w:cols>
        </w:sectPr>
        <w:rPr/>
      </w:pPr>
    </w:p>
    <w:p>
      <w:pPr>
        <w:pStyle w:val="BodyText"/>
        <w:ind w:left="330"/>
        <w:spacing w:before="180" w:line="181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-7"/>
        </w:rPr>
        <w:t>（上接</w:t>
      </w:r>
      <w:r>
        <w:rPr>
          <w:sz w:val="18"/>
          <w:szCs w:val="18"/>
          <w:color w:val="231F20"/>
          <w:spacing w:val="23"/>
        </w:rPr>
        <w:t xml:space="preserve"> </w:t>
      </w:r>
      <w:r>
        <w:rPr>
          <w:sz w:val="19"/>
          <w:szCs w:val="19"/>
          <w:color w:val="231F20"/>
          <w:spacing w:val="-7"/>
        </w:rPr>
        <w:t>178</w:t>
      </w:r>
      <w:r>
        <w:rPr>
          <w:sz w:val="19"/>
          <w:szCs w:val="19"/>
          <w:color w:val="231F20"/>
          <w:spacing w:val="9"/>
        </w:rPr>
        <w:t xml:space="preserve"> </w:t>
      </w:r>
      <w:r>
        <w:rPr>
          <w:sz w:val="18"/>
          <w:szCs w:val="18"/>
          <w:color w:val="231F20"/>
          <w:spacing w:val="-7"/>
        </w:rPr>
        <w:t>页）</w:t>
      </w:r>
    </w:p>
    <w:p>
      <w:pPr>
        <w:pStyle w:val="BodyText"/>
        <w:ind w:left="387" w:right="184"/>
        <w:spacing w:before="139" w:line="208" w:lineRule="auto"/>
        <w:jc w:val="both"/>
        <w:rPr>
          <w:sz w:val="19"/>
          <w:szCs w:val="19"/>
        </w:rPr>
      </w:pPr>
      <w:r>
        <w:rPr>
          <w:sz w:val="19"/>
          <w:szCs w:val="19"/>
          <w:color w:val="231F20"/>
          <w:spacing w:val="8"/>
        </w:rPr>
        <w:t>展领域进一步优化能源结构和节能降耗，新能源的应用势</w:t>
      </w:r>
      <w:r>
        <w:rPr>
          <w:sz w:val="19"/>
          <w:szCs w:val="19"/>
          <w:color w:val="231F20"/>
          <w:spacing w:val="7"/>
        </w:rPr>
        <w:t xml:space="preserve"> </w:t>
      </w:r>
      <w:r>
        <w:rPr>
          <w:sz w:val="19"/>
          <w:szCs w:val="19"/>
          <w:color w:val="231F20"/>
          <w:spacing w:val="8"/>
        </w:rPr>
        <w:t>在必行；智慧交通的发展，增加大量的设备智能设备和自 </w:t>
      </w:r>
      <w:r>
        <w:rPr>
          <w:sz w:val="19"/>
          <w:szCs w:val="19"/>
          <w:color w:val="231F20"/>
          <w:spacing w:val="8"/>
        </w:rPr>
        <w:t>动化控制设备，以及高速服务区的档次提升等对用电量需 </w:t>
      </w:r>
      <w:r>
        <w:rPr>
          <w:sz w:val="19"/>
          <w:szCs w:val="19"/>
          <w:color w:val="231F20"/>
          <w:spacing w:val="8"/>
        </w:rPr>
        <w:t>求会有明显的增加；而太阳能光伏发电系统的特性决定了 </w:t>
      </w:r>
      <w:r>
        <w:rPr>
          <w:sz w:val="19"/>
          <w:szCs w:val="19"/>
          <w:color w:val="231F20"/>
          <w:spacing w:val="9"/>
        </w:rPr>
        <w:t>其更加适合应用于在高速公路领域的应用。</w:t>
      </w:r>
    </w:p>
    <w:p>
      <w:pPr>
        <w:pStyle w:val="BodyText"/>
        <w:ind w:left="793"/>
        <w:spacing w:before="32" w:line="190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6"/>
        </w:rPr>
        <w:t>3.3</w:t>
      </w:r>
      <w:r>
        <w:rPr>
          <w:sz w:val="19"/>
          <w:szCs w:val="19"/>
          <w:color w:val="231F20"/>
          <w:spacing w:val="59"/>
        </w:rPr>
        <w:t xml:space="preserve"> </w:t>
      </w:r>
      <w:r>
        <w:rPr>
          <w:sz w:val="19"/>
          <w:szCs w:val="19"/>
          <w:color w:val="231F20"/>
          <w:spacing w:val="6"/>
        </w:rPr>
        <w:t>从我国高速公路网现状及规划层面分析</w:t>
      </w:r>
    </w:p>
    <w:p>
      <w:pPr>
        <w:pStyle w:val="BodyText"/>
        <w:ind w:left="389" w:right="184" w:firstLine="437"/>
        <w:spacing w:before="28" w:line="209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6"/>
        </w:rPr>
        <w:t>目前我国高速公路网络已形成规模，用电需求基本趋</w:t>
      </w:r>
      <w:r>
        <w:rPr>
          <w:sz w:val="19"/>
          <w:szCs w:val="19"/>
          <w:color w:val="231F20"/>
          <w:spacing w:val="11"/>
        </w:rPr>
        <w:t xml:space="preserve"> </w:t>
      </w:r>
      <w:r>
        <w:rPr>
          <w:sz w:val="19"/>
          <w:szCs w:val="19"/>
          <w:color w:val="231F20"/>
          <w:spacing w:val="8"/>
        </w:rPr>
        <w:t>于稳定，服务设施和交通工程周围有大量的闲置屋顶和土</w:t>
      </w:r>
      <w:r>
        <w:rPr>
          <w:sz w:val="19"/>
          <w:szCs w:val="19"/>
          <w:color w:val="231F20"/>
          <w:spacing w:val="6"/>
        </w:rPr>
        <w:t xml:space="preserve"> </w:t>
      </w:r>
      <w:r>
        <w:rPr>
          <w:sz w:val="19"/>
          <w:szCs w:val="19"/>
          <w:color w:val="231F20"/>
          <w:spacing w:val="8"/>
        </w:rPr>
        <w:t>地资源，因此参考国内外已有的经验和做法，可在我国高</w:t>
      </w:r>
      <w:r>
        <w:rPr>
          <w:sz w:val="19"/>
          <w:szCs w:val="19"/>
          <w:color w:val="231F20"/>
          <w:spacing w:val="6"/>
        </w:rPr>
        <w:t xml:space="preserve"> </w:t>
      </w:r>
      <w:r>
        <w:rPr>
          <w:sz w:val="19"/>
          <w:szCs w:val="19"/>
          <w:color w:val="231F20"/>
          <w:spacing w:val="8"/>
        </w:rPr>
        <w:t>速公路领域大力建设太阳能光伏发电系统，由此来推动我</w:t>
      </w:r>
      <w:r>
        <w:rPr>
          <w:sz w:val="19"/>
          <w:szCs w:val="19"/>
          <w:color w:val="231F20"/>
          <w:spacing w:val="6"/>
        </w:rPr>
        <w:t xml:space="preserve"> </w:t>
      </w:r>
      <w:r>
        <w:rPr>
          <w:sz w:val="19"/>
          <w:szCs w:val="19"/>
          <w:color w:val="231F20"/>
          <w:spacing w:val="8"/>
        </w:rPr>
        <w:t>国创建环保节约型公路的建设发展。</w:t>
      </w:r>
    </w:p>
    <w:p>
      <w:pPr>
        <w:pStyle w:val="BodyText"/>
        <w:ind w:left="388" w:right="175" w:firstLine="401"/>
        <w:spacing w:before="35" w:line="209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17"/>
        </w:rPr>
        <w:t>根据我国高速公路网规划，今后相当长的一段时期</w:t>
      </w:r>
      <w:r>
        <w:rPr>
          <w:sz w:val="19"/>
          <w:szCs w:val="19"/>
          <w:color w:val="231F20"/>
          <w:spacing w:val="1"/>
        </w:rPr>
        <w:t xml:space="preserve"> </w:t>
      </w:r>
      <w:r>
        <w:rPr>
          <w:sz w:val="19"/>
          <w:szCs w:val="19"/>
          <w:color w:val="231F20"/>
          <w:spacing w:val="8"/>
        </w:rPr>
        <w:t>内，公路建设将重心转向山岭重丘区，项目沿线多为经济</w:t>
      </w:r>
      <w:r>
        <w:rPr>
          <w:sz w:val="19"/>
          <w:szCs w:val="19"/>
          <w:color w:val="231F20"/>
          <w:spacing w:val="7"/>
        </w:rPr>
        <w:t xml:space="preserve"> </w:t>
      </w:r>
      <w:r>
        <w:rPr>
          <w:sz w:val="19"/>
          <w:szCs w:val="19"/>
          <w:color w:val="231F20"/>
        </w:rPr>
        <w:t>不发达的地区，社会供电资源匮乏，电源质量较差，而将电</w:t>
      </w:r>
      <w:r>
        <w:rPr>
          <w:sz w:val="19"/>
          <w:szCs w:val="19"/>
          <w:color w:val="231F20"/>
          <w:spacing w:val="17"/>
        </w:rPr>
        <w:t xml:space="preserve"> </w:t>
      </w:r>
      <w:r>
        <w:rPr>
          <w:sz w:val="19"/>
          <w:szCs w:val="19"/>
          <w:color w:val="231F20"/>
          <w:spacing w:val="8"/>
        </w:rPr>
        <w:t>力长途输送到用电量需求的地方，电能损耗较大，需要增</w:t>
      </w:r>
      <w:r>
        <w:rPr>
          <w:sz w:val="19"/>
          <w:szCs w:val="19"/>
          <w:color w:val="231F20"/>
          <w:spacing w:val="7"/>
        </w:rPr>
        <w:t xml:space="preserve"> </w:t>
      </w:r>
      <w:r>
        <w:rPr>
          <w:sz w:val="19"/>
          <w:szCs w:val="19"/>
          <w:color w:val="231F20"/>
          <w:spacing w:val="8"/>
        </w:rPr>
        <w:t>加输电线路投资，因此应用太阳能光伏发电系统可以很好</w:t>
      </w:r>
      <w:r>
        <w:rPr>
          <w:sz w:val="19"/>
          <w:szCs w:val="19"/>
          <w:color w:val="231F20"/>
          <w:spacing w:val="7"/>
        </w:rPr>
        <w:t xml:space="preserve"> </w:t>
      </w:r>
      <w:r>
        <w:rPr>
          <w:sz w:val="19"/>
          <w:szCs w:val="19"/>
          <w:color w:val="231F20"/>
          <w:spacing w:val="8"/>
        </w:rPr>
        <w:t>地实现利用当地自然资源来满足高速公路设施用电需求。</w:t>
      </w:r>
    </w:p>
    <w:p>
      <w:pPr>
        <w:pStyle w:val="BodyText"/>
        <w:ind w:left="400" w:right="190" w:firstLine="386"/>
        <w:spacing w:before="41" w:line="200" w:lineRule="auto"/>
        <w:rPr>
          <w:sz w:val="18"/>
          <w:szCs w:val="18"/>
        </w:rPr>
      </w:pPr>
      <w:r>
        <w:rPr>
          <w:sz w:val="19"/>
          <w:szCs w:val="19"/>
          <w:color w:val="231F20"/>
          <w:spacing w:val="24"/>
        </w:rPr>
        <w:t>4</w:t>
      </w:r>
      <w:r>
        <w:rPr>
          <w:sz w:val="19"/>
          <w:szCs w:val="19"/>
          <w:color w:val="231F20"/>
          <w:spacing w:val="10"/>
        </w:rPr>
        <w:t xml:space="preserve">  </w:t>
      </w:r>
      <w:r>
        <w:rPr>
          <w:sz w:val="18"/>
          <w:szCs w:val="18"/>
          <w:color w:val="231F20"/>
          <w:spacing w:val="24"/>
        </w:rPr>
        <w:t>太阳能光伏发电系统在高速公路领域应用需要注</w:t>
      </w:r>
      <w:r>
        <w:rPr>
          <w:sz w:val="18"/>
          <w:szCs w:val="18"/>
          <w:color w:val="231F20"/>
          <w:spacing w:val="1"/>
        </w:rPr>
        <w:t xml:space="preserve"> </w:t>
      </w:r>
      <w:r>
        <w:rPr>
          <w:sz w:val="18"/>
          <w:szCs w:val="18"/>
          <w:color w:val="231F20"/>
          <w:spacing w:val="17"/>
        </w:rPr>
        <w:t>意解决的技术问题</w:t>
      </w:r>
    </w:p>
    <w:p>
      <w:pPr>
        <w:pStyle w:val="BodyText"/>
        <w:ind w:left="387" w:right="184" w:firstLine="401"/>
        <w:spacing w:before="40" w:line="201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8"/>
        </w:rPr>
        <w:t>分析总结国内外太阳能光伏发电系统在高速公路领域</w:t>
      </w:r>
      <w:r>
        <w:rPr>
          <w:sz w:val="19"/>
          <w:szCs w:val="19"/>
          <w:color w:val="231F20"/>
          <w:spacing w:val="2"/>
        </w:rPr>
        <w:t xml:space="preserve"> </w:t>
      </w:r>
      <w:r>
        <w:rPr>
          <w:sz w:val="19"/>
          <w:szCs w:val="19"/>
          <w:color w:val="231F20"/>
          <w:spacing w:val="8"/>
        </w:rPr>
        <w:t>应用的情况得出，太阳能光伏发电系统要更好地在高速公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55" w:firstLine="1"/>
        <w:spacing w:before="40" w:line="209" w:lineRule="auto"/>
        <w:jc w:val="both"/>
        <w:rPr>
          <w:sz w:val="19"/>
          <w:szCs w:val="19"/>
        </w:rPr>
      </w:pPr>
      <w:r>
        <w:rPr>
          <w:sz w:val="19"/>
          <w:szCs w:val="19"/>
          <w:color w:val="231F20"/>
          <w:spacing w:val="4"/>
        </w:rPr>
        <w:t>路领域推广应用，我们应注意解决好以下技术问题</w:t>
      </w:r>
      <w:r>
        <w:rPr>
          <w:sz w:val="19"/>
          <w:szCs w:val="19"/>
          <w:color w:val="231F20"/>
          <w:spacing w:val="-35"/>
          <w:w w:val="67"/>
        </w:rPr>
        <w:t>：（</w:t>
      </w:r>
      <w:r>
        <w:rPr>
          <w:sz w:val="19"/>
          <w:szCs w:val="19"/>
          <w:color w:val="231F20"/>
          <w:spacing w:val="4"/>
        </w:rPr>
        <w:t>1）不</w:t>
      </w:r>
      <w:r>
        <w:rPr>
          <w:sz w:val="19"/>
          <w:szCs w:val="19"/>
          <w:color w:val="231F20"/>
          <w:spacing w:val="2"/>
        </w:rPr>
        <w:t xml:space="preserve"> </w:t>
      </w:r>
      <w:r>
        <w:rPr>
          <w:sz w:val="19"/>
          <w:szCs w:val="19"/>
          <w:color w:val="231F20"/>
          <w:spacing w:val="4"/>
        </w:rPr>
        <w:t>同朝向电池板发电的均衡匹配问题</w:t>
      </w:r>
      <w:r>
        <w:rPr>
          <w:sz w:val="19"/>
          <w:szCs w:val="19"/>
          <w:color w:val="231F20"/>
          <w:spacing w:val="-29"/>
          <w:w w:val="64"/>
        </w:rPr>
        <w:t>；（</w:t>
      </w:r>
      <w:r>
        <w:rPr>
          <w:sz w:val="19"/>
          <w:szCs w:val="19"/>
          <w:color w:val="231F20"/>
          <w:spacing w:val="4"/>
        </w:rPr>
        <w:t>2）并网接入安全可靠</w:t>
      </w:r>
      <w:r>
        <w:rPr>
          <w:sz w:val="19"/>
          <w:szCs w:val="19"/>
          <w:color w:val="231F20"/>
          <w:spacing w:val="3"/>
        </w:rPr>
        <w:t xml:space="preserve"> </w:t>
      </w:r>
      <w:r>
        <w:rPr>
          <w:sz w:val="19"/>
          <w:szCs w:val="19"/>
          <w:color w:val="231F20"/>
          <w:spacing w:val="5"/>
        </w:rPr>
        <w:t>性及多电源切换性</w:t>
      </w:r>
      <w:r>
        <w:rPr>
          <w:sz w:val="19"/>
          <w:szCs w:val="19"/>
          <w:color w:val="231F20"/>
          <w:spacing w:val="-25"/>
          <w:w w:val="57"/>
        </w:rPr>
        <w:t>；（</w:t>
      </w:r>
      <w:r>
        <w:rPr>
          <w:sz w:val="19"/>
          <w:szCs w:val="19"/>
          <w:color w:val="231F20"/>
          <w:spacing w:val="5"/>
        </w:rPr>
        <w:t>3）建筑屋顶承重与太阳能电池</w:t>
      </w:r>
      <w:r>
        <w:rPr>
          <w:sz w:val="19"/>
          <w:szCs w:val="19"/>
          <w:color w:val="231F20"/>
          <w:spacing w:val="4"/>
        </w:rPr>
        <w:t>板安装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5"/>
        </w:rPr>
        <w:t>稳定需要兼顾</w:t>
      </w:r>
      <w:r>
        <w:rPr>
          <w:sz w:val="19"/>
          <w:szCs w:val="19"/>
          <w:color w:val="231F20"/>
          <w:spacing w:val="-25"/>
          <w:w w:val="57"/>
        </w:rPr>
        <w:t>；（</w:t>
      </w:r>
      <w:r>
        <w:rPr>
          <w:sz w:val="19"/>
          <w:szCs w:val="19"/>
          <w:color w:val="231F20"/>
          <w:spacing w:val="5"/>
        </w:rPr>
        <w:t>4）现有斜屋顶面安装太阳能电池要</w:t>
      </w:r>
      <w:r>
        <w:rPr>
          <w:sz w:val="19"/>
          <w:szCs w:val="19"/>
          <w:color w:val="231F20"/>
          <w:spacing w:val="4"/>
        </w:rPr>
        <w:t>解决的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5"/>
        </w:rPr>
        <w:t>固定和防水问题</w:t>
      </w:r>
      <w:r>
        <w:rPr>
          <w:sz w:val="19"/>
          <w:szCs w:val="19"/>
          <w:color w:val="231F20"/>
          <w:spacing w:val="-25"/>
          <w:w w:val="57"/>
        </w:rPr>
        <w:t>；（</w:t>
      </w:r>
      <w:r>
        <w:rPr>
          <w:sz w:val="19"/>
          <w:szCs w:val="19"/>
          <w:color w:val="231F20"/>
          <w:spacing w:val="5"/>
        </w:rPr>
        <w:t>5）不同建筑物之间太阳能电池阵</w:t>
      </w:r>
      <w:r>
        <w:rPr>
          <w:sz w:val="19"/>
          <w:szCs w:val="19"/>
          <w:color w:val="231F20"/>
          <w:spacing w:val="4"/>
        </w:rPr>
        <w:t>列之间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5"/>
        </w:rPr>
        <w:t>串并联连接的成本。</w:t>
      </w:r>
    </w:p>
    <w:p>
      <w:pPr>
        <w:pStyle w:val="BodyText"/>
        <w:ind w:left="403"/>
        <w:spacing w:before="41" w:line="177" w:lineRule="auto"/>
        <w:rPr>
          <w:sz w:val="18"/>
          <w:szCs w:val="18"/>
        </w:rPr>
      </w:pPr>
      <w:r>
        <w:rPr>
          <w:sz w:val="19"/>
          <w:szCs w:val="19"/>
          <w:color w:val="231F20"/>
          <w:spacing w:val="3"/>
        </w:rPr>
        <w:t>5  </w:t>
      </w:r>
      <w:r>
        <w:rPr>
          <w:sz w:val="18"/>
          <w:szCs w:val="18"/>
          <w:color w:val="231F20"/>
          <w:spacing w:val="3"/>
        </w:rPr>
        <w:t>结束语</w:t>
      </w:r>
    </w:p>
    <w:p>
      <w:pPr>
        <w:pStyle w:val="BodyText"/>
        <w:ind w:right="55" w:firstLine="398"/>
        <w:spacing w:before="42" w:line="208" w:lineRule="auto"/>
        <w:rPr>
          <w:sz w:val="19"/>
          <w:szCs w:val="19"/>
        </w:rPr>
      </w:pPr>
      <w:r>
        <w:rPr>
          <w:sz w:val="19"/>
          <w:szCs w:val="19"/>
          <w:color w:val="231F20"/>
          <w:spacing w:val="8"/>
        </w:rPr>
        <w:t>综上所述，太阳能光伏发电是一种具有环境效益和经</w:t>
      </w:r>
      <w:r>
        <w:rPr>
          <w:sz w:val="19"/>
          <w:szCs w:val="19"/>
          <w:color w:val="231F20"/>
          <w:spacing w:val="7"/>
        </w:rPr>
        <w:t xml:space="preserve"> </w:t>
      </w:r>
      <w:r>
        <w:rPr>
          <w:sz w:val="19"/>
          <w:szCs w:val="19"/>
          <w:color w:val="231F20"/>
          <w:spacing w:val="8"/>
        </w:rPr>
        <w:t>济效益的很好的清洁能源，太阳能光伏发电系统在高速公</w:t>
      </w:r>
      <w:r>
        <w:rPr>
          <w:sz w:val="19"/>
          <w:szCs w:val="19"/>
          <w:color w:val="231F20"/>
          <w:spacing w:val="10"/>
        </w:rPr>
        <w:t xml:space="preserve"> </w:t>
      </w:r>
      <w:r>
        <w:rPr>
          <w:sz w:val="19"/>
          <w:szCs w:val="19"/>
          <w:color w:val="231F20"/>
          <w:spacing w:val="-10"/>
        </w:rPr>
        <w:t>路领域的广泛应用，切合“交通+能源”“高速+光伏”的清洁</w:t>
      </w:r>
      <w:r>
        <w:rPr>
          <w:sz w:val="19"/>
          <w:szCs w:val="19"/>
          <w:color w:val="231F20"/>
          <w:spacing w:val="18"/>
        </w:rPr>
        <w:t xml:space="preserve"> </w:t>
      </w:r>
      <w:r>
        <w:rPr>
          <w:sz w:val="19"/>
          <w:szCs w:val="19"/>
          <w:color w:val="231F20"/>
          <w:spacing w:val="8"/>
        </w:rPr>
        <w:t>低碳路域经济发展思路，必将对绿色公路的建设起很大的</w:t>
      </w:r>
      <w:r>
        <w:rPr>
          <w:sz w:val="19"/>
          <w:szCs w:val="19"/>
          <w:color w:val="231F20"/>
          <w:spacing w:val="10"/>
        </w:rPr>
        <w:t xml:space="preserve"> </w:t>
      </w:r>
      <w:r>
        <w:rPr>
          <w:sz w:val="19"/>
          <w:szCs w:val="19"/>
          <w:color w:val="231F20"/>
          <w:spacing w:val="7"/>
        </w:rPr>
        <w:t>推进作用。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78" w:line="192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12"/>
        </w:rPr>
        <w:t>参考文献：</w:t>
      </w:r>
    </w:p>
    <w:p>
      <w:pPr>
        <w:pStyle w:val="BodyText"/>
        <w:ind w:left="13" w:right="55" w:hanging="8"/>
        <w:spacing w:before="31" w:line="204" w:lineRule="auto"/>
        <w:rPr/>
      </w:pPr>
      <w:r>
        <w:rPr>
          <w:color w:val="231F20"/>
          <w:spacing w:val="1"/>
        </w:rPr>
        <w:t>[1]董有尔，蒙宇，申甜甜，等.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太阳能光伏发电系统应用研究[J].山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西大学学报（自然科学版</w:t>
      </w:r>
      <w:r>
        <w:rPr>
          <w:color w:val="231F20"/>
          <w:spacing w:val="-27"/>
          <w:w w:val="61"/>
        </w:rPr>
        <w:t>），</w:t>
      </w:r>
      <w:r>
        <w:rPr>
          <w:color w:val="231F20"/>
          <w:spacing w:val="-8"/>
        </w:rPr>
        <w:t>2013，36（1</w:t>
      </w:r>
      <w:r>
        <w:rPr>
          <w:color w:val="231F20"/>
          <w:spacing w:val="-27"/>
          <w:w w:val="61"/>
        </w:rPr>
        <w:t>）：</w:t>
      </w:r>
      <w:r>
        <w:rPr>
          <w:color w:val="231F20"/>
          <w:spacing w:val="-8"/>
        </w:rPr>
        <w:t>40-48.</w:t>
      </w:r>
    </w:p>
    <w:p>
      <w:pPr>
        <w:pStyle w:val="BodyText"/>
        <w:ind w:left="1" w:right="57" w:firstLine="4"/>
        <w:spacing w:before="41" w:line="209" w:lineRule="auto"/>
        <w:rPr/>
      </w:pPr>
      <w:r>
        <w:rPr>
          <w:color w:val="231F20"/>
          <w:spacing w:val="-2"/>
        </w:rPr>
        <w:t>[2]唐明涛，陈志强，王志刚，等.分布式光伏发电在高速公路交通设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施中的应用[J].太阳能，2016（9</w:t>
      </w:r>
      <w:r>
        <w:rPr>
          <w:color w:val="231F20"/>
          <w:spacing w:val="-30"/>
          <w:w w:val="64"/>
        </w:rPr>
        <w:t>）：</w:t>
      </w:r>
      <w:r>
        <w:rPr>
          <w:color w:val="231F20"/>
          <w:spacing w:val="-6"/>
        </w:rPr>
        <w:t>28-31.</w:t>
      </w:r>
    </w:p>
    <w:p>
      <w:pPr>
        <w:pStyle w:val="BodyText"/>
        <w:ind w:right="56" w:firstLine="5"/>
        <w:spacing w:before="28" w:line="205" w:lineRule="auto"/>
        <w:rPr/>
      </w:pPr>
      <w:r>
        <w:rPr>
          <w:color w:val="231F20"/>
          <w:spacing w:val="7"/>
        </w:rPr>
        <w:t>[3]雷仕欢.分布式太阳能光伏发电在高速公路服务区中的应用[</w:t>
      </w:r>
      <w:r>
        <w:rPr>
          <w:color w:val="231F20"/>
          <w:spacing w:val="6"/>
        </w:rPr>
        <w:t>J].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低碳世界，2017（8</w:t>
      </w:r>
      <w:r>
        <w:rPr>
          <w:color w:val="231F20"/>
          <w:spacing w:val="-30"/>
          <w:w w:val="64"/>
        </w:rPr>
        <w:t>）：</w:t>
      </w:r>
      <w:r>
        <w:rPr>
          <w:color w:val="231F20"/>
          <w:spacing w:val="-10"/>
        </w:rPr>
        <w:t>17-18.</w:t>
      </w:r>
    </w:p>
    <w:p>
      <w:pPr>
        <w:pStyle w:val="BodyText"/>
        <w:ind w:left="16" w:right="56" w:hanging="11"/>
        <w:spacing w:before="38" w:line="205" w:lineRule="auto"/>
        <w:rPr/>
      </w:pPr>
      <w:r>
        <w:rPr>
          <w:color w:val="231F20"/>
          <w:spacing w:val="4"/>
        </w:rPr>
        <w:t>[4]意大利建成世界第一条太阳能公路[N].山西法</w:t>
      </w:r>
      <w:r>
        <w:rPr>
          <w:color w:val="231F20"/>
          <w:spacing w:val="3"/>
        </w:rPr>
        <w:t>制报，2011-01-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12.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423"/>
        <w:spacing w:before="86" w:line="122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-4"/>
          <w:position w:val="-4"/>
        </w:rPr>
        <w:t>-</w:t>
      </w:r>
      <w:r>
        <w:rPr>
          <w:sz w:val="20"/>
          <w:szCs w:val="20"/>
          <w:color w:val="231F20"/>
          <w:spacing w:val="-32"/>
          <w:position w:val="-4"/>
        </w:rPr>
        <w:t xml:space="preserve"> </w:t>
      </w:r>
      <w:r>
        <w:rPr>
          <w:sz w:val="20"/>
          <w:szCs w:val="20"/>
          <w:color w:val="231F20"/>
          <w:spacing w:val="-4"/>
          <w:position w:val="-4"/>
        </w:rPr>
        <w:t>181-</w:t>
      </w:r>
    </w:p>
    <w:sectPr>
      <w:type w:val="continuous"/>
      <w:pgSz w:w="11905" w:h="16440"/>
      <w:pgMar w:top="1231" w:right="847" w:bottom="547" w:left="407" w:header="817" w:footer="354" w:gutter="0"/>
      <w:cols w:equalWidth="0" w:num="2">
        <w:col w:w="5532" w:space="100"/>
        <w:col w:w="50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6" style="position:absolute;margin-left:389.3pt;margin-top:-0.994428pt;mso-position-vertical-relative:text;mso-position-horizontal-relative:text;width:87.2pt;height:11.7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12"/>
      </w:rPr>
      <w:t>(c)1994-2020</w:t>
    </w:r>
    <w:r>
      <w:rPr>
        <w:rFonts w:ascii="Arial" w:hAnsi="Arial" w:eastAsia="Arial" w:cs="Arial"/>
        <w:sz w:val="19"/>
        <w:szCs w:val="19"/>
        <w:color w:val="B2B2B2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12" style="position:absolute;margin-left:389.3pt;margin-top:-0.994428pt;mso-position-vertical-relative:text;mso-position-horizontal-relative:text;width:87.2pt;height:11.7pt;z-index:25166131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12"/>
      </w:rPr>
      <w:t>(c)1994-2020</w:t>
    </w:r>
    <w:r>
      <w:rPr>
        <w:rFonts w:ascii="Arial" w:hAnsi="Arial" w:eastAsia="Arial" w:cs="Arial"/>
        <w:sz w:val="19"/>
        <w:szCs w:val="19"/>
        <w:color w:val="B2B2B2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18" style="position:absolute;margin-left:389.3pt;margin-top:-0.994428pt;mso-position-vertical-relative:text;mso-position-horizontal-relative:text;width:87.2pt;height:11.7pt;z-index:25166438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12"/>
      </w:rPr>
      <w:t>(c)1994-2020</w:t>
    </w:r>
    <w:r>
      <w:rPr>
        <w:rFonts w:ascii="Arial" w:hAnsi="Arial" w:eastAsia="Arial" w:cs="Arial"/>
        <w:sz w:val="19"/>
        <w:szCs w:val="19"/>
        <w:color w:val="B2B2B2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86"/>
      <w:spacing w:line="180" w:lineRule="auto"/>
      <w:rPr/>
    </w:pPr>
    <w:r>
      <w:rPr>
        <w:color w:val="231F20"/>
        <w:spacing w:val="2"/>
      </w:rPr>
      <w:t>科技创新与应用</w:t>
    </w:r>
  </w:p>
  <w:p>
    <w:pPr>
      <w:pStyle w:val="BodyText"/>
      <w:ind w:left="4092"/>
      <w:spacing w:before="5" w:line="159" w:lineRule="auto"/>
      <w:rPr>
        <w:sz w:val="15"/>
        <w:szCs w:val="15"/>
      </w:rPr>
    </w:pPr>
    <w:r>
      <w:pict>
        <v:shape id="_x0000_s2" style="position:absolute;margin-left:493.157pt;margin-top:-2.42282pt;mso-position-vertical-relative:text;mso-position-horizontal-relative:text;width:36.85pt;height:12.55pt;z-index:25166028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184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color w:val="231F20"/>
                    <w:spacing w:val="14"/>
                  </w:rPr>
                  <w:t>应用科技</w:t>
                </w:r>
              </w:p>
            </w:txbxContent>
          </v:textbox>
        </v:shape>
      </w:pict>
    </w:r>
    <w:r>
      <w:pict>
        <v:shape id="_x0000_s4" style="position:absolute;margin-left:18.4096pt;margin-top:-2.42282pt;mso-position-vertical-relative:text;mso-position-horizontal-relative:text;width:52.7pt;height:12.55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173" w:lineRule="auto"/>
                  <w:rPr>
                    <w:sz w:val="16"/>
                    <w:szCs w:val="16"/>
                  </w:rPr>
                </w:pPr>
                <w:r>
                  <w:rPr>
                    <w:color w:val="231F20"/>
                    <w:spacing w:val="-11"/>
                  </w:rPr>
                  <w:t>2020</w:t>
                </w:r>
                <w:r>
                  <w:rPr>
                    <w:color w:val="231F20"/>
                    <w:spacing w:val="16"/>
                    <w:w w:val="101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11"/>
                  </w:rPr>
                  <w:t>年</w:t>
                </w:r>
                <w:r>
                  <w:rPr>
                    <w:sz w:val="16"/>
                    <w:szCs w:val="16"/>
                    <w:color w:val="231F20"/>
                    <w:spacing w:val="12"/>
                    <w:w w:val="101"/>
                  </w:rPr>
                  <w:t xml:space="preserve"> </w:t>
                </w:r>
                <w:r>
                  <w:rPr>
                    <w:color w:val="231F20"/>
                    <w:spacing w:val="-11"/>
                  </w:rPr>
                  <w:t>31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11"/>
                  </w:rPr>
                  <w:t>期</w:t>
                </w:r>
              </w:p>
            </w:txbxContent>
          </v:textbox>
        </v:shape>
      </w:pict>
    </w:r>
    <w:r>
      <w:rPr>
        <w:sz w:val="15"/>
        <w:szCs w:val="15"/>
        <w:color w:val="231F20"/>
        <w:spacing w:val="-5"/>
      </w:rPr>
      <w:t>Technology</w:t>
    </w:r>
    <w:r>
      <w:rPr>
        <w:sz w:val="15"/>
        <w:szCs w:val="15"/>
        <w:color w:val="231F20"/>
        <w:spacing w:val="57"/>
      </w:rPr>
      <w:t xml:space="preserve"> </w:t>
    </w:r>
    <w:r>
      <w:rPr>
        <w:sz w:val="15"/>
        <w:szCs w:val="15"/>
        <w:color w:val="231F20"/>
        <w:spacing w:val="-5"/>
      </w:rPr>
      <w:t>Innovation</w:t>
    </w:r>
    <w:r>
      <w:rPr>
        <w:sz w:val="15"/>
        <w:szCs w:val="15"/>
        <w:color w:val="231F20"/>
        <w:spacing w:val="39"/>
      </w:rPr>
      <w:t xml:space="preserve"> </w:t>
    </w:r>
    <w:r>
      <w:rPr>
        <w:sz w:val="15"/>
        <w:szCs w:val="15"/>
        <w:color w:val="231F20"/>
        <w:spacing w:val="-5"/>
      </w:rPr>
      <w:t>and</w:t>
    </w:r>
    <w:r>
      <w:rPr>
        <w:sz w:val="15"/>
        <w:szCs w:val="15"/>
        <w:color w:val="231F20"/>
        <w:spacing w:val="36"/>
        <w:w w:val="102"/>
      </w:rPr>
      <w:t xml:space="preserve"> </w:t>
    </w:r>
    <w:r>
      <w:rPr>
        <w:sz w:val="15"/>
        <w:szCs w:val="15"/>
        <w:color w:val="231F20"/>
        <w:spacing w:val="-5"/>
      </w:rPr>
      <w:t>Application</w:t>
    </w:r>
  </w:p>
  <w:p>
    <w:pPr>
      <w:ind w:firstLine="387"/>
      <w:spacing w:line="10" w:lineRule="exact"/>
      <w:rPr/>
    </w:pPr>
    <w:r>
      <w:rPr/>
      <w:drawing>
        <wp:inline distT="0" distB="0" distL="0" distR="0">
          <wp:extent cx="6480809" cy="6350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80809" cy="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96"/>
      <w:spacing w:line="180" w:lineRule="auto"/>
      <w:rPr/>
    </w:pPr>
    <w:r>
      <w:rPr>
        <w:color w:val="231F20"/>
        <w:spacing w:val="2"/>
      </w:rPr>
      <w:t>科技创新与应用</w:t>
    </w:r>
  </w:p>
  <w:p>
    <w:pPr>
      <w:pStyle w:val="BodyText"/>
      <w:ind w:left="4202"/>
      <w:spacing w:before="5" w:line="159" w:lineRule="auto"/>
      <w:rPr>
        <w:sz w:val="15"/>
        <w:szCs w:val="15"/>
      </w:rPr>
    </w:pPr>
    <w:r>
      <w:pict>
        <v:shape id="_x0000_s8" style="position:absolute;margin-left:24.2492pt;margin-top:-2.42282pt;mso-position-vertical-relative:text;mso-position-horizontal-relative:text;width:36.85pt;height:12.55pt;z-index:25166336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184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color w:val="231F20"/>
                    <w:spacing w:val="14"/>
                  </w:rPr>
                  <w:t>应用科技</w:t>
                </w:r>
              </w:p>
            </w:txbxContent>
          </v:textbox>
        </v:shape>
      </w:pict>
    </w:r>
    <w:r>
      <w:pict>
        <v:shape id="_x0000_s10" style="position:absolute;margin-left:482.979pt;margin-top:-2.42282pt;mso-position-vertical-relative:text;mso-position-horizontal-relative:text;width:52.7pt;height:12.55pt;z-index:251662336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173" w:lineRule="auto"/>
                  <w:rPr>
                    <w:sz w:val="16"/>
                    <w:szCs w:val="16"/>
                  </w:rPr>
                </w:pPr>
                <w:r>
                  <w:rPr>
                    <w:color w:val="231F20"/>
                    <w:spacing w:val="-11"/>
                  </w:rPr>
                  <w:t>2020</w:t>
                </w:r>
                <w:r>
                  <w:rPr>
                    <w:color w:val="231F20"/>
                    <w:spacing w:val="16"/>
                    <w:w w:val="101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11"/>
                  </w:rPr>
                  <w:t>年</w:t>
                </w:r>
                <w:r>
                  <w:rPr>
                    <w:sz w:val="16"/>
                    <w:szCs w:val="16"/>
                    <w:color w:val="231F20"/>
                    <w:spacing w:val="12"/>
                    <w:w w:val="101"/>
                  </w:rPr>
                  <w:t xml:space="preserve"> </w:t>
                </w:r>
                <w:r>
                  <w:rPr>
                    <w:color w:val="231F20"/>
                    <w:spacing w:val="-11"/>
                  </w:rPr>
                  <w:t>31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11"/>
                  </w:rPr>
                  <w:t>期</w:t>
                </w:r>
              </w:p>
            </w:txbxContent>
          </v:textbox>
        </v:shape>
      </w:pict>
    </w:r>
    <w:r>
      <w:rPr>
        <w:sz w:val="15"/>
        <w:szCs w:val="15"/>
        <w:color w:val="231F20"/>
        <w:spacing w:val="-5"/>
      </w:rPr>
      <w:t>Technology</w:t>
    </w:r>
    <w:r>
      <w:rPr>
        <w:sz w:val="15"/>
        <w:szCs w:val="15"/>
        <w:color w:val="231F20"/>
        <w:spacing w:val="57"/>
      </w:rPr>
      <w:t xml:space="preserve"> </w:t>
    </w:r>
    <w:r>
      <w:rPr>
        <w:sz w:val="15"/>
        <w:szCs w:val="15"/>
        <w:color w:val="231F20"/>
        <w:spacing w:val="-5"/>
      </w:rPr>
      <w:t>Innovation</w:t>
    </w:r>
    <w:r>
      <w:rPr>
        <w:sz w:val="15"/>
        <w:szCs w:val="15"/>
        <w:color w:val="231F20"/>
        <w:spacing w:val="39"/>
        <w:w w:val="101"/>
      </w:rPr>
      <w:t xml:space="preserve"> </w:t>
    </w:r>
    <w:r>
      <w:rPr>
        <w:sz w:val="15"/>
        <w:szCs w:val="15"/>
        <w:color w:val="231F20"/>
        <w:spacing w:val="-5"/>
      </w:rPr>
      <w:t>and</w:t>
    </w:r>
    <w:r>
      <w:rPr>
        <w:sz w:val="15"/>
        <w:szCs w:val="15"/>
        <w:color w:val="231F20"/>
        <w:spacing w:val="36"/>
        <w:w w:val="101"/>
      </w:rPr>
      <w:t xml:space="preserve"> </w:t>
    </w:r>
    <w:r>
      <w:rPr>
        <w:sz w:val="15"/>
        <w:szCs w:val="15"/>
        <w:color w:val="231F20"/>
        <w:spacing w:val="-5"/>
      </w:rPr>
      <w:t>Application</w:t>
    </w:r>
  </w:p>
  <w:p>
    <w:pPr>
      <w:ind w:firstLine="497"/>
      <w:spacing w:line="10" w:lineRule="exact"/>
      <w:rPr/>
    </w:pPr>
    <w:r>
      <w:rPr/>
      <w:drawing>
        <wp:inline distT="0" distB="0" distL="0" distR="0">
          <wp:extent cx="6480809" cy="6350"/>
          <wp:effectExtent l="0" t="0" r="0" b="0"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80809" cy="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86"/>
      <w:spacing w:line="180" w:lineRule="auto"/>
      <w:rPr/>
    </w:pPr>
    <w:r>
      <w:rPr>
        <w:color w:val="231F20"/>
        <w:spacing w:val="2"/>
      </w:rPr>
      <w:t>科技创新与应用</w:t>
    </w:r>
  </w:p>
  <w:p>
    <w:pPr>
      <w:pStyle w:val="BodyText"/>
      <w:ind w:left="4092"/>
      <w:spacing w:before="5" w:line="159" w:lineRule="auto"/>
      <w:rPr>
        <w:sz w:val="15"/>
        <w:szCs w:val="15"/>
      </w:rPr>
    </w:pPr>
    <w:r>
      <w:pict>
        <v:shape id="_x0000_s14" style="position:absolute;margin-left:493.157pt;margin-top:-2.42282pt;mso-position-vertical-relative:text;mso-position-horizontal-relative:text;width:36.85pt;height:12.55pt;z-index:25166643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184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color w:val="231F20"/>
                    <w:spacing w:val="14"/>
                  </w:rPr>
                  <w:t>应用科技</w:t>
                </w:r>
              </w:p>
            </w:txbxContent>
          </v:textbox>
        </v:shape>
      </w:pict>
    </w:r>
    <w:r>
      <w:pict>
        <v:shape id="_x0000_s16" style="position:absolute;margin-left:18.4096pt;margin-top:-2.42282pt;mso-position-vertical-relative:text;mso-position-horizontal-relative:text;width:52.7pt;height:12.55pt;z-index:25166540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173" w:lineRule="auto"/>
                  <w:rPr>
                    <w:sz w:val="16"/>
                    <w:szCs w:val="16"/>
                  </w:rPr>
                </w:pPr>
                <w:r>
                  <w:rPr>
                    <w:color w:val="231F20"/>
                    <w:spacing w:val="-11"/>
                  </w:rPr>
                  <w:t>2020</w:t>
                </w:r>
                <w:r>
                  <w:rPr>
                    <w:color w:val="231F20"/>
                    <w:spacing w:val="16"/>
                    <w:w w:val="101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11"/>
                  </w:rPr>
                  <w:t>年</w:t>
                </w:r>
                <w:r>
                  <w:rPr>
                    <w:sz w:val="16"/>
                    <w:szCs w:val="16"/>
                    <w:color w:val="231F20"/>
                    <w:spacing w:val="12"/>
                    <w:w w:val="101"/>
                  </w:rPr>
                  <w:t xml:space="preserve"> </w:t>
                </w:r>
                <w:r>
                  <w:rPr>
                    <w:color w:val="231F20"/>
                    <w:spacing w:val="-11"/>
                  </w:rPr>
                  <w:t>31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sz w:val="16"/>
                    <w:szCs w:val="16"/>
                    <w:color w:val="231F20"/>
                    <w:spacing w:val="-11"/>
                  </w:rPr>
                  <w:t>期</w:t>
                </w:r>
              </w:p>
            </w:txbxContent>
          </v:textbox>
        </v:shape>
      </w:pict>
    </w:r>
    <w:r>
      <w:rPr>
        <w:sz w:val="15"/>
        <w:szCs w:val="15"/>
        <w:color w:val="231F20"/>
        <w:spacing w:val="-5"/>
      </w:rPr>
      <w:t>Technology</w:t>
    </w:r>
    <w:r>
      <w:rPr>
        <w:sz w:val="15"/>
        <w:szCs w:val="15"/>
        <w:color w:val="231F20"/>
        <w:spacing w:val="57"/>
      </w:rPr>
      <w:t xml:space="preserve"> </w:t>
    </w:r>
    <w:r>
      <w:rPr>
        <w:sz w:val="15"/>
        <w:szCs w:val="15"/>
        <w:color w:val="231F20"/>
        <w:spacing w:val="-5"/>
      </w:rPr>
      <w:t>Innovation</w:t>
    </w:r>
    <w:r>
      <w:rPr>
        <w:sz w:val="15"/>
        <w:szCs w:val="15"/>
        <w:color w:val="231F20"/>
        <w:spacing w:val="39"/>
      </w:rPr>
      <w:t xml:space="preserve"> </w:t>
    </w:r>
    <w:r>
      <w:rPr>
        <w:sz w:val="15"/>
        <w:szCs w:val="15"/>
        <w:color w:val="231F20"/>
        <w:spacing w:val="-5"/>
      </w:rPr>
      <w:t>and</w:t>
    </w:r>
    <w:r>
      <w:rPr>
        <w:sz w:val="15"/>
        <w:szCs w:val="15"/>
        <w:color w:val="231F20"/>
        <w:spacing w:val="36"/>
        <w:w w:val="102"/>
      </w:rPr>
      <w:t xml:space="preserve"> </w:t>
    </w:r>
    <w:r>
      <w:rPr>
        <w:sz w:val="15"/>
        <w:szCs w:val="15"/>
        <w:color w:val="231F20"/>
        <w:spacing w:val="-5"/>
      </w:rPr>
      <w:t>Application</w:t>
    </w:r>
  </w:p>
  <w:p>
    <w:pPr>
      <w:ind w:firstLine="387"/>
      <w:spacing w:line="10" w:lineRule="exact"/>
      <w:rPr/>
    </w:pPr>
    <w:r>
      <w:rPr/>
      <w:drawing>
        <wp:inline distT="0" distB="0" distL="0" distR="0">
          <wp:extent cx="6480809" cy="6350"/>
          <wp:effectExtent l="0" t="0" r="0" b="0"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80809" cy="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3.xml"/><Relationship Id="rId11" Type="http://schemas.openxmlformats.org/officeDocument/2006/relationships/header" Target="header3.xml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2020-10-22T00:57:10Z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2024-05-08T11:52:24</vt:filetime>
  </property>
</Properties>
</file>