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15"/>
        <w:spacing w:before="336" w:line="220" w:lineRule="auto"/>
        <w:outlineLvl w:val="0"/>
        <w:rPr>
          <w:rFonts w:ascii="NSimSun" w:hAnsi="NSimSun" w:eastAsia="NSimSun" w:cs="NSimSun"/>
          <w:sz w:val="42"/>
          <w:szCs w:val="42"/>
        </w:rPr>
      </w:pPr>
      <w:r>
        <w:pict>
          <v:shape id="_x0000_s8" style="position:absolute;margin-left:62.3622pt;margin-top:689.825pt;mso-position-vertical-relative:page;mso-position-horizontal-relative:page;width:113.4pt;height:0.75pt;z-index:251658240;" o:allowincell="f" filled="false" strokecolor="#231F20" strokeweight="0.71pt" coordsize="2268,15" coordorigin="0,0" path="m0,7l2267,7e">
            <v:stroke joinstyle="miter" miterlimit="4"/>
          </v:shape>
        </w:pict>
      </w:r>
      <w:r>
        <w:rPr>
          <w:rFonts w:ascii="NSimSun" w:hAnsi="NSimSun" w:eastAsia="NSimSun" w:cs="NSimSun"/>
          <w:sz w:val="42"/>
          <w:szCs w:val="42"/>
          <w:color w:val="231F20"/>
          <w:spacing w:val="-3"/>
        </w:rPr>
        <w:t>变电站设备驱鸟装置的研发与应用展望</w:t>
      </w:r>
    </w:p>
    <w:p>
      <w:pPr>
        <w:ind w:left="4646"/>
        <w:spacing w:before="288" w:line="221" w:lineRule="auto"/>
        <w:rPr>
          <w:rFonts w:ascii="KaiTi" w:hAnsi="KaiTi" w:eastAsia="KaiTi" w:cs="KaiTi"/>
          <w:sz w:val="16"/>
          <w:szCs w:val="16"/>
        </w:rPr>
      </w:pPr>
      <w:r>
        <w:rPr>
          <w:rFonts w:ascii="KaiTi" w:hAnsi="KaiTi" w:eastAsia="KaiTi" w:cs="KaiTi"/>
          <w:sz w:val="28"/>
          <w:szCs w:val="28"/>
          <w:color w:val="231F20"/>
          <w:spacing w:val="-6"/>
        </w:rPr>
        <w:t>苗淞</w:t>
      </w:r>
      <w:r>
        <w:rPr>
          <w:rFonts w:ascii="KaiTi" w:hAnsi="KaiTi" w:eastAsia="KaiTi" w:cs="KaiTi"/>
          <w:sz w:val="16"/>
          <w:szCs w:val="16"/>
          <w:color w:val="231F20"/>
          <w:spacing w:val="-6"/>
          <w:position w:val="12"/>
        </w:rPr>
        <w:t>1</w:t>
      </w:r>
      <w:r>
        <w:rPr>
          <w:rFonts w:ascii="KaiTi" w:hAnsi="KaiTi" w:eastAsia="KaiTi" w:cs="KaiTi"/>
          <w:sz w:val="16"/>
          <w:szCs w:val="16"/>
          <w:color w:val="231F20"/>
          <w:spacing w:val="-42"/>
          <w:position w:val="12"/>
        </w:rPr>
        <w:t xml:space="preserve"> </w:t>
      </w:r>
      <w:r>
        <w:rPr>
          <w:rFonts w:ascii="KaiTi" w:hAnsi="KaiTi" w:eastAsia="KaiTi" w:cs="KaiTi"/>
          <w:sz w:val="28"/>
          <w:szCs w:val="28"/>
          <w:color w:val="231F20"/>
          <w:spacing w:val="-6"/>
        </w:rPr>
        <w:t>，孔祥政</w:t>
      </w:r>
      <w:r>
        <w:rPr>
          <w:rFonts w:ascii="KaiTi" w:hAnsi="KaiTi" w:eastAsia="KaiTi" w:cs="KaiTi"/>
          <w:sz w:val="16"/>
          <w:szCs w:val="16"/>
          <w:color w:val="231F20"/>
          <w:spacing w:val="-6"/>
          <w:position w:val="12"/>
        </w:rPr>
        <w:t>2</w:t>
      </w:r>
    </w:p>
    <w:p>
      <w:pPr>
        <w:ind w:left="2825" w:right="2060" w:firstLine="113"/>
        <w:spacing w:before="97" w:line="248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>（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>1.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>山东网源电力工程有限公司，山东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>济南</w:t>
      </w:r>
      <w:r>
        <w:rPr>
          <w:rFonts w:ascii="NSimSun" w:hAnsi="NSimSun" w:eastAsia="NSimSun" w:cs="NSimSun"/>
          <w:sz w:val="21"/>
          <w:szCs w:val="21"/>
          <w:color w:val="231F20"/>
          <w:spacing w:val="10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>250</w:t>
      </w:r>
      <w:r>
        <w:rPr>
          <w:rFonts w:ascii="NSimSun" w:hAnsi="NSimSun" w:eastAsia="NSimSun" w:cs="NSimSun"/>
          <w:sz w:val="21"/>
          <w:szCs w:val="21"/>
          <w:color w:val="231F20"/>
          <w:spacing w:val="-3"/>
        </w:rPr>
        <w:t>000；</w:t>
      </w:r>
      <w:r>
        <w:rPr>
          <w:rFonts w:ascii="NSimSun" w:hAnsi="NSimSun" w:eastAsia="NSimSun" w:cs="NSimSun"/>
          <w:sz w:val="21"/>
          <w:szCs w:val="21"/>
          <w:color w:val="231F20"/>
        </w:rPr>
        <w:t xml:space="preserve">  </w:t>
      </w:r>
      <w:r>
        <w:rPr>
          <w:rFonts w:ascii="NSimSun" w:hAnsi="NSimSun" w:eastAsia="NSimSun" w:cs="NSimSun"/>
          <w:sz w:val="21"/>
          <w:szCs w:val="21"/>
          <w:color w:val="231F20"/>
          <w:spacing w:val="-1"/>
        </w:rPr>
        <w:t>2.</w:t>
      </w:r>
      <w:r>
        <w:rPr>
          <w:rFonts w:ascii="NSimSun" w:hAnsi="NSimSun" w:eastAsia="NSimSun" w:cs="NSimSun"/>
          <w:sz w:val="21"/>
          <w:szCs w:val="21"/>
          <w:color w:val="231F20"/>
          <w:spacing w:val="-1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1"/>
        </w:rPr>
        <w:t>国网山东省电力公司超高压公司，山东</w:t>
      </w:r>
      <w:r>
        <w:rPr>
          <w:rFonts w:ascii="NSimSun" w:hAnsi="NSimSun" w:eastAsia="NSimSun" w:cs="NSimSun"/>
          <w:sz w:val="21"/>
          <w:szCs w:val="21"/>
          <w:color w:val="231F20"/>
          <w:spacing w:val="-1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1"/>
        </w:rPr>
        <w:t>济南</w:t>
      </w:r>
      <w:r>
        <w:rPr>
          <w:rFonts w:ascii="NSimSun" w:hAnsi="NSimSun" w:eastAsia="NSimSun" w:cs="NSimSun"/>
          <w:sz w:val="21"/>
          <w:szCs w:val="21"/>
          <w:color w:val="231F20"/>
          <w:spacing w:val="-1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1"/>
        </w:rPr>
        <w:t>250000</w:t>
      </w:r>
      <w:r>
        <w:rPr>
          <w:rFonts w:ascii="NSimSun" w:hAnsi="NSimSun" w:eastAsia="NSimSun" w:cs="NSimSun"/>
          <w:sz w:val="21"/>
          <w:szCs w:val="21"/>
          <w:color w:val="231F20"/>
          <w:spacing w:val="-1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1"/>
        </w:rPr>
        <w:t>）</w:t>
      </w:r>
    </w:p>
    <w:p>
      <w:pPr>
        <w:spacing w:line="458" w:lineRule="auto"/>
        <w:rPr>
          <w:rFonts w:ascii="Arial"/>
          <w:sz w:val="21"/>
        </w:rPr>
      </w:pPr>
      <w:r/>
    </w:p>
    <w:p>
      <w:pPr>
        <w:ind w:firstLine="1293"/>
        <w:spacing w:line="2279" w:lineRule="exact"/>
        <w:rPr/>
      </w:pPr>
      <w:r>
        <w:rPr>
          <w:position w:val="-45"/>
        </w:rPr>
        <w:pict>
          <v:shape id="_x0000_s10" style="mso-position-vertical-relative:line;mso-position-horizontal-relative:char;width:425.2pt;height:114pt;" fillcolor="#D1D2D4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5" w:right="62" w:firstLine="416"/>
                    <w:spacing w:before="141" w:line="266" w:lineRule="auto"/>
                    <w:jc w:val="both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2"/>
                    </w:rPr>
                    <w:t>摘要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3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2"/>
                    </w:rPr>
                    <w:t>：鸟类活动对电力设施的危害由来已久，逐年呈上升趋势，其主要行为体现在，鸟类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</w:rPr>
                    <w:t xml:space="preserve"> 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</w:rPr>
                    <w:t>在电力设备构架、电容器本体、电抗器本体等设备上筑巢，杂物坠落造成运行设备绝缘降低而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2"/>
                    </w:rPr>
                    <w:t xml:space="preserve"> 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2"/>
                    </w:rPr>
                    <w:t>短路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2"/>
                    </w:rPr>
                    <w:t>；鸟类在电力设施上方飞行中产生的粪便引起的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3"/>
                    </w:rPr>
                    <w:t>运行设备闪络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3"/>
                    </w:rPr>
                    <w:t>；鸟类在变电站内飞行中穿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5"/>
                    </w:rPr>
                    <w:t>越运行设备造成的设备接地等等。提出一种变电站设备驱鸟装置，结合声、光、气味、颜色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4"/>
                    </w:rPr>
                    <w:t>和超声波等方式，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35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4"/>
                    </w:rPr>
                    <w:t>提高变电站设备的驱鸟、防鸟效果，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33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4"/>
                    </w:rPr>
                    <w:t>确保电力系统运行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5"/>
                    </w:rPr>
                    <w:t>的安全性和可靠性。</w:t>
                  </w:r>
                </w:p>
                <w:p>
                  <w:pPr>
                    <w:ind w:left="560"/>
                    <w:spacing w:before="59" w:line="222" w:lineRule="auto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14"/>
                    </w:rPr>
                    <w:t>关键词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14"/>
                    </w:rPr>
                    <w:t>：电力电子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14"/>
                    </w:rPr>
                    <w:t>；电力设施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14"/>
                    </w:rPr>
                    <w:t>；绝缘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14"/>
                    </w:rPr>
                    <w:t>；装置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14"/>
                    </w:rPr>
                    <w:t>；研发</w:t>
                  </w:r>
                </w:p>
                <w:p>
                  <w:pPr>
                    <w:ind w:left="580"/>
                    <w:spacing w:before="58" w:line="222" w:lineRule="auto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1"/>
                    </w:rPr>
                    <w:t>中图分类号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38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1"/>
                    </w:rPr>
                    <w:t>：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</w:rPr>
                    <w:t>TM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1"/>
                    </w:rPr>
                    <w:t>732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1"/>
                    </w:rPr>
                    <w:t xml:space="preserve">  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1"/>
                    </w:rPr>
                    <w:t>文献标志码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38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1"/>
                    </w:rPr>
                    <w:t>：A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1"/>
                    </w:rPr>
                    <w:t xml:space="preserve">  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1"/>
                    </w:rPr>
                    <w:t>文章编号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-38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  <w:spacing w:val="1"/>
                    </w:rPr>
                    <w:t>：1674-2796（2022）05-001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color w:val="231F20"/>
                    </w:rPr>
                    <w:t>5-04</w:t>
                  </w:r>
                </w:p>
              </w:txbxContent>
            </v:textbox>
          </v:shape>
        </w:pict>
      </w:r>
    </w:p>
    <w:p>
      <w:pPr>
        <w:spacing w:line="410" w:lineRule="auto"/>
        <w:rPr>
          <w:rFonts w:ascii="Arial"/>
          <w:sz w:val="21"/>
        </w:rPr>
      </w:pPr>
      <w:r/>
    </w:p>
    <w:p>
      <w:pPr>
        <w:pStyle w:val="BodyText"/>
        <w:ind w:left="3946" w:right="660" w:hanging="2508"/>
        <w:spacing w:before="90" w:line="206" w:lineRule="auto"/>
        <w:rPr>
          <w:sz w:val="31"/>
          <w:szCs w:val="31"/>
        </w:rPr>
      </w:pPr>
      <w:r>
        <w:rPr>
          <w:sz w:val="31"/>
          <w:szCs w:val="31"/>
          <w:b/>
          <w:bCs/>
          <w:color w:val="231F20"/>
          <w:spacing w:val="-5"/>
        </w:rPr>
        <w:t>Development</w:t>
      </w:r>
      <w:r>
        <w:rPr>
          <w:sz w:val="31"/>
          <w:szCs w:val="31"/>
          <w:b/>
          <w:bCs/>
          <w:color w:val="231F20"/>
          <w:spacing w:val="21"/>
        </w:rPr>
        <w:t xml:space="preserve"> </w:t>
      </w:r>
      <w:r>
        <w:rPr>
          <w:sz w:val="31"/>
          <w:szCs w:val="31"/>
          <w:b/>
          <w:bCs/>
          <w:color w:val="231F20"/>
          <w:spacing w:val="-5"/>
        </w:rPr>
        <w:t>and Application Prospect</w:t>
      </w:r>
      <w:r>
        <w:rPr>
          <w:sz w:val="31"/>
          <w:szCs w:val="31"/>
          <w:b/>
          <w:bCs/>
          <w:color w:val="231F20"/>
          <w:spacing w:val="18"/>
        </w:rPr>
        <w:t xml:space="preserve"> </w:t>
      </w:r>
      <w:r>
        <w:rPr>
          <w:sz w:val="31"/>
          <w:szCs w:val="31"/>
          <w:b/>
          <w:bCs/>
          <w:color w:val="231F20"/>
          <w:spacing w:val="-5"/>
        </w:rPr>
        <w:t>of Bird Repelli</w:t>
      </w:r>
      <w:r>
        <w:rPr>
          <w:sz w:val="31"/>
          <w:szCs w:val="31"/>
          <w:b/>
          <w:bCs/>
          <w:color w:val="231F20"/>
          <w:spacing w:val="-6"/>
        </w:rPr>
        <w:t>ng Device</w:t>
      </w:r>
      <w:r>
        <w:rPr>
          <w:sz w:val="31"/>
          <w:szCs w:val="31"/>
          <w:b/>
          <w:bCs/>
          <w:color w:val="231F20"/>
        </w:rPr>
        <w:t xml:space="preserve"> </w:t>
      </w:r>
      <w:r>
        <w:rPr>
          <w:sz w:val="31"/>
          <w:szCs w:val="31"/>
          <w:b/>
          <w:bCs/>
          <w:color w:val="231F20"/>
          <w:spacing w:val="-6"/>
        </w:rPr>
        <w:t>in</w:t>
      </w:r>
      <w:r>
        <w:rPr>
          <w:sz w:val="31"/>
          <w:szCs w:val="31"/>
          <w:b/>
          <w:bCs/>
          <w:color w:val="231F20"/>
          <w:spacing w:val="30"/>
        </w:rPr>
        <w:t xml:space="preserve"> </w:t>
      </w:r>
      <w:r>
        <w:rPr>
          <w:sz w:val="31"/>
          <w:szCs w:val="31"/>
          <w:b/>
          <w:bCs/>
          <w:color w:val="231F20"/>
          <w:spacing w:val="-6"/>
        </w:rPr>
        <w:t>Substation Equipment</w:t>
      </w:r>
    </w:p>
    <w:p>
      <w:pPr>
        <w:pStyle w:val="BodyText"/>
        <w:ind w:left="4215"/>
        <w:spacing w:before="248" w:line="224" w:lineRule="auto"/>
        <w:rPr>
          <w:sz w:val="12"/>
          <w:szCs w:val="12"/>
        </w:rPr>
      </w:pPr>
      <w:r>
        <w:rPr>
          <w:color w:val="231F20"/>
          <w:spacing w:val="-2"/>
        </w:rPr>
        <w:t>Miao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Song</w:t>
      </w:r>
      <w:r>
        <w:rPr>
          <w:sz w:val="12"/>
          <w:szCs w:val="12"/>
          <w:color w:val="231F20"/>
          <w:spacing w:val="-2"/>
          <w:position w:val="9"/>
        </w:rPr>
        <w:t>1</w:t>
      </w:r>
      <w:r>
        <w:rPr>
          <w:color w:val="231F20"/>
          <w:spacing w:val="-2"/>
        </w:rPr>
        <w:t>, Kong Xiangzheng</w:t>
      </w:r>
      <w:r>
        <w:rPr>
          <w:sz w:val="12"/>
          <w:szCs w:val="12"/>
          <w:color w:val="231F20"/>
          <w:spacing w:val="-2"/>
          <w:position w:val="9"/>
        </w:rPr>
        <w:t>2</w:t>
      </w:r>
    </w:p>
    <w:p>
      <w:pPr>
        <w:pStyle w:val="BodyText"/>
        <w:ind w:left="2235"/>
        <w:spacing w:before="130" w:line="193" w:lineRule="auto"/>
        <w:rPr/>
      </w:pPr>
      <w:r>
        <w:rPr>
          <w:color w:val="231F20"/>
          <w:spacing w:val="-2"/>
        </w:rPr>
        <w:t>(1.Shandong Wangyuan Power Engineering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Co., Ltd., Jinan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250000,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-2"/>
        </w:rPr>
        <w:t>Sha</w:t>
      </w:r>
      <w:r>
        <w:rPr>
          <w:color w:val="231F20"/>
          <w:spacing w:val="-3"/>
        </w:rPr>
        <w:t>ndong;</w:t>
      </w:r>
    </w:p>
    <w:p>
      <w:pPr>
        <w:pStyle w:val="BodyText"/>
        <w:ind w:left="1931"/>
        <w:spacing w:before="130" w:line="193" w:lineRule="auto"/>
        <w:rPr/>
      </w:pPr>
      <w:r>
        <w:rPr>
          <w:color w:val="231F20"/>
          <w:spacing w:val="-2"/>
        </w:rPr>
        <w:t>2.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Grid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Shandong Elect</w:t>
      </w:r>
      <w:r>
        <w:rPr>
          <w:color w:val="231F20"/>
          <w:spacing w:val="-3"/>
        </w:rPr>
        <w:t>ric Ultrahigh Voltage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3"/>
        </w:rPr>
        <w:t>Company, Jinan 250000,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Shandong)</w:t>
      </w:r>
    </w:p>
    <w:p>
      <w:pPr>
        <w:pStyle w:val="BodyText"/>
        <w:ind w:left="1293" w:right="516" w:firstLine="443"/>
        <w:spacing w:before="65" w:line="317" w:lineRule="auto"/>
        <w:jc w:val="both"/>
        <w:rPr/>
      </w:pPr>
      <w:r>
        <w:rPr>
          <w:b/>
          <w:bCs/>
          <w:color w:val="231F20"/>
        </w:rPr>
        <w:t>Abstract</w:t>
      </w:r>
      <w:r>
        <w:rPr>
          <w:b/>
          <w:bCs/>
          <w:color w:val="231F20"/>
          <w:spacing w:val="3"/>
        </w:rPr>
        <w:t>:</w:t>
      </w:r>
      <w:r>
        <w:rPr>
          <w:b/>
          <w:bCs/>
          <w:color w:val="231F20"/>
          <w:spacing w:val="25"/>
          <w:w w:val="10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</w:rPr>
        <w:t>harm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bird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</w:rPr>
        <w:t>increasing </w:t>
      </w:r>
      <w:r>
        <w:rPr>
          <w:color w:val="231F20"/>
          <w:spacing w:val="-2"/>
        </w:rPr>
        <w:t>year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2"/>
        </w:rPr>
        <w:t>year.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main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2"/>
        </w:rPr>
        <w:t>behavior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birds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2"/>
        </w:rPr>
        <w:t>build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2"/>
        </w:rPr>
        <w:t>nests</w:t>
      </w:r>
      <w:r>
        <w:rPr>
          <w:color w:val="231F20"/>
          <w:spacing w:val="22"/>
          <w:w w:val="101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powe</w:t>
      </w:r>
      <w:r>
        <w:rPr>
          <w:color w:val="231F20"/>
          <w:spacing w:val="-3"/>
        </w:rPr>
        <w:t>r</w:t>
      </w:r>
      <w:r>
        <w:rPr>
          <w:color w:val="231F20"/>
          <w:spacing w:val="22"/>
          <w:w w:val="101"/>
        </w:rPr>
        <w:t xml:space="preserve"> </w:t>
      </w:r>
      <w:r>
        <w:rPr>
          <w:color w:val="231F20"/>
          <w:spacing w:val="-3"/>
        </w:rPr>
        <w:t>equipment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  <w:spacing w:val="-3"/>
        </w:rPr>
        <w:t>frameworks,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capacitor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bodies,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reactor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1"/>
        </w:rPr>
        <w:t>bodies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other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equipments,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  <w:spacing w:val="1"/>
        </w:rPr>
        <w:t>running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"/>
        </w:rPr>
        <w:t>equipment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  <w:spacing w:val="1"/>
        </w:rPr>
        <w:t>is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1"/>
        </w:rPr>
        <w:t>short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circuited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due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4"/>
          <w:w w:val="101"/>
        </w:rPr>
        <w:t xml:space="preserve"> </w:t>
      </w:r>
      <w:r>
        <w:rPr>
          <w:color w:val="231F20"/>
          <w:spacing w:val="-1"/>
        </w:rPr>
        <w:t>reduction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  <w:spacing w:val="-1"/>
        </w:rPr>
        <w:t>of insulation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caused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debris</w:t>
      </w:r>
      <w:r>
        <w:rPr>
          <w:color w:val="231F20"/>
          <w:spacing w:val="27"/>
          <w:w w:val="101"/>
        </w:rPr>
        <w:t xml:space="preserve"> </w:t>
      </w:r>
      <w:r>
        <w:rPr>
          <w:color w:val="231F20"/>
          <w:spacing w:val="-1"/>
        </w:rPr>
        <w:t>falling.</w:t>
      </w:r>
      <w:r>
        <w:rPr>
          <w:color w:val="231F20"/>
          <w:spacing w:val="22"/>
          <w:w w:val="101"/>
        </w:rPr>
        <w:t xml:space="preserve"> </w:t>
      </w:r>
      <w:r>
        <w:rPr>
          <w:color w:val="231F20"/>
          <w:spacing w:val="-1"/>
        </w:rPr>
        <w:t>Flashover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  <w:spacing w:val="-1"/>
        </w:rPr>
        <w:t>of operating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  <w:spacing w:val="-1"/>
        </w:rPr>
        <w:t>caused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feces produced by birds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flying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above power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2"/>
        </w:rPr>
        <w:t>facilities.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-2"/>
        </w:rPr>
        <w:t>Equipment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2"/>
        </w:rPr>
        <w:t>grounding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2"/>
        </w:rPr>
        <w:t>caused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birds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-2"/>
        </w:rPr>
        <w:t>flying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through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operating</w:t>
      </w:r>
      <w:r>
        <w:rPr>
          <w:color w:val="231F20"/>
          <w:spacing w:val="27"/>
          <w:w w:val="101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-1"/>
        </w:rPr>
        <w:t>subs</w:t>
      </w:r>
      <w:r>
        <w:rPr>
          <w:color w:val="231F20"/>
          <w:spacing w:val="-2"/>
        </w:rPr>
        <w:t>tation. A bird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repelling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  <w:spacing w:val="-2"/>
        </w:rPr>
        <w:t>device</w:t>
      </w:r>
      <w:r>
        <w:rPr>
          <w:color w:val="231F20"/>
          <w:spacing w:val="27"/>
          <w:w w:val="10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substation</w:t>
      </w:r>
      <w:r>
        <w:rPr>
          <w:color w:val="231F20"/>
          <w:spacing w:val="27"/>
          <w:w w:val="101"/>
        </w:rPr>
        <w:t xml:space="preserve"> </w:t>
      </w:r>
      <w:r>
        <w:rPr>
          <w:color w:val="231F20"/>
          <w:spacing w:val="-2"/>
        </w:rPr>
        <w:t>equipment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3"/>
        </w:rPr>
        <w:t>proposed,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  <w:spacing w:val="3"/>
        </w:rPr>
        <w:t>which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  <w:spacing w:val="3"/>
        </w:rPr>
        <w:t>combines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3"/>
        </w:rPr>
        <w:t>sound</w:t>
      </w:r>
      <w:r>
        <w:rPr>
          <w:color w:val="231F20"/>
          <w:spacing w:val="2"/>
        </w:rPr>
        <w:t>,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  <w:spacing w:val="2"/>
        </w:rPr>
        <w:t>light,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2"/>
        </w:rPr>
        <w:t>smell,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  <w:spacing w:val="2"/>
        </w:rPr>
        <w:t>color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2"/>
        </w:rPr>
        <w:t>ultrasonic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2"/>
        </w:rPr>
        <w:t>to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  <w:spacing w:val="2"/>
        </w:rPr>
        <w:t>drive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2"/>
        </w:rPr>
        <w:t>birds,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2"/>
        </w:rPr>
        <w:t>effectively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improving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2"/>
        </w:rPr>
        <w:t>bird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2"/>
        </w:rPr>
        <w:t>repelling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bi</w:t>
      </w:r>
      <w:r>
        <w:rPr>
          <w:color w:val="231F20"/>
          <w:spacing w:val="-3"/>
        </w:rPr>
        <w:t>rd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prevention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effect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equipment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substation,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ensuring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2"/>
        </w:rPr>
        <w:t>safety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2"/>
        </w:rPr>
        <w:t>and reliability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power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2"/>
        </w:rPr>
        <w:t>system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operat</w:t>
      </w:r>
      <w:r>
        <w:rPr>
          <w:color w:val="231F20"/>
          <w:spacing w:val="-3"/>
        </w:rPr>
        <w:t>ion.</w:t>
      </w:r>
    </w:p>
    <w:p>
      <w:pPr>
        <w:pStyle w:val="BodyText"/>
        <w:ind w:left="1739"/>
        <w:spacing w:before="42" w:line="281" w:lineRule="exact"/>
        <w:rPr/>
      </w:pPr>
      <w:r>
        <w:rPr>
          <w:b/>
          <w:bCs/>
          <w:color w:val="231F20"/>
          <w:spacing w:val="-2"/>
          <w:position w:val="3"/>
        </w:rPr>
        <w:t>Keywords: </w:t>
      </w:r>
      <w:r>
        <w:rPr>
          <w:color w:val="231F20"/>
          <w:spacing w:val="-2"/>
          <w:position w:val="3"/>
        </w:rPr>
        <w:t>power</w:t>
      </w:r>
      <w:r>
        <w:rPr>
          <w:color w:val="231F20"/>
          <w:spacing w:val="12"/>
          <w:position w:val="3"/>
        </w:rPr>
        <w:t xml:space="preserve"> </w:t>
      </w:r>
      <w:r>
        <w:rPr>
          <w:color w:val="231F20"/>
          <w:spacing w:val="-2"/>
          <w:position w:val="3"/>
        </w:rPr>
        <w:t>electronic; power</w:t>
      </w:r>
      <w:r>
        <w:rPr>
          <w:color w:val="231F20"/>
          <w:spacing w:val="13"/>
          <w:position w:val="3"/>
        </w:rPr>
        <w:t xml:space="preserve"> </w:t>
      </w:r>
      <w:r>
        <w:rPr>
          <w:color w:val="231F20"/>
          <w:spacing w:val="-2"/>
          <w:position w:val="3"/>
        </w:rPr>
        <w:t>facility;</w:t>
      </w:r>
      <w:r>
        <w:rPr>
          <w:color w:val="231F20"/>
          <w:spacing w:val="12"/>
          <w:position w:val="3"/>
        </w:rPr>
        <w:t xml:space="preserve"> </w:t>
      </w:r>
      <w:r>
        <w:rPr>
          <w:color w:val="231F20"/>
          <w:spacing w:val="-2"/>
          <w:position w:val="3"/>
        </w:rPr>
        <w:t>insulation;</w:t>
      </w:r>
      <w:r>
        <w:rPr>
          <w:color w:val="231F20"/>
          <w:spacing w:val="12"/>
          <w:position w:val="3"/>
        </w:rPr>
        <w:t xml:space="preserve"> </w:t>
      </w:r>
      <w:r>
        <w:rPr>
          <w:color w:val="231F20"/>
          <w:spacing w:val="-2"/>
          <w:position w:val="3"/>
        </w:rPr>
        <w:t>device; </w:t>
      </w:r>
      <w:r>
        <w:rPr>
          <w:color w:val="231F20"/>
          <w:spacing w:val="-3"/>
          <w:position w:val="3"/>
        </w:rPr>
        <w:t>research</w:t>
      </w:r>
      <w:r>
        <w:rPr>
          <w:color w:val="231F20"/>
          <w:spacing w:val="14"/>
          <w:position w:val="3"/>
        </w:rPr>
        <w:t xml:space="preserve"> </w:t>
      </w:r>
      <w:r>
        <w:rPr>
          <w:color w:val="231F20"/>
          <w:spacing w:val="-3"/>
          <w:position w:val="3"/>
        </w:rPr>
        <w:t>and</w:t>
      </w:r>
      <w:r>
        <w:rPr>
          <w:color w:val="231F20"/>
          <w:spacing w:val="12"/>
          <w:position w:val="3"/>
        </w:rPr>
        <w:t xml:space="preserve"> </w:t>
      </w:r>
      <w:r>
        <w:rPr>
          <w:color w:val="231F20"/>
          <w:spacing w:val="-3"/>
          <w:position w:val="3"/>
        </w:rPr>
        <w:t>development</w:t>
      </w:r>
    </w:p>
    <w:p>
      <w:pPr>
        <w:spacing w:before="147"/>
        <w:rPr/>
      </w:pPr>
      <w:r/>
    </w:p>
    <w:p>
      <w:pPr>
        <w:sectPr>
          <w:headerReference w:type="default" r:id="rId1"/>
          <w:footerReference w:type="default" r:id="rId2"/>
          <w:pgSz w:w="11906" w:h="16158"/>
          <w:pgMar w:top="1588" w:right="1181" w:bottom="547" w:left="407" w:header="1086" w:footer="354" w:gutter="0"/>
          <w:cols w:equalWidth="0" w:num="1">
            <w:col w:w="10317" w:space="0"/>
          </w:cols>
        </w:sectPr>
        <w:rPr/>
      </w:pPr>
    </w:p>
    <w:p>
      <w:pPr>
        <w:ind w:left="850"/>
        <w:spacing w:before="48" w:line="221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color w:val="231F20"/>
          <w:spacing w:val="-2"/>
        </w:rPr>
        <w:t>0</w:t>
      </w:r>
      <w:r>
        <w:rPr>
          <w:rFonts w:ascii="Arial" w:hAnsi="Arial" w:eastAsia="Arial" w:cs="Arial"/>
          <w:sz w:val="24"/>
          <w:szCs w:val="24"/>
          <w:color w:val="231F20"/>
          <w:spacing w:val="14"/>
        </w:rPr>
        <w:t xml:space="preserve">   </w:t>
      </w:r>
      <w:r>
        <w:rPr>
          <w:rFonts w:ascii="NSimSun" w:hAnsi="NSimSun" w:eastAsia="NSimSun" w:cs="NSimSun"/>
          <w:sz w:val="24"/>
          <w:szCs w:val="24"/>
          <w:color w:val="231F20"/>
          <w:spacing w:val="-2"/>
        </w:rPr>
        <w:t>引言</w:t>
      </w:r>
    </w:p>
    <w:p>
      <w:pPr>
        <w:ind w:left="847" w:right="404" w:firstLine="439"/>
        <w:spacing w:before="113" w:line="259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NSimSun" w:hAnsi="NSimSun" w:eastAsia="NSimSun" w:cs="NSimSun"/>
          <w:sz w:val="21"/>
          <w:szCs w:val="21"/>
          <w:color w:val="231F20"/>
          <w:spacing w:val="14"/>
        </w:rPr>
        <w:t>变电站是电网安全运行的关键设备之一，</w:t>
      </w:r>
      <w:r>
        <w:rPr>
          <w:rFonts w:ascii="NSimSun" w:hAnsi="NSimSun" w:eastAsia="NSimSun" w:cs="NSimSun"/>
          <w:sz w:val="21"/>
          <w:szCs w:val="21"/>
          <w:color w:val="231F20"/>
          <w:spacing w:val="7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10"/>
        </w:rPr>
        <w:t>大多建立在远离城市中心的郊区或山区，地势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848"/>
        <w:spacing w:before="59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[</w:t>
      </w:r>
      <w:r>
        <w:rPr>
          <w:rFonts w:ascii="NSimSun" w:hAnsi="NSimSun" w:eastAsia="NSimSun" w:cs="NSimSun"/>
          <w:sz w:val="18"/>
          <w:szCs w:val="18"/>
          <w:color w:val="231F20"/>
          <w:spacing w:val="-33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收稿日期</w:t>
      </w:r>
      <w:r>
        <w:rPr>
          <w:rFonts w:ascii="NSimSun" w:hAnsi="NSimSun" w:eastAsia="NSimSun" w:cs="NSimSun"/>
          <w:sz w:val="18"/>
          <w:szCs w:val="18"/>
          <w:color w:val="231F20"/>
          <w:spacing w:val="-32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]</w:t>
      </w:r>
      <w:r>
        <w:rPr>
          <w:rFonts w:ascii="NSimSun" w:hAnsi="NSimSun" w:eastAsia="NSimSun" w:cs="NSimSun"/>
          <w:sz w:val="18"/>
          <w:szCs w:val="18"/>
          <w:color w:val="231F20"/>
          <w:spacing w:val="3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2022-04-07</w:t>
      </w:r>
    </w:p>
    <w:p>
      <w:pPr>
        <w:ind w:left="1894" w:right="470" w:hanging="1046"/>
        <w:spacing w:before="45" w:line="227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[</w:t>
      </w:r>
      <w:r>
        <w:rPr>
          <w:rFonts w:ascii="NSimSun" w:hAnsi="NSimSun" w:eastAsia="NSimSun" w:cs="NSimSun"/>
          <w:sz w:val="18"/>
          <w:szCs w:val="18"/>
          <w:color w:val="231F20"/>
          <w:spacing w:val="-1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作者简介</w:t>
      </w:r>
      <w:r>
        <w:rPr>
          <w:rFonts w:ascii="NSimSun" w:hAnsi="NSimSun" w:eastAsia="NSimSun" w:cs="NSimSun"/>
          <w:sz w:val="18"/>
          <w:szCs w:val="18"/>
          <w:color w:val="231F20"/>
          <w:spacing w:val="-31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]</w:t>
      </w:r>
      <w:r>
        <w:rPr>
          <w:rFonts w:ascii="NSimSun" w:hAnsi="NSimSun" w:eastAsia="NSimSun" w:cs="NSimSun"/>
          <w:sz w:val="18"/>
          <w:szCs w:val="18"/>
          <w:color w:val="231F20"/>
          <w:spacing w:val="39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苗淞</w:t>
      </w:r>
      <w:r>
        <w:rPr>
          <w:rFonts w:ascii="NSimSun" w:hAnsi="NSimSun" w:eastAsia="NSimSun" w:cs="NSimSun"/>
          <w:sz w:val="18"/>
          <w:szCs w:val="18"/>
          <w:color w:val="231F20"/>
          <w:spacing w:val="-3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(1989—)，</w:t>
      </w:r>
      <w:r>
        <w:rPr>
          <w:rFonts w:ascii="NSimSun" w:hAnsi="NSimSun" w:eastAsia="NSimSun" w:cs="NSimSun"/>
          <w:sz w:val="18"/>
          <w:szCs w:val="18"/>
          <w:color w:val="231F20"/>
          <w:spacing w:val="-4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男，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大学，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工程师，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主要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从事输变电设备运维工作。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4"/>
        <w:spacing w:before="50" w:line="284" w:lineRule="auto"/>
        <w:jc w:val="both"/>
        <w:rPr>
          <w:rFonts w:ascii="NSimSun" w:hAnsi="NSimSun" w:eastAsia="NSimSun" w:cs="NSimSun"/>
        </w:rPr>
      </w:pPr>
      <w:r>
        <w:rPr>
          <w:rFonts w:ascii="NSimSun" w:hAnsi="NSimSun" w:eastAsia="NSimSun" w:cs="NSimSun"/>
          <w:color w:val="231F20"/>
          <w:spacing w:val="9"/>
        </w:rPr>
        <w:t>平坦、空旷，周围生态环境良好，各类飞禽活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动较为频繁。据统计，某电网</w:t>
      </w:r>
      <w:r>
        <w:rPr>
          <w:rFonts w:ascii="NSimSun" w:hAnsi="NSimSun" w:eastAsia="NSimSun" w:cs="NSimSun"/>
          <w:color w:val="231F20"/>
          <w:spacing w:val="-11"/>
        </w:rPr>
        <w:t xml:space="preserve"> </w:t>
      </w:r>
      <w:r>
        <w:rPr>
          <w:color w:val="231F20"/>
          <w:spacing w:val="9"/>
        </w:rPr>
        <w:t>2020 </w:t>
      </w:r>
      <w:r>
        <w:rPr>
          <w:rFonts w:ascii="NSimSun" w:hAnsi="NSimSun" w:eastAsia="NSimSun" w:cs="NSimSun"/>
          <w:color w:val="231F20"/>
          <w:spacing w:val="9"/>
        </w:rPr>
        <w:t>年至</w:t>
      </w:r>
      <w:r>
        <w:rPr>
          <w:rFonts w:ascii="NSimSun" w:hAnsi="NSimSun" w:eastAsia="NSimSun" w:cs="NSimSun"/>
          <w:color w:val="231F20"/>
          <w:spacing w:val="-41"/>
        </w:rPr>
        <w:t xml:space="preserve"> </w:t>
      </w:r>
      <w:r>
        <w:rPr>
          <w:color w:val="231F20"/>
          <w:spacing w:val="9"/>
        </w:rPr>
        <w:t>2021</w:t>
      </w:r>
      <w:r>
        <w:rPr>
          <w:color w:val="231F20"/>
        </w:rPr>
        <w:t xml:space="preserve">  </w:t>
      </w:r>
      <w:r>
        <w:rPr>
          <w:rFonts w:ascii="NSimSun" w:hAnsi="NSimSun" w:eastAsia="NSimSun" w:cs="NSimSun"/>
          <w:color w:val="231F20"/>
          <w:spacing w:val="9"/>
        </w:rPr>
        <w:t>年期间，鸟害造成的设备跳闸事故已经攀升至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跳闸原因的首位，对电网安全稳定运行产生了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3"/>
        </w:rPr>
        <w:t>严重威胁。本文提出一种变电站设备驱鸟装置，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结合声、光、气味、颜色和超声波等方式，确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4"/>
        </w:rPr>
        <w:t>保电力系统运行的安全性和可靠性。</w:t>
      </w:r>
    </w:p>
    <w:p>
      <w:pPr>
        <w:spacing w:line="284" w:lineRule="auto"/>
        <w:sectPr>
          <w:type w:val="continuous"/>
          <w:pgSz w:w="11906" w:h="16158"/>
          <w:pgMar w:top="1588" w:right="1181" w:bottom="547" w:left="407" w:header="1086" w:footer="354" w:gutter="0"/>
          <w:cols w:equalWidth="0" w:num="2">
            <w:col w:w="5733" w:space="100"/>
            <w:col w:w="4484" w:space="0"/>
          </w:cols>
        </w:sectPr>
        <w:rPr>
          <w:rFonts w:ascii="NSimSun" w:hAnsi="NSimSun" w:eastAsia="NSimSun" w:cs="NSimSun"/>
        </w:rPr>
      </w:pPr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864"/>
        <w:spacing w:before="79" w:line="216" w:lineRule="auto"/>
        <w:rPr>
          <w:rFonts w:ascii="NSimSun" w:hAnsi="NSimSun" w:eastAsia="NSimSun" w:cs="NSimSun"/>
          <w:sz w:val="24"/>
          <w:szCs w:val="24"/>
        </w:rPr>
      </w:pPr>
      <w:r>
        <w:rPr>
          <w:color w:val="231F20"/>
          <w:spacing w:val="2"/>
        </w:rPr>
        <w:t>10.16629/j.</w:t>
      </w:r>
      <w:r>
        <w:rPr>
          <w:color w:val="231F20"/>
        </w:rPr>
        <w:t>cnki</w:t>
      </w:r>
      <w:r>
        <w:rPr>
          <w:color w:val="231F20"/>
          <w:spacing w:val="2"/>
        </w:rPr>
        <w:t>.1674-2796.2022.05.004                                                        </w:t>
      </w:r>
      <w:r>
        <w:rPr>
          <w:color w:val="231F20"/>
          <w:spacing w:val="1"/>
        </w:rPr>
        <w:t xml:space="preserve">                                   </w:t>
      </w:r>
      <w:r>
        <w:rPr>
          <w:rFonts w:ascii="NSimSun" w:hAnsi="NSimSun" w:eastAsia="NSimSun" w:cs="NSimSun"/>
          <w:sz w:val="24"/>
          <w:szCs w:val="24"/>
          <w:color w:val="231F20"/>
          <w:spacing w:val="1"/>
        </w:rPr>
        <w:t>—</w:t>
      </w:r>
      <w:r>
        <w:rPr>
          <w:rFonts w:ascii="NSimSun" w:hAnsi="NSimSun" w:eastAsia="NSimSun" w:cs="NSimSun"/>
          <w:sz w:val="24"/>
          <w:szCs w:val="24"/>
          <w:color w:val="231F20"/>
          <w:spacing w:val="-19"/>
        </w:rPr>
        <w:t xml:space="preserve"> </w:t>
      </w:r>
      <w:r>
        <w:rPr>
          <w:rFonts w:ascii="NSimSun" w:hAnsi="NSimSun" w:eastAsia="NSimSun" w:cs="NSimSun"/>
          <w:sz w:val="24"/>
          <w:szCs w:val="24"/>
          <w:color w:val="231F20"/>
          <w:spacing w:val="1"/>
        </w:rPr>
        <w:t>15</w:t>
      </w:r>
      <w:r>
        <w:rPr>
          <w:rFonts w:ascii="NSimSun" w:hAnsi="NSimSun" w:eastAsia="NSimSun" w:cs="NSimSun"/>
          <w:sz w:val="24"/>
          <w:szCs w:val="24"/>
          <w:color w:val="231F20"/>
          <w:spacing w:val="-48"/>
        </w:rPr>
        <w:t xml:space="preserve"> </w:t>
      </w:r>
      <w:r>
        <w:rPr>
          <w:rFonts w:ascii="NSimSun" w:hAnsi="NSimSun" w:eastAsia="NSimSun" w:cs="NSimSun"/>
          <w:sz w:val="24"/>
          <w:szCs w:val="24"/>
          <w:color w:val="231F20"/>
          <w:spacing w:val="1"/>
        </w:rPr>
        <w:t>—</w:t>
      </w:r>
    </w:p>
    <w:p>
      <w:pPr>
        <w:spacing w:line="216" w:lineRule="auto"/>
        <w:sectPr>
          <w:type w:val="continuous"/>
          <w:pgSz w:w="11906" w:h="16158"/>
          <w:pgMar w:top="1588" w:right="1181" w:bottom="547" w:left="407" w:header="1086" w:footer="354" w:gutter="0"/>
          <w:cols w:equalWidth="0" w:num="1">
            <w:col w:w="10317" w:space="0"/>
          </w:cols>
        </w:sectPr>
        <w:rPr>
          <w:rFonts w:ascii="NSimSun" w:hAnsi="NSimSun" w:eastAsia="NSimSun" w:cs="NSimSun"/>
          <w:sz w:val="24"/>
          <w:szCs w:val="24"/>
        </w:rPr>
      </w:pPr>
    </w:p>
    <w:p>
      <w:pPr>
        <w:spacing w:before="48"/>
        <w:rPr/>
      </w:pPr>
      <w:r/>
    </w:p>
    <w:p>
      <w:pPr>
        <w:sectPr>
          <w:headerReference w:type="default" r:id="rId3"/>
          <w:footerReference w:type="default" r:id="rId4"/>
          <w:pgSz w:w="11906" w:h="16158"/>
          <w:pgMar w:top="1588" w:right="1171" w:bottom="547" w:left="407" w:header="1086" w:footer="354" w:gutter="0"/>
          <w:cols w:equalWidth="0" w:num="1">
            <w:col w:w="10326" w:space="0"/>
          </w:cols>
        </w:sectPr>
        <w:rPr/>
      </w:pPr>
    </w:p>
    <w:p>
      <w:pPr>
        <w:ind w:left="853"/>
        <w:spacing w:before="48" w:line="219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color w:val="231F20"/>
          <w:spacing w:val="-6"/>
        </w:rPr>
        <w:t>1</w:t>
      </w:r>
      <w:r>
        <w:rPr>
          <w:rFonts w:ascii="Arial" w:hAnsi="Arial" w:eastAsia="Arial" w:cs="Arial"/>
          <w:sz w:val="24"/>
          <w:szCs w:val="24"/>
          <w:color w:val="231F20"/>
          <w:spacing w:val="14"/>
        </w:rPr>
        <w:t xml:space="preserve">   </w:t>
      </w:r>
      <w:r>
        <w:rPr>
          <w:rFonts w:ascii="NSimSun" w:hAnsi="NSimSun" w:eastAsia="NSimSun" w:cs="NSimSun"/>
          <w:sz w:val="24"/>
          <w:szCs w:val="24"/>
          <w:color w:val="231F20"/>
          <w:spacing w:val="-6"/>
        </w:rPr>
        <w:t>概述</w:t>
      </w:r>
    </w:p>
    <w:p>
      <w:pPr>
        <w:pStyle w:val="BodyText"/>
        <w:ind w:left="844" w:right="472" w:firstLine="449"/>
        <w:spacing w:before="114" w:line="280" w:lineRule="auto"/>
        <w:jc w:val="both"/>
        <w:rPr>
          <w:rFonts w:ascii="NSimSun" w:hAnsi="NSimSun" w:eastAsia="NSimSun" w:cs="NSimSun"/>
        </w:rPr>
      </w:pPr>
      <w:r>
        <w:rPr>
          <w:rFonts w:ascii="NSimSun" w:hAnsi="NSimSun" w:eastAsia="NSimSun" w:cs="NSimSun"/>
          <w:color w:val="231F20"/>
          <w:spacing w:val="10"/>
        </w:rPr>
        <w:t>鸟类活动对电力设施的危害由来已久，呈</w:t>
      </w:r>
      <w:r>
        <w:rPr>
          <w:rFonts w:ascii="NSimSun" w:hAnsi="NSimSun" w:eastAsia="NSimSun" w:cs="NSimSun"/>
          <w:color w:val="231F20"/>
          <w:spacing w:val="5"/>
        </w:rPr>
        <w:t xml:space="preserve"> </w:t>
      </w:r>
      <w:r>
        <w:rPr>
          <w:rFonts w:ascii="NSimSun" w:hAnsi="NSimSun" w:eastAsia="NSimSun" w:cs="NSimSun"/>
          <w:color w:val="231F20"/>
          <w:spacing w:val="10"/>
        </w:rPr>
        <w:t>逐年呈上升趋势，其主要行为体现在，鸟类在</w:t>
      </w:r>
      <w:r>
        <w:rPr>
          <w:rFonts w:ascii="NSimSun" w:hAnsi="NSimSun" w:eastAsia="NSimSun" w:cs="NSimSun"/>
          <w:color w:val="231F20"/>
          <w:spacing w:val="6"/>
        </w:rPr>
        <w:t xml:space="preserve"> </w:t>
      </w:r>
      <w:r>
        <w:rPr>
          <w:rFonts w:ascii="NSimSun" w:hAnsi="NSimSun" w:eastAsia="NSimSun" w:cs="NSimSun"/>
          <w:color w:val="231F20"/>
          <w:spacing w:val="10"/>
        </w:rPr>
        <w:t>电力设备构架、电容器本体、电抗器本体等设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10"/>
        </w:rPr>
        <w:t>备上筑巢，杂物坠落造成运行设备绝缘降低而</w:t>
      </w:r>
      <w:r>
        <w:rPr>
          <w:rFonts w:ascii="NSimSun" w:hAnsi="NSimSun" w:eastAsia="NSimSun" w:cs="NSimSun"/>
          <w:color w:val="231F20"/>
          <w:spacing w:val="6"/>
        </w:rPr>
        <w:t xml:space="preserve"> </w:t>
      </w:r>
      <w:r>
        <w:rPr>
          <w:rFonts w:ascii="NSimSun" w:hAnsi="NSimSun" w:eastAsia="NSimSun" w:cs="NSimSun"/>
          <w:color w:val="231F20"/>
          <w:spacing w:val="7"/>
        </w:rPr>
        <w:t>短路，如图</w:t>
      </w:r>
      <w:r>
        <w:rPr>
          <w:rFonts w:ascii="NSimSun" w:hAnsi="NSimSun" w:eastAsia="NSimSun" w:cs="NSimSun"/>
          <w:color w:val="231F20"/>
          <w:spacing w:val="7"/>
        </w:rPr>
        <w:t xml:space="preserve"> </w:t>
      </w:r>
      <w:r>
        <w:rPr>
          <w:color w:val="231F20"/>
          <w:spacing w:val="7"/>
        </w:rPr>
        <w:t>1 </w:t>
      </w:r>
      <w:r>
        <w:rPr>
          <w:rFonts w:ascii="NSimSun" w:hAnsi="NSimSun" w:eastAsia="NSimSun" w:cs="NSimSun"/>
          <w:color w:val="231F20"/>
          <w:spacing w:val="7"/>
        </w:rPr>
        <w:t>所示。鸟类在电力设施上方飞行</w:t>
      </w:r>
      <w:r>
        <w:rPr>
          <w:rFonts w:ascii="NSimSun" w:hAnsi="NSimSun" w:eastAsia="NSimSun" w:cs="NSimSun"/>
          <w:color w:val="231F20"/>
          <w:spacing w:val="2"/>
        </w:rPr>
        <w:t xml:space="preserve"> </w:t>
      </w:r>
      <w:r>
        <w:rPr>
          <w:rFonts w:ascii="NSimSun" w:hAnsi="NSimSun" w:eastAsia="NSimSun" w:cs="NSimSun"/>
          <w:color w:val="231F20"/>
          <w:spacing w:val="10"/>
        </w:rPr>
        <w:t>中产生的粪便引起运行设备闪络，鸟类在变电</w:t>
      </w:r>
      <w:r>
        <w:rPr>
          <w:rFonts w:ascii="NSimSun" w:hAnsi="NSimSun" w:eastAsia="NSimSun" w:cs="NSimSun"/>
          <w:color w:val="231F20"/>
          <w:spacing w:val="7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站内飞行中穿越运行设备造成设备接地，如图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51" w:line="286" w:lineRule="auto"/>
        <w:jc w:val="both"/>
        <w:rPr>
          <w:rFonts w:ascii="NSimSun" w:hAnsi="NSimSun" w:eastAsia="NSimSun" w:cs="NSimSun"/>
        </w:rPr>
      </w:pPr>
      <w:r>
        <w:rPr>
          <w:color w:val="231F20"/>
          <w:spacing w:val="11"/>
        </w:rPr>
        <w:t>2 </w:t>
      </w:r>
      <w:r>
        <w:rPr>
          <w:rFonts w:ascii="NSimSun" w:hAnsi="NSimSun" w:eastAsia="NSimSun" w:cs="NSimSun"/>
          <w:color w:val="231F20"/>
          <w:spacing w:val="11"/>
        </w:rPr>
        <w:t>所示。鸟害事故的频繁发生，已经逐年呈上</w:t>
      </w:r>
      <w:r>
        <w:rPr>
          <w:rFonts w:ascii="NSimSun" w:hAnsi="NSimSun" w:eastAsia="NSimSun" w:cs="NSimSun"/>
          <w:color w:val="231F20"/>
          <w:spacing w:val="11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升趋势</w:t>
      </w:r>
      <w:r>
        <w:rPr>
          <w:rFonts w:ascii="NSimSun" w:hAnsi="NSimSun" w:eastAsia="NSimSun" w:cs="NSimSun"/>
          <w:color w:val="231F20"/>
          <w:spacing w:val="-27"/>
        </w:rPr>
        <w:t xml:space="preserve"> </w:t>
      </w:r>
      <w:r>
        <w:rPr>
          <w:sz w:val="12"/>
          <w:szCs w:val="12"/>
          <w:color w:val="231F20"/>
          <w:spacing w:val="9"/>
          <w:position w:val="9"/>
        </w:rPr>
        <w:t>[1] </w:t>
      </w:r>
      <w:r>
        <w:rPr>
          <w:rFonts w:ascii="NSimSun" w:hAnsi="NSimSun" w:eastAsia="NSimSun" w:cs="NSimSun"/>
          <w:color w:val="231F20"/>
          <w:spacing w:val="9"/>
        </w:rPr>
        <w:t>。某电网</w:t>
      </w:r>
      <w:r>
        <w:rPr>
          <w:rFonts w:ascii="NSimSun" w:hAnsi="NSimSun" w:eastAsia="NSimSun" w:cs="NSimSun"/>
          <w:color w:val="231F20"/>
          <w:spacing w:val="-18"/>
        </w:rPr>
        <w:t xml:space="preserve"> </w:t>
      </w:r>
      <w:r>
        <w:rPr>
          <w:color w:val="231F20"/>
          <w:spacing w:val="9"/>
        </w:rPr>
        <w:t>220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及以上输变电设备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7"/>
        </w:rPr>
        <w:t>跳闸原因统计，如图</w:t>
      </w:r>
      <w:r>
        <w:rPr>
          <w:rFonts w:ascii="NSimSun" w:hAnsi="NSimSun" w:eastAsia="NSimSun" w:cs="NSimSun"/>
          <w:color w:val="231F20"/>
          <w:spacing w:val="1"/>
        </w:rPr>
        <w:t xml:space="preserve"> </w:t>
      </w:r>
      <w:r>
        <w:rPr>
          <w:color w:val="231F20"/>
          <w:spacing w:val="7"/>
        </w:rPr>
        <w:t>3 </w:t>
      </w:r>
      <w:r>
        <w:rPr>
          <w:rFonts w:ascii="NSimSun" w:hAnsi="NSimSun" w:eastAsia="NSimSun" w:cs="NSimSun"/>
          <w:color w:val="231F20"/>
          <w:spacing w:val="7"/>
        </w:rPr>
        <w:t>所示。随着国家电网建</w:t>
      </w:r>
      <w:r>
        <w:rPr>
          <w:rFonts w:ascii="NSimSun" w:hAnsi="NSimSun" w:eastAsia="NSimSun" w:cs="NSimSun"/>
          <w:color w:val="231F20"/>
          <w:spacing w:val="7"/>
        </w:rPr>
        <w:t xml:space="preserve"> </w:t>
      </w:r>
      <w:r>
        <w:rPr>
          <w:rFonts w:ascii="NSimSun" w:hAnsi="NSimSun" w:eastAsia="NSimSun" w:cs="NSimSun"/>
          <w:color w:val="231F20"/>
          <w:spacing w:val="14"/>
        </w:rPr>
        <w:t>设的不断发展，变电站的数量也在不断增长。</w:t>
      </w:r>
      <w:r>
        <w:rPr>
          <w:rFonts w:ascii="NSimSun" w:hAnsi="NSimSun" w:eastAsia="NSimSun" w:cs="NSimSun"/>
          <w:color w:val="231F20"/>
          <w:spacing w:val="12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目前，大量的变电站采用了自动化无人值守模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式，运维人员对电力设备的巡视存在一定的周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期，对于设备架构、避雷针等高处的鸟巢，更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4"/>
        </w:rPr>
        <w:t>是难以处理，存在严重的安全隐患。</w:t>
      </w:r>
    </w:p>
    <w:p>
      <w:pPr>
        <w:spacing w:line="286" w:lineRule="auto"/>
        <w:sectPr>
          <w:type w:val="continuous"/>
          <w:pgSz w:w="11906" w:h="16158"/>
          <w:pgMar w:top="1588" w:right="1171" w:bottom="547" w:left="407" w:header="1086" w:footer="354" w:gutter="0"/>
          <w:cols w:equalWidth="0" w:num="2">
            <w:col w:w="5733" w:space="100"/>
            <w:col w:w="4494" w:space="0"/>
          </w:cols>
        </w:sectPr>
        <w:rPr>
          <w:rFonts w:ascii="NSimSun" w:hAnsi="NSimSun" w:eastAsia="NSimSun" w:cs="NSimSun"/>
        </w:rPr>
      </w:pPr>
    </w:p>
    <w:p>
      <w:pPr>
        <w:ind w:firstLine="1349"/>
        <w:spacing w:before="155" w:line="2011" w:lineRule="exact"/>
        <w:rPr/>
      </w:pPr>
      <w:r>
        <w:rPr>
          <w:position w:val="-40"/>
        </w:rPr>
        <w:drawing>
          <wp:inline distT="0" distB="0" distL="0" distR="0">
            <wp:extent cx="5327999" cy="127730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27999" cy="127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993"/>
        <w:spacing w:before="12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图</w:t>
      </w:r>
      <w:r>
        <w:rPr>
          <w:sz w:val="18"/>
          <w:szCs w:val="18"/>
          <w:color w:val="231F20"/>
          <w:spacing w:val="-2"/>
        </w:rPr>
        <w:t>1   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变电站不同设备上的鸟类筑巢情况</w:t>
      </w:r>
    </w:p>
    <w:p>
      <w:pPr>
        <w:ind w:firstLine="1349"/>
        <w:spacing w:before="149" w:line="3344" w:lineRule="exact"/>
        <w:rPr/>
      </w:pPr>
      <w:r>
        <w:rPr>
          <w:position w:val="-66"/>
        </w:rPr>
        <w:drawing>
          <wp:inline distT="0" distB="0" distL="0" distR="0">
            <wp:extent cx="5327999" cy="212347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27999" cy="21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453"/>
        <w:spacing w:before="125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图</w:t>
      </w:r>
      <w:r>
        <w:rPr>
          <w:sz w:val="18"/>
          <w:szCs w:val="18"/>
          <w:color w:val="231F20"/>
          <w:spacing w:val="-1"/>
        </w:rPr>
        <w:t>2   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鸟类粪便造成不同设备闪络、短路、接地等危害</w:t>
      </w:r>
    </w:p>
    <w:p>
      <w:pPr>
        <w:ind w:firstLine="1349"/>
        <w:spacing w:before="149" w:line="3404" w:lineRule="exact"/>
        <w:rPr/>
      </w:pPr>
      <w:r>
        <w:rPr>
          <w:position w:val="-68"/>
        </w:rPr>
        <w:drawing>
          <wp:inline distT="0" distB="0" distL="0" distR="0">
            <wp:extent cx="5327999" cy="2161479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27999" cy="216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536"/>
        <w:spacing w:before="12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图</w:t>
      </w:r>
      <w:r>
        <w:rPr>
          <w:sz w:val="18"/>
          <w:szCs w:val="18"/>
          <w:color w:val="231F20"/>
          <w:spacing w:val="-1"/>
        </w:rPr>
        <w:t>3   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某电网</w:t>
      </w:r>
      <w:r>
        <w:rPr>
          <w:sz w:val="18"/>
          <w:szCs w:val="18"/>
          <w:color w:val="231F20"/>
          <w:spacing w:val="-1"/>
        </w:rPr>
        <w:t>220</w:t>
      </w:r>
      <w:r>
        <w:rPr>
          <w:sz w:val="18"/>
          <w:szCs w:val="18"/>
          <w:color w:val="231F20"/>
          <w:spacing w:val="21"/>
          <w:w w:val="102"/>
        </w:rPr>
        <w:t xml:space="preserve"> </w:t>
      </w:r>
      <w:r>
        <w:rPr>
          <w:sz w:val="18"/>
          <w:szCs w:val="18"/>
          <w:color w:val="231F20"/>
          <w:spacing w:val="-1"/>
        </w:rPr>
        <w:t>kV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及以上输变电设备跳闸原因统计</w:t>
      </w:r>
    </w:p>
    <w:p>
      <w:pPr>
        <w:spacing w:line="210" w:lineRule="exact"/>
        <w:rPr/>
      </w:pPr>
      <w:r/>
    </w:p>
    <w:p>
      <w:pPr>
        <w:spacing w:line="210" w:lineRule="exact"/>
        <w:sectPr>
          <w:type w:val="continuous"/>
          <w:pgSz w:w="11906" w:h="16158"/>
          <w:pgMar w:top="1588" w:right="1171" w:bottom="547" w:left="407" w:header="1086" w:footer="354" w:gutter="0"/>
          <w:cols w:equalWidth="0" w:num="1">
            <w:col w:w="10326" w:space="0"/>
          </w:cols>
        </w:sectPr>
        <w:rPr/>
      </w:pPr>
    </w:p>
    <w:p>
      <w:pPr>
        <w:ind w:left="1001"/>
        <w:spacing w:before="103" w:line="180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color w:val="231F20"/>
          <w:spacing w:val="-20"/>
        </w:rPr>
        <w:t>—</w:t>
      </w:r>
      <w:r>
        <w:rPr>
          <w:rFonts w:ascii="NSimSun" w:hAnsi="NSimSun" w:eastAsia="NSimSun" w:cs="NSimSun"/>
          <w:sz w:val="24"/>
          <w:szCs w:val="24"/>
          <w:color w:val="231F20"/>
          <w:spacing w:val="-18"/>
        </w:rPr>
        <w:t xml:space="preserve"> </w:t>
      </w:r>
      <w:r>
        <w:rPr>
          <w:rFonts w:ascii="NSimSun" w:hAnsi="NSimSun" w:eastAsia="NSimSun" w:cs="NSimSun"/>
          <w:sz w:val="24"/>
          <w:szCs w:val="24"/>
          <w:color w:val="231F20"/>
          <w:spacing w:val="-20"/>
        </w:rPr>
        <w:t>16</w:t>
      </w:r>
      <w:r>
        <w:rPr>
          <w:rFonts w:ascii="NSimSun" w:hAnsi="NSimSun" w:eastAsia="NSimSun" w:cs="NSimSun"/>
          <w:sz w:val="24"/>
          <w:szCs w:val="24"/>
          <w:color w:val="231F20"/>
          <w:spacing w:val="-48"/>
        </w:rPr>
        <w:t xml:space="preserve"> </w:t>
      </w:r>
      <w:r>
        <w:rPr>
          <w:rFonts w:ascii="NSimSun" w:hAnsi="NSimSun" w:eastAsia="NSimSun" w:cs="NSimSun"/>
          <w:sz w:val="24"/>
          <w:szCs w:val="24"/>
          <w:color w:val="231F20"/>
          <w:spacing w:val="-20"/>
        </w:rPr>
        <w:t>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55" w:line="281" w:lineRule="exact"/>
        <w:rPr/>
      </w:pPr>
      <w:r>
        <w:rPr>
          <w:color w:val="231F20"/>
          <w:spacing w:val="5"/>
          <w:position w:val="3"/>
        </w:rPr>
        <w:t>10.16629/j.</w:t>
      </w:r>
      <w:r>
        <w:rPr>
          <w:color w:val="231F20"/>
          <w:position w:val="3"/>
        </w:rPr>
        <w:t>cnki</w:t>
      </w:r>
      <w:r>
        <w:rPr>
          <w:color w:val="231F20"/>
          <w:spacing w:val="5"/>
          <w:position w:val="3"/>
        </w:rPr>
        <w:t>.1674-2796.</w:t>
      </w:r>
      <w:r>
        <w:rPr>
          <w:color w:val="231F20"/>
          <w:spacing w:val="4"/>
          <w:position w:val="3"/>
        </w:rPr>
        <w:t>2022.05.004</w:t>
      </w:r>
    </w:p>
    <w:p>
      <w:pPr>
        <w:spacing w:line="281" w:lineRule="exact"/>
        <w:sectPr>
          <w:type w:val="continuous"/>
          <w:pgSz w:w="11906" w:h="16158"/>
          <w:pgMar w:top="1588" w:right="1171" w:bottom="547" w:left="407" w:header="1086" w:footer="354" w:gutter="0"/>
          <w:cols w:equalWidth="0" w:num="2">
            <w:col w:w="6613" w:space="100"/>
            <w:col w:w="3614" w:space="0"/>
          </w:cols>
        </w:sectPr>
        <w:rPr/>
      </w:pPr>
    </w:p>
    <w:p>
      <w:pPr>
        <w:spacing w:before="96"/>
        <w:rPr/>
      </w:pPr>
      <w:r/>
    </w:p>
    <w:p>
      <w:pPr>
        <w:sectPr>
          <w:headerReference w:type="default" r:id="rId8"/>
          <w:footerReference w:type="default" r:id="rId9"/>
          <w:pgSz w:w="11906" w:h="16158"/>
          <w:pgMar w:top="1588" w:right="1171" w:bottom="547" w:left="407" w:header="1086" w:footer="354" w:gutter="0"/>
          <w:cols w:equalWidth="0" w:num="1">
            <w:col w:w="10326" w:space="0"/>
          </w:cols>
        </w:sectPr>
        <w:rPr/>
      </w:pPr>
    </w:p>
    <w:tbl>
      <w:tblPr>
        <w:tblStyle w:val="TableNormal"/>
        <w:tblW w:w="4422" w:type="dxa"/>
        <w:tblInd w:w="83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90"/>
        <w:gridCol w:w="2032"/>
      </w:tblGrid>
      <w:tr>
        <w:trPr>
          <w:trHeight w:val="1430" w:hRule="atLeast"/>
        </w:trPr>
        <w:tc>
          <w:tcPr>
            <w:tcW w:w="4422" w:type="dxa"/>
            <w:vAlign w:val="top"/>
            <w:gridSpan w:val="2"/>
          </w:tcPr>
          <w:p>
            <w:pPr>
              <w:pStyle w:val="TableText"/>
              <w:ind w:left="17"/>
              <w:spacing w:line="442" w:lineRule="exact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color w:val="231F20"/>
                <w:spacing w:val="-4"/>
                <w:position w:val="15"/>
              </w:rPr>
              <w:t>2</w:t>
            </w:r>
            <w:r>
              <w:rPr>
                <w:rFonts w:ascii="Arial" w:hAnsi="Arial" w:eastAsia="Arial" w:cs="Arial"/>
                <w:sz w:val="24"/>
                <w:szCs w:val="24"/>
                <w:color w:val="231F20"/>
                <w:spacing w:val="15"/>
                <w:position w:val="15"/>
              </w:rPr>
              <w:t xml:space="preserve">   </w:t>
            </w:r>
            <w:r>
              <w:rPr>
                <w:sz w:val="24"/>
                <w:szCs w:val="24"/>
                <w:color w:val="231F20"/>
                <w:spacing w:val="-4"/>
                <w:position w:val="15"/>
              </w:rPr>
              <w:t>方案设计</w:t>
            </w:r>
          </w:p>
          <w:p>
            <w:pPr>
              <w:pStyle w:val="TableText"/>
              <w:ind w:left="15"/>
              <w:spacing w:line="223" w:lineRule="auto"/>
              <w:rPr/>
            </w:pPr>
            <w:r>
              <w:rPr>
                <w:rFonts w:ascii="Arial" w:hAnsi="Arial" w:eastAsia="Arial" w:cs="Arial"/>
                <w:color w:val="231F20"/>
                <w:spacing w:val="-1"/>
              </w:rPr>
              <w:t>2.1</w:t>
            </w:r>
            <w:r>
              <w:rPr>
                <w:rFonts w:ascii="Arial" w:hAnsi="Arial" w:eastAsia="Arial" w:cs="Arial"/>
                <w:color w:val="231F20"/>
                <w:spacing w:val="17"/>
              </w:rPr>
              <w:t xml:space="preserve">   </w:t>
            </w:r>
            <w:r>
              <w:rPr>
                <w:color w:val="231F20"/>
                <w:spacing w:val="-1"/>
              </w:rPr>
              <w:t>性能指标</w:t>
            </w:r>
          </w:p>
          <w:p>
            <w:pPr>
              <w:pStyle w:val="TableText"/>
              <w:ind w:left="10" w:right="8" w:firstLine="437"/>
              <w:spacing w:before="123" w:line="259" w:lineRule="auto"/>
              <w:rPr/>
            </w:pPr>
            <w:r>
              <w:rPr>
                <w:color w:val="231F20"/>
                <w:spacing w:val="6"/>
              </w:rPr>
              <w:t>变电站设备驱鸟装置，如图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</w:rPr>
              <w:t>1 </w:t>
            </w:r>
            <w:r>
              <w:rPr>
                <w:color w:val="231F20"/>
                <w:spacing w:val="6"/>
              </w:rPr>
              <w:t>所示。相关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2"/>
              </w:rPr>
              <w:t>技术性能参数，见表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</w:rPr>
              <w:t>1</w:t>
            </w:r>
            <w:r>
              <w:rPr>
                <w:color w:val="231F20"/>
                <w:spacing w:val="2"/>
              </w:rPr>
              <w:t>。</w:t>
            </w:r>
          </w:p>
        </w:tc>
      </w:tr>
      <w:tr>
        <w:trPr>
          <w:trHeight w:val="3253" w:hRule="atLeast"/>
        </w:trPr>
        <w:tc>
          <w:tcPr>
            <w:tcW w:w="4422" w:type="dxa"/>
            <w:vAlign w:val="top"/>
            <w:gridSpan w:val="2"/>
          </w:tcPr>
          <w:p>
            <w:pPr>
              <w:ind w:firstLine="34"/>
              <w:spacing w:before="60" w:line="3130" w:lineRule="exact"/>
              <w:rPr/>
            </w:pPr>
            <w:r>
              <w:rPr>
                <w:position w:val="-62"/>
              </w:rPr>
              <w:drawing>
                <wp:inline distT="0" distB="0" distL="0" distR="0">
                  <wp:extent cx="2763720" cy="1987944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63720" cy="1987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17" w:hRule="atLeast"/>
        </w:trPr>
        <w:tc>
          <w:tcPr>
            <w:tcW w:w="4422" w:type="dxa"/>
            <w:vAlign w:val="top"/>
            <w:gridSpan w:val="2"/>
            <w:tcBorders>
              <w:bottom w:val="single" w:color="231F20" w:sz="6" w:space="0"/>
            </w:tcBorders>
          </w:tcPr>
          <w:p>
            <w:pPr>
              <w:pStyle w:val="TableText"/>
              <w:ind w:left="929"/>
              <w:spacing w:before="6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-2"/>
              </w:rPr>
              <w:t>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-2"/>
              </w:rPr>
              <w:t>1    </w:t>
            </w:r>
            <w:r>
              <w:rPr>
                <w:sz w:val="18"/>
                <w:szCs w:val="18"/>
                <w:color w:val="231F20"/>
                <w:spacing w:val="-2"/>
              </w:rPr>
              <w:t>变电站设备驱鸟装置示意图</w:t>
            </w:r>
          </w:p>
          <w:p>
            <w:pPr>
              <w:pStyle w:val="TableText"/>
              <w:ind w:left="638"/>
              <w:spacing w:before="18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-1"/>
              </w:rPr>
              <w:t>表</w:t>
            </w:r>
            <w:r>
              <w:rPr>
                <w:rFonts w:ascii="Arial" w:hAnsi="Arial" w:eastAsia="Arial" w:cs="Arial"/>
                <w:sz w:val="18"/>
                <w:szCs w:val="18"/>
                <w:color w:val="231F20"/>
                <w:spacing w:val="-1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  <w:color w:val="231F20"/>
                <w:spacing w:val="13"/>
                <w:w w:val="101"/>
              </w:rPr>
              <w:t xml:space="preserve">   </w:t>
            </w:r>
            <w:r>
              <w:rPr>
                <w:sz w:val="18"/>
                <w:szCs w:val="18"/>
                <w:color w:val="231F20"/>
                <w:spacing w:val="-1"/>
              </w:rPr>
              <w:t>变电站设备驱鸟装置技术性能指标</w:t>
            </w:r>
          </w:p>
        </w:tc>
      </w:tr>
      <w:tr>
        <w:trPr>
          <w:trHeight w:val="3744" w:hRule="atLeast"/>
        </w:trPr>
        <w:tc>
          <w:tcPr>
            <w:tcW w:w="2390" w:type="dxa"/>
            <w:vAlign w:val="top"/>
            <w:tcBorders>
              <w:bottom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826"/>
              <w:spacing w:before="4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2"/>
              </w:rPr>
              <w:t>供电方式</w:t>
            </w:r>
          </w:p>
          <w:p>
            <w:pPr>
              <w:pStyle w:val="TableText"/>
              <w:ind w:left="851"/>
              <w:spacing w:before="75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-3"/>
              </w:rPr>
              <w:t>电池电压</w:t>
            </w:r>
          </w:p>
          <w:p>
            <w:pPr>
              <w:pStyle w:val="TableText"/>
              <w:ind w:left="90"/>
              <w:spacing w:before="7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3"/>
              </w:rPr>
              <w:t>锂电池无光照可用工作时间</w:t>
            </w:r>
          </w:p>
          <w:p>
            <w:pPr>
              <w:pStyle w:val="TableText"/>
              <w:ind w:left="645"/>
              <w:spacing w:before="7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2"/>
              </w:rPr>
              <w:t>声音最大强度</w:t>
            </w:r>
          </w:p>
          <w:p>
            <w:pPr>
              <w:pStyle w:val="TableText"/>
              <w:ind w:left="829"/>
              <w:spacing w:before="7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1"/>
              </w:rPr>
              <w:t>声音种类</w:t>
            </w:r>
          </w:p>
          <w:p>
            <w:pPr>
              <w:pStyle w:val="TableText"/>
              <w:ind w:left="551"/>
              <w:spacing w:before="7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3"/>
              </w:rPr>
              <w:t>超声波工作方式</w:t>
            </w:r>
          </w:p>
          <w:p>
            <w:pPr>
              <w:pStyle w:val="TableText"/>
              <w:ind w:left="735"/>
              <w:spacing w:before="7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2"/>
              </w:rPr>
              <w:t>超声波声压</w:t>
            </w:r>
          </w:p>
          <w:p>
            <w:pPr>
              <w:pStyle w:val="TableText"/>
              <w:ind w:left="830"/>
              <w:spacing w:before="7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1"/>
              </w:rPr>
              <w:t>频率范围</w:t>
            </w:r>
          </w:p>
          <w:p>
            <w:pPr>
              <w:pStyle w:val="TableText"/>
              <w:ind w:left="366"/>
              <w:spacing w:before="7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3"/>
              </w:rPr>
              <w:t>超声波有效工作半径</w:t>
            </w:r>
          </w:p>
          <w:p>
            <w:pPr>
              <w:pStyle w:val="TableText"/>
              <w:ind w:left="829"/>
              <w:spacing w:before="7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2"/>
              </w:rPr>
              <w:t>激光颜色</w:t>
            </w:r>
          </w:p>
          <w:p>
            <w:pPr>
              <w:pStyle w:val="TableText"/>
              <w:ind w:left="829"/>
              <w:spacing w:before="7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2"/>
              </w:rPr>
              <w:t>激光波长</w:t>
            </w:r>
          </w:p>
          <w:p>
            <w:pPr>
              <w:pStyle w:val="TableText"/>
              <w:ind w:left="460"/>
              <w:spacing w:before="7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3"/>
              </w:rPr>
              <w:t>激光实际最远距离</w:t>
            </w:r>
          </w:p>
          <w:p>
            <w:pPr>
              <w:pStyle w:val="TableText"/>
              <w:ind w:left="827"/>
              <w:spacing w:before="7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2"/>
              </w:rPr>
              <w:t>环境条件</w:t>
            </w:r>
          </w:p>
        </w:tc>
        <w:tc>
          <w:tcPr>
            <w:tcW w:w="2032" w:type="dxa"/>
            <w:vAlign w:val="top"/>
            <w:tcBorders>
              <w:bottom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96"/>
              <w:spacing w:before="4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3"/>
              </w:rPr>
              <w:t>太阳能、风能、锂电池</w:t>
            </w:r>
          </w:p>
          <w:p>
            <w:pPr>
              <w:ind w:left="381"/>
              <w:spacing w:before="9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</w:rPr>
              <w:t>DC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3"/>
              </w:rPr>
              <w:t>/12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3"/>
              </w:rPr>
              <w:t>V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3"/>
              </w:rPr>
              <w:t>2.6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1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</w:rPr>
              <w:t>Ah</w:t>
            </w:r>
          </w:p>
          <w:p>
            <w:pPr>
              <w:ind w:left="849"/>
              <w:spacing w:before="69" w:line="23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-1"/>
                <w:position w:val="1"/>
              </w:rPr>
              <w:t>36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21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-1"/>
                <w:position w:val="1"/>
              </w:rPr>
              <w:t>h</w:t>
            </w:r>
          </w:p>
          <w:p>
            <w:pPr>
              <w:ind w:left="786"/>
              <w:spacing w:before="10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-1"/>
              </w:rPr>
              <w:t>90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-1"/>
              </w:rPr>
              <w:t>dB</w:t>
            </w:r>
          </w:p>
          <w:p>
            <w:pPr>
              <w:pStyle w:val="TableText"/>
              <w:ind w:left="95"/>
              <w:spacing w:before="10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3"/>
              </w:rPr>
              <w:t>枪声、警报声、鹰叫声</w:t>
            </w:r>
          </w:p>
          <w:p>
            <w:pPr>
              <w:pStyle w:val="TableText"/>
              <w:ind w:left="560"/>
              <w:spacing w:before="7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2"/>
              </w:rPr>
              <w:t>定频、扫频</w:t>
            </w:r>
          </w:p>
          <w:p>
            <w:pPr>
              <w:ind w:left="753"/>
              <w:spacing w:before="9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-3"/>
              </w:rPr>
              <w:t>120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-3"/>
              </w:rPr>
              <w:t>dB</w:t>
            </w:r>
          </w:p>
          <w:p>
            <w:pPr>
              <w:ind w:left="403"/>
              <w:spacing w:before="12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5"/>
              </w:rPr>
              <w:t>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24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</w:rPr>
              <w:t>kHz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5"/>
              </w:rPr>
              <w:t>~45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</w:rPr>
              <w:t>kHz</w:t>
            </w:r>
          </w:p>
          <w:p>
            <w:pPr>
              <w:ind w:left="589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-1"/>
              </w:rPr>
              <w:t>15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-1"/>
              </w:rPr>
              <w:t>m~25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-1"/>
              </w:rPr>
              <w:t>m</w:t>
            </w:r>
          </w:p>
          <w:p>
            <w:pPr>
              <w:pStyle w:val="TableText"/>
              <w:ind w:left="838"/>
              <w:spacing w:before="10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-2"/>
              </w:rPr>
              <w:t>绿色</w:t>
            </w:r>
          </w:p>
          <w:p>
            <w:pPr>
              <w:ind w:left="730"/>
              <w:spacing w:before="9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1"/>
              </w:rPr>
              <w:t>532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</w:rPr>
              <w:t>nm</w:t>
            </w:r>
          </w:p>
          <w:p>
            <w:pPr>
              <w:ind w:left="777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</w:rPr>
              <w:t>600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</w:rPr>
              <w:t>m</w:t>
            </w:r>
          </w:p>
          <w:p>
            <w:pPr>
              <w:pStyle w:val="TableText"/>
              <w:ind w:left="564"/>
              <w:spacing w:before="107" w:line="229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3"/>
              </w:rPr>
              <w:t>-20</w:t>
            </w:r>
            <w:r>
              <w:rPr>
                <w:sz w:val="18"/>
                <w:szCs w:val="18"/>
                <w:color w:val="231F20"/>
                <w:spacing w:val="3"/>
              </w:rPr>
              <w:t>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31F20"/>
                <w:spacing w:val="3"/>
              </w:rPr>
              <w:t>~65</w:t>
            </w:r>
            <w:r>
              <w:rPr>
                <w:sz w:val="18"/>
                <w:szCs w:val="18"/>
                <w:color w:val="231F20"/>
                <w:spacing w:val="3"/>
              </w:rPr>
              <w:t>℃</w:t>
            </w:r>
          </w:p>
        </w:tc>
      </w:tr>
      <w:tr>
        <w:trPr>
          <w:trHeight w:val="3779" w:hRule="atLeast"/>
        </w:trPr>
        <w:tc>
          <w:tcPr>
            <w:tcW w:w="4422" w:type="dxa"/>
            <w:vAlign w:val="top"/>
            <w:gridSpan w:val="2"/>
            <w:tcBorders>
              <w:top w:val="single" w:color="231F20" w:sz="6" w:space="0"/>
            </w:tcBorders>
          </w:tcPr>
          <w:p>
            <w:pPr>
              <w:pStyle w:val="TableText"/>
              <w:ind w:left="15"/>
              <w:spacing w:before="164" w:line="222" w:lineRule="auto"/>
              <w:rPr/>
            </w:pPr>
            <w:r>
              <w:rPr>
                <w:rFonts w:ascii="Arial" w:hAnsi="Arial" w:eastAsia="Arial" w:cs="Arial"/>
                <w:color w:val="231F20"/>
                <w:spacing w:val="-1"/>
              </w:rPr>
              <w:t>2.2</w:t>
            </w:r>
            <w:r>
              <w:rPr>
                <w:rFonts w:ascii="Arial" w:hAnsi="Arial" w:eastAsia="Arial" w:cs="Arial"/>
                <w:color w:val="231F20"/>
                <w:spacing w:val="17"/>
              </w:rPr>
              <w:t xml:space="preserve">   </w:t>
            </w:r>
            <w:r>
              <w:rPr>
                <w:color w:val="231F20"/>
                <w:spacing w:val="-1"/>
              </w:rPr>
              <w:t>工作机理</w:t>
            </w:r>
          </w:p>
          <w:p>
            <w:pPr>
              <w:pStyle w:val="TableText"/>
              <w:ind w:left="5" w:firstLine="454"/>
              <w:spacing w:before="123" w:line="272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231F20"/>
                <w:spacing w:val="4"/>
              </w:rPr>
              <w:t>1</w:t>
            </w:r>
            <w:r>
              <w:rPr>
                <w:color w:val="231F20"/>
                <w:spacing w:val="4"/>
              </w:rPr>
              <w:t>）声波机理。风杯转动时带动风哨工作，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通过预先设置的枪声、警报声、鹰叫声循环播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放。</w:t>
            </w:r>
          </w:p>
          <w:p>
            <w:pPr>
              <w:pStyle w:val="TableText"/>
              <w:ind w:left="5" w:firstLine="441"/>
              <w:spacing w:before="81" w:line="277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231F20"/>
                <w:spacing w:val="16"/>
              </w:rPr>
              <w:t>2</w:t>
            </w:r>
            <w:r>
              <w:rPr>
                <w:color w:val="231F20"/>
                <w:spacing w:val="16"/>
              </w:rPr>
              <w:t>）光学机理。风杯转动时，内置反光镜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6"/>
              </w:rPr>
              <w:t>随之转动，从不同角度反射阳光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6"/>
              </w:rPr>
              <w:t>；球型激光发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0"/>
              </w:rPr>
              <w:t>射器不停旋转，同时发射多束绿色激光，模拟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3"/>
              </w:rPr>
              <w:t>生物产生视觉反射的条件。</w:t>
            </w:r>
          </w:p>
          <w:p>
            <w:pPr>
              <w:pStyle w:val="TableText"/>
              <w:ind w:left="2" w:firstLine="440"/>
              <w:spacing w:before="84" w:line="256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231F20"/>
                <w:spacing w:val="11"/>
              </w:rPr>
              <w:t>3</w:t>
            </w:r>
            <w:r>
              <w:rPr>
                <w:color w:val="231F20"/>
                <w:spacing w:val="11"/>
              </w:rPr>
              <w:t>）气味机理。释放驱鸟剂，缓慢且持久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6"/>
              </w:rPr>
              <w:t>地释放出能够影响鸟类神经系统、呼吸系统的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特殊清香气味，</w:t>
            </w:r>
            <w:r>
              <w:rPr>
                <w:color w:val="231F20"/>
                <w:spacing w:val="45"/>
              </w:rPr>
              <w:t xml:space="preserve"> </w:t>
            </w:r>
            <w:r>
              <w:rPr>
                <w:color w:val="231F20"/>
                <w:spacing w:val="-6"/>
              </w:rPr>
              <w:t>能够保持两年不断散发气味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color w:val="231F20"/>
                <w:spacing w:val="-6"/>
                <w:position w:val="9"/>
              </w:rPr>
              <w:t>[2]</w:t>
            </w:r>
            <w:r>
              <w:rPr>
                <w:color w:val="231F20"/>
                <w:spacing w:val="-6"/>
              </w:rPr>
              <w:t>。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1"/>
        <w:spacing w:line="221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color w:val="231F20"/>
          <w:spacing w:val="1"/>
        </w:rPr>
        <w:t>2.3</w:t>
      </w:r>
      <w:r>
        <w:rPr>
          <w:rFonts w:ascii="Arial" w:hAnsi="Arial" w:eastAsia="Arial" w:cs="Arial"/>
          <w:sz w:val="21"/>
          <w:szCs w:val="21"/>
          <w:color w:val="231F20"/>
          <w:spacing w:val="12"/>
        </w:rPr>
        <w:t xml:space="preserve">   </w:t>
      </w:r>
      <w:r>
        <w:rPr>
          <w:rFonts w:ascii="NSimSun" w:hAnsi="NSimSun" w:eastAsia="NSimSun" w:cs="NSimSun"/>
          <w:sz w:val="21"/>
          <w:szCs w:val="21"/>
          <w:color w:val="231F20"/>
          <w:spacing w:val="1"/>
        </w:rPr>
        <w:t>功能特性</w:t>
      </w:r>
    </w:p>
    <w:p>
      <w:pPr>
        <w:pStyle w:val="BodyText"/>
        <w:ind w:firstLine="463"/>
        <w:spacing w:before="120" w:line="289" w:lineRule="auto"/>
        <w:jc w:val="both"/>
        <w:rPr>
          <w:rFonts w:ascii="NSimSun" w:hAnsi="NSimSun" w:eastAsia="NSimSun" w:cs="NSimSun"/>
        </w:rPr>
      </w:pPr>
      <w:r>
        <w:rPr>
          <w:rFonts w:ascii="NSimSun" w:hAnsi="NSimSun" w:eastAsia="NSimSun" w:cs="NSimSun"/>
          <w:color w:val="231F20"/>
          <w:spacing w:val="7"/>
        </w:rPr>
        <w:t>圆柱形连接帽的表面螺栓连接</w:t>
      </w:r>
      <w:r>
        <w:rPr>
          <w:rFonts w:ascii="NSimSun" w:hAnsi="NSimSun" w:eastAsia="NSimSun" w:cs="NSimSun"/>
          <w:color w:val="231F20"/>
          <w:spacing w:val="-29"/>
        </w:rPr>
        <w:t xml:space="preserve"> </w:t>
      </w:r>
      <w:r>
        <w:rPr>
          <w:color w:val="231F20"/>
          <w:spacing w:val="7"/>
        </w:rPr>
        <w:t>3 </w:t>
      </w:r>
      <w:r>
        <w:rPr>
          <w:rFonts w:ascii="NSimSun" w:hAnsi="NSimSun" w:eastAsia="NSimSun" w:cs="NSimSun"/>
          <w:color w:val="231F20"/>
          <w:spacing w:val="7"/>
        </w:rPr>
        <w:t>组以圆柱</w:t>
      </w:r>
      <w:r>
        <w:rPr>
          <w:rFonts w:ascii="NSimSun" w:hAnsi="NSimSun" w:eastAsia="NSimSun" w:cs="NSimSun"/>
          <w:color w:val="231F20"/>
          <w:spacing w:val="7"/>
        </w:rPr>
        <w:t xml:space="preserve"> </w:t>
      </w:r>
      <w:r>
        <w:rPr>
          <w:rFonts w:ascii="NSimSun" w:hAnsi="NSimSun" w:eastAsia="NSimSun" w:cs="NSimSun"/>
          <w:color w:val="231F20"/>
          <w:spacing w:val="5"/>
        </w:rPr>
        <w:t>为中心且互成</w:t>
      </w:r>
      <w:r>
        <w:rPr>
          <w:rFonts w:ascii="NSimSun" w:hAnsi="NSimSun" w:eastAsia="NSimSun" w:cs="NSimSun"/>
          <w:color w:val="231F20"/>
          <w:spacing w:val="-18"/>
        </w:rPr>
        <w:t xml:space="preserve"> </w:t>
      </w:r>
      <w:r>
        <w:rPr>
          <w:color w:val="231F20"/>
          <w:spacing w:val="5"/>
        </w:rPr>
        <w:t>120  </w:t>
      </w:r>
      <w:r>
        <w:rPr>
          <w:rFonts w:ascii="NSimSun" w:hAnsi="NSimSun" w:eastAsia="NSimSun" w:cs="NSimSun"/>
          <w:color w:val="231F20"/>
          <w:spacing w:val="5"/>
        </w:rPr>
        <w:t>°的连接杆，连接杆另一端</w:t>
      </w:r>
      <w:r>
        <w:rPr>
          <w:rFonts w:ascii="NSimSun" w:hAnsi="NSimSun" w:eastAsia="NSimSun" w:cs="NSimSun"/>
          <w:color w:val="231F20"/>
          <w:spacing w:val="5"/>
        </w:rPr>
        <w:t xml:space="preserve"> </w:t>
      </w:r>
      <w:r>
        <w:rPr>
          <w:rFonts w:ascii="NSimSun" w:hAnsi="NSimSun" w:eastAsia="NSimSun" w:cs="NSimSun"/>
          <w:color w:val="231F20"/>
          <w:spacing w:val="14"/>
        </w:rPr>
        <w:t>固定设置半球型风杯，杯内固定设置反光镜。</w:t>
      </w:r>
      <w:r>
        <w:rPr>
          <w:rFonts w:ascii="NSimSun" w:hAnsi="NSimSun" w:eastAsia="NSimSun" w:cs="NSimSun"/>
          <w:color w:val="231F20"/>
          <w:spacing w:val="12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半球型风杯利用风力实现旋转，反光镜随半球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6"/>
        </w:rPr>
        <w:t>型风杯转动不同角度反射阳光</w:t>
      </w:r>
      <w:r>
        <w:rPr>
          <w:rFonts w:ascii="NSimSun" w:hAnsi="NSimSun" w:eastAsia="NSimSun" w:cs="NSimSun"/>
          <w:color w:val="231F20"/>
          <w:spacing w:val="-24"/>
        </w:rPr>
        <w:t xml:space="preserve"> </w:t>
      </w:r>
      <w:r>
        <w:rPr>
          <w:rFonts w:ascii="NSimSun" w:hAnsi="NSimSun" w:eastAsia="NSimSun" w:cs="NSimSun"/>
          <w:color w:val="231F20"/>
          <w:spacing w:val="6"/>
        </w:rPr>
        <w:t>；连接杆内置驱</w:t>
      </w:r>
      <w:r>
        <w:rPr>
          <w:rFonts w:ascii="NSimSun" w:hAnsi="NSimSun" w:eastAsia="NSimSun" w:cs="NSimSun"/>
          <w:color w:val="231F20"/>
          <w:spacing w:val="6"/>
        </w:rPr>
        <w:t xml:space="preserve"> </w:t>
      </w:r>
      <w:r>
        <w:rPr>
          <w:rFonts w:ascii="NSimSun" w:hAnsi="NSimSun" w:eastAsia="NSimSun" w:cs="NSimSun"/>
          <w:color w:val="231F20"/>
          <w:spacing w:val="-1"/>
        </w:rPr>
        <w:t>鸟剂，</w:t>
      </w:r>
      <w:r>
        <w:rPr>
          <w:rFonts w:ascii="NSimSun" w:hAnsi="NSimSun" w:eastAsia="NSimSun" w:cs="NSimSun"/>
          <w:color w:val="231F20"/>
          <w:spacing w:val="-11"/>
        </w:rPr>
        <w:t xml:space="preserve"> </w:t>
      </w:r>
      <w:r>
        <w:rPr>
          <w:rFonts w:ascii="NSimSun" w:hAnsi="NSimSun" w:eastAsia="NSimSun" w:cs="NSimSun"/>
          <w:color w:val="231F20"/>
          <w:spacing w:val="-1"/>
        </w:rPr>
        <w:t>缓慢且持久地释放出影响鸟类神经系统、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6"/>
        </w:rPr>
        <w:t>呼吸系统的特殊气味</w:t>
      </w:r>
      <w:r>
        <w:rPr>
          <w:rFonts w:ascii="NSimSun" w:hAnsi="NSimSun" w:eastAsia="NSimSun" w:cs="NSimSun"/>
          <w:color w:val="231F20"/>
          <w:spacing w:val="-24"/>
        </w:rPr>
        <w:t xml:space="preserve"> </w:t>
      </w:r>
      <w:r>
        <w:rPr>
          <w:rFonts w:ascii="NSimSun" w:hAnsi="NSimSun" w:eastAsia="NSimSun" w:cs="NSimSun"/>
          <w:color w:val="231F20"/>
          <w:spacing w:val="6"/>
        </w:rPr>
        <w:t>；圆柱形连接帽的顶端设</w:t>
      </w:r>
      <w:r>
        <w:rPr>
          <w:rFonts w:ascii="NSimSun" w:hAnsi="NSimSun" w:eastAsia="NSimSun" w:cs="NSimSun"/>
          <w:color w:val="231F20"/>
          <w:spacing w:val="6"/>
        </w:rPr>
        <w:t xml:space="preserve"> </w:t>
      </w:r>
      <w:r>
        <w:rPr>
          <w:rFonts w:ascii="NSimSun" w:hAnsi="NSimSun" w:eastAsia="NSimSun" w:cs="NSimSun"/>
          <w:color w:val="231F20"/>
          <w:spacing w:val="-3"/>
        </w:rPr>
        <w:t>置可旋转球型激光发射器，</w:t>
      </w:r>
      <w:r>
        <w:rPr>
          <w:rFonts w:ascii="NSimSun" w:hAnsi="NSimSun" w:eastAsia="NSimSun" w:cs="NSimSun"/>
          <w:color w:val="231F20"/>
          <w:spacing w:val="32"/>
        </w:rPr>
        <w:t xml:space="preserve"> </w:t>
      </w:r>
      <w:r>
        <w:rPr>
          <w:rFonts w:ascii="NSimSun" w:hAnsi="NSimSun" w:eastAsia="NSimSun" w:cs="NSimSun"/>
          <w:color w:val="231F20"/>
          <w:spacing w:val="-3"/>
        </w:rPr>
        <w:t>发射多束绿色激光；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主机箱顶部固定设置反光型太阳能光伏板，实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6"/>
        </w:rPr>
        <w:t>现光电转换</w:t>
      </w:r>
      <w:r>
        <w:rPr>
          <w:rFonts w:ascii="NSimSun" w:hAnsi="NSimSun" w:eastAsia="NSimSun" w:cs="NSimSun"/>
          <w:color w:val="231F20"/>
          <w:spacing w:val="-24"/>
        </w:rPr>
        <w:t xml:space="preserve"> </w:t>
      </w:r>
      <w:r>
        <w:rPr>
          <w:rFonts w:ascii="NSimSun" w:hAnsi="NSimSun" w:eastAsia="NSimSun" w:cs="NSimSun"/>
          <w:color w:val="231F20"/>
          <w:spacing w:val="6"/>
        </w:rPr>
        <w:t>；主机箱内部装设超声波扬声器及</w:t>
      </w:r>
      <w:r>
        <w:rPr>
          <w:rFonts w:ascii="NSimSun" w:hAnsi="NSimSun" w:eastAsia="NSimSun" w:cs="NSimSun"/>
          <w:color w:val="231F20"/>
          <w:spacing w:val="6"/>
        </w:rPr>
        <w:t xml:space="preserve"> </w:t>
      </w:r>
      <w:r>
        <w:rPr>
          <w:rFonts w:ascii="NSimSun" w:hAnsi="NSimSun" w:eastAsia="NSimSun" w:cs="NSimSun"/>
          <w:color w:val="231F20"/>
          <w:spacing w:val="4"/>
        </w:rPr>
        <w:t>语音扬声器，通过声波机理进行驱鸟。</w:t>
      </w:r>
    </w:p>
    <w:p>
      <w:pPr>
        <w:ind w:left="15"/>
        <w:spacing w:before="137" w:line="219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color w:val="231F20"/>
          <w:spacing w:val="-4"/>
        </w:rPr>
        <w:t>3</w:t>
      </w:r>
      <w:r>
        <w:rPr>
          <w:rFonts w:ascii="Arial" w:hAnsi="Arial" w:eastAsia="Arial" w:cs="Arial"/>
          <w:sz w:val="24"/>
          <w:szCs w:val="24"/>
          <w:color w:val="231F20"/>
          <w:spacing w:val="13"/>
        </w:rPr>
        <w:t xml:space="preserve">   </w:t>
      </w:r>
      <w:r>
        <w:rPr>
          <w:rFonts w:ascii="NSimSun" w:hAnsi="NSimSun" w:eastAsia="NSimSun" w:cs="NSimSun"/>
          <w:sz w:val="24"/>
          <w:szCs w:val="24"/>
          <w:color w:val="231F20"/>
          <w:spacing w:val="-4"/>
        </w:rPr>
        <w:t>研究内容</w:t>
      </w:r>
    </w:p>
    <w:p>
      <w:pPr>
        <w:ind w:left="13"/>
        <w:spacing w:before="157" w:line="224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color w:val="231F20"/>
        </w:rPr>
        <w:t>3.1</w:t>
      </w:r>
      <w:r>
        <w:rPr>
          <w:rFonts w:ascii="Arial" w:hAnsi="Arial" w:eastAsia="Arial" w:cs="Arial"/>
          <w:sz w:val="21"/>
          <w:szCs w:val="21"/>
          <w:color w:val="231F20"/>
          <w:spacing w:val="16"/>
          <w:w w:val="101"/>
        </w:rPr>
        <w:t xml:space="preserve">   </w:t>
      </w:r>
      <w:r>
        <w:rPr>
          <w:rFonts w:ascii="NSimSun" w:hAnsi="NSimSun" w:eastAsia="NSimSun" w:cs="NSimSun"/>
          <w:sz w:val="21"/>
          <w:szCs w:val="21"/>
          <w:color w:val="231F20"/>
        </w:rPr>
        <w:t>超声波发生器</w:t>
      </w:r>
    </w:p>
    <w:p>
      <w:pPr>
        <w:ind w:left="17" w:right="76" w:firstLine="425"/>
        <w:spacing w:before="124" w:line="259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NSimSun" w:hAnsi="NSimSun" w:eastAsia="NSimSun" w:cs="NSimSun"/>
          <w:sz w:val="21"/>
          <w:szCs w:val="21"/>
          <w:color w:val="231F20"/>
          <w:spacing w:val="10"/>
        </w:rPr>
        <w:t>超声波发生器是该装置实现声波机理驱鸟</w:t>
      </w:r>
      <w:r>
        <w:rPr>
          <w:rFonts w:ascii="NSimSun" w:hAnsi="NSimSun" w:eastAsia="NSimSun" w:cs="NSimSun"/>
          <w:sz w:val="21"/>
          <w:szCs w:val="21"/>
          <w:color w:val="231F20"/>
          <w:spacing w:val="13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</w:rPr>
        <w:t>的重要组成部分。</w:t>
      </w:r>
    </w:p>
    <w:p>
      <w:pPr>
        <w:pStyle w:val="BodyText"/>
        <w:ind w:right="9" w:firstLine="443"/>
        <w:spacing w:before="80" w:line="289" w:lineRule="auto"/>
        <w:rPr>
          <w:rFonts w:ascii="NSimSun" w:hAnsi="NSimSun" w:eastAsia="NSimSun" w:cs="NSimSun"/>
        </w:rPr>
      </w:pPr>
      <w:r>
        <w:rPr>
          <w:rFonts w:ascii="NSimSun" w:hAnsi="NSimSun" w:eastAsia="NSimSun" w:cs="NSimSun"/>
          <w:color w:val="231F20"/>
          <w:spacing w:val="12"/>
        </w:rPr>
        <w:t>超声波设定为</w:t>
      </w:r>
      <w:r>
        <w:rPr>
          <w:rFonts w:ascii="NSimSun" w:hAnsi="NSimSun" w:eastAsia="NSimSun" w:cs="NSimSun"/>
          <w:color w:val="231F20"/>
          <w:spacing w:val="-12"/>
        </w:rPr>
        <w:t xml:space="preserve"> </w:t>
      </w:r>
      <w:r>
        <w:rPr>
          <w:color w:val="231F20"/>
          <w:spacing w:val="12"/>
        </w:rPr>
        <w:t>1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min</w:t>
      </w:r>
      <w:r>
        <w:rPr>
          <w:color w:val="231F20"/>
          <w:spacing w:val="20"/>
        </w:rPr>
        <w:t xml:space="preserve"> </w:t>
      </w:r>
      <w:r>
        <w:rPr>
          <w:rFonts w:ascii="NSimSun" w:hAnsi="NSimSun" w:eastAsia="NSimSun" w:cs="NSimSun"/>
          <w:color w:val="231F20"/>
          <w:spacing w:val="12"/>
        </w:rPr>
        <w:t>扫频和</w:t>
      </w:r>
      <w:r>
        <w:rPr>
          <w:rFonts w:ascii="NSimSun" w:hAnsi="NSimSun" w:eastAsia="NSimSun" w:cs="NSimSun"/>
          <w:color w:val="231F20"/>
          <w:spacing w:val="-18"/>
        </w:rPr>
        <w:t xml:space="preserve"> </w:t>
      </w:r>
      <w:r>
        <w:rPr>
          <w:color w:val="231F20"/>
          <w:spacing w:val="12"/>
        </w:rPr>
        <w:t>1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</w:rPr>
        <w:t>min</w:t>
      </w:r>
      <w:r>
        <w:rPr>
          <w:color w:val="231F20"/>
          <w:spacing w:val="18"/>
          <w:w w:val="101"/>
        </w:rPr>
        <w:t xml:space="preserve"> </w:t>
      </w:r>
      <w:r>
        <w:rPr>
          <w:rFonts w:ascii="NSimSun" w:hAnsi="NSimSun" w:eastAsia="NSimSun" w:cs="NSimSun"/>
          <w:color w:val="231F20"/>
          <w:spacing w:val="12"/>
        </w:rPr>
        <w:t>定频，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color w:val="231F20"/>
          <w:spacing w:val="24"/>
        </w:rPr>
        <w:t>25</w:t>
      </w:r>
      <w:r>
        <w:rPr>
          <w:color w:val="231F20"/>
          <w:spacing w:val="37"/>
          <w:w w:val="101"/>
        </w:rPr>
        <w:t xml:space="preserve"> </w:t>
      </w:r>
      <w:r>
        <w:rPr>
          <w:color w:val="231F20"/>
        </w:rPr>
        <w:t>kHz</w:t>
      </w:r>
      <w:r>
        <w:rPr>
          <w:color w:val="231F20"/>
          <w:spacing w:val="24"/>
        </w:rPr>
        <w:t>~45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</w:rPr>
        <w:t>kHz</w:t>
      </w:r>
      <w:r>
        <w:rPr>
          <w:color w:val="231F20"/>
          <w:spacing w:val="24"/>
        </w:rPr>
        <w:t xml:space="preserve"> </w:t>
      </w:r>
      <w:r>
        <w:rPr>
          <w:rFonts w:ascii="NSimSun" w:hAnsi="NSimSun" w:eastAsia="NSimSun" w:cs="NSimSun"/>
          <w:color w:val="231F20"/>
          <w:spacing w:val="24"/>
        </w:rPr>
        <w:t>频率范围内不断变换，循环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11"/>
        </w:rPr>
        <w:t>速度为</w:t>
      </w:r>
      <w:r>
        <w:rPr>
          <w:rFonts w:ascii="NSimSun" w:hAnsi="NSimSun" w:eastAsia="NSimSun" w:cs="NSimSun"/>
          <w:color w:val="231F20"/>
          <w:spacing w:val="-14"/>
        </w:rPr>
        <w:t xml:space="preserve"> </w:t>
      </w:r>
      <w:r>
        <w:rPr>
          <w:color w:val="231F20"/>
          <w:spacing w:val="11"/>
        </w:rPr>
        <w:t>1</w:t>
      </w:r>
      <w:r>
        <w:rPr>
          <w:color w:val="231F20"/>
          <w:spacing w:val="38"/>
          <w:w w:val="101"/>
        </w:rPr>
        <w:t xml:space="preserve"> </w:t>
      </w:r>
      <w:r>
        <w:rPr>
          <w:color w:val="231F20"/>
          <w:spacing w:val="11"/>
        </w:rPr>
        <w:t>s</w:t>
      </w:r>
      <w:r>
        <w:rPr>
          <w:rFonts w:ascii="NSimSun" w:hAnsi="NSimSun" w:eastAsia="NSimSun" w:cs="NSimSun"/>
          <w:color w:val="231F20"/>
          <w:spacing w:val="11"/>
        </w:rPr>
        <w:t>。工作期间，随机选取</w:t>
      </w:r>
      <w:r>
        <w:rPr>
          <w:rFonts w:ascii="NSimSun" w:hAnsi="NSimSun" w:eastAsia="NSimSun" w:cs="NSimSun"/>
          <w:color w:val="231F20"/>
          <w:spacing w:val="-16"/>
        </w:rPr>
        <w:t xml:space="preserve"> </w:t>
      </w:r>
      <w:r>
        <w:rPr>
          <w:color w:val="231F20"/>
          <w:spacing w:val="11"/>
        </w:rPr>
        <w:t>1 </w:t>
      </w:r>
      <w:r>
        <w:rPr>
          <w:rFonts w:ascii="NSimSun" w:hAnsi="NSimSun" w:eastAsia="NSimSun" w:cs="NSimSun"/>
          <w:color w:val="231F20"/>
          <w:spacing w:val="11"/>
        </w:rPr>
        <w:t>个频率工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18"/>
        </w:rPr>
        <w:t>作</w:t>
      </w:r>
      <w:r>
        <w:rPr>
          <w:rFonts w:ascii="NSimSun" w:hAnsi="NSimSun" w:eastAsia="NSimSun" w:cs="NSimSun"/>
          <w:color w:val="231F20"/>
          <w:spacing w:val="-6"/>
        </w:rPr>
        <w:t xml:space="preserve"> </w:t>
      </w:r>
      <w:r>
        <w:rPr>
          <w:color w:val="231F20"/>
          <w:spacing w:val="18"/>
        </w:rPr>
        <w:t>1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</w:rPr>
        <w:t>min</w:t>
      </w:r>
      <w:r>
        <w:rPr>
          <w:rFonts w:ascii="NSimSun" w:hAnsi="NSimSun" w:eastAsia="NSimSun" w:cs="NSimSun"/>
          <w:color w:val="231F20"/>
          <w:spacing w:val="18"/>
        </w:rPr>
        <w:t>。装置按照“超声波</w:t>
      </w:r>
      <w:r>
        <w:rPr>
          <w:rFonts w:ascii="NSimSun" w:hAnsi="NSimSun" w:eastAsia="NSimSun" w:cs="NSimSun"/>
          <w:color w:val="231F20"/>
          <w:spacing w:val="-36"/>
        </w:rPr>
        <w:t xml:space="preserve"> </w:t>
      </w:r>
      <w:r>
        <w:rPr>
          <w:rFonts w:ascii="NSimSun" w:hAnsi="NSimSun" w:eastAsia="NSimSun" w:cs="NSimSun"/>
          <w:color w:val="231F20"/>
          <w:spacing w:val="18"/>
        </w:rPr>
        <w:t>：语音</w:t>
      </w:r>
      <w:r>
        <w:rPr>
          <w:rFonts w:ascii="NSimSun" w:hAnsi="NSimSun" w:eastAsia="NSimSun" w:cs="NSimSun"/>
          <w:color w:val="231F20"/>
          <w:spacing w:val="-35"/>
        </w:rPr>
        <w:t xml:space="preserve"> </w:t>
      </w:r>
      <w:r>
        <w:rPr>
          <w:rFonts w:ascii="NSimSun" w:hAnsi="NSimSun" w:eastAsia="NSimSun" w:cs="NSimSun"/>
          <w:color w:val="231F20"/>
          <w:spacing w:val="18"/>
        </w:rPr>
        <w:t>：停止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color w:val="231F20"/>
          <w:spacing w:val="6"/>
        </w:rPr>
        <w:t>=2:2:1</w:t>
      </w:r>
      <w:r>
        <w:rPr>
          <w:rFonts w:ascii="NSimSun" w:hAnsi="NSimSun" w:eastAsia="NSimSun" w:cs="NSimSun"/>
          <w:color w:val="231F20"/>
          <w:spacing w:val="6"/>
        </w:rPr>
        <w:t>”的规定工作，即超声波工作</w:t>
      </w:r>
      <w:r>
        <w:rPr>
          <w:rFonts w:ascii="NSimSun" w:hAnsi="NSimSun" w:eastAsia="NSimSun" w:cs="NSimSun"/>
          <w:color w:val="231F20"/>
          <w:spacing w:val="-36"/>
        </w:rPr>
        <w:t xml:space="preserve"> </w:t>
      </w:r>
      <w:r>
        <w:rPr>
          <w:color w:val="231F20"/>
          <w:spacing w:val="6"/>
        </w:rPr>
        <w:t>2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min</w:t>
      </w:r>
      <w:r>
        <w:rPr>
          <w:rFonts w:ascii="NSimSun" w:hAnsi="NSimSun" w:eastAsia="NSimSun" w:cs="NSimSun"/>
          <w:color w:val="231F20"/>
          <w:spacing w:val="6"/>
        </w:rPr>
        <w:t>，语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16"/>
        </w:rPr>
        <w:t>音工作</w:t>
      </w:r>
      <w:r>
        <w:rPr>
          <w:rFonts w:ascii="NSimSun" w:hAnsi="NSimSun" w:eastAsia="NSimSun" w:cs="NSimSun"/>
          <w:color w:val="231F20"/>
          <w:spacing w:val="-40"/>
        </w:rPr>
        <w:t xml:space="preserve"> </w:t>
      </w:r>
      <w:r>
        <w:rPr>
          <w:color w:val="231F20"/>
          <w:spacing w:val="16"/>
        </w:rPr>
        <w:t>2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min</w:t>
      </w:r>
      <w:r>
        <w:rPr>
          <w:rFonts w:ascii="NSimSun" w:hAnsi="NSimSun" w:eastAsia="NSimSun" w:cs="NSimSun"/>
          <w:color w:val="231F20"/>
          <w:spacing w:val="16"/>
        </w:rPr>
        <w:t>，停止</w:t>
      </w:r>
      <w:r>
        <w:rPr>
          <w:rFonts w:ascii="NSimSun" w:hAnsi="NSimSun" w:eastAsia="NSimSun" w:cs="NSimSun"/>
          <w:color w:val="231F20"/>
          <w:spacing w:val="-12"/>
        </w:rPr>
        <w:t xml:space="preserve"> </w:t>
      </w:r>
      <w:r>
        <w:rPr>
          <w:color w:val="231F20"/>
          <w:spacing w:val="16"/>
        </w:rPr>
        <w:t>1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</w:rPr>
        <w:t>min</w:t>
      </w:r>
      <w:r>
        <w:rPr>
          <w:rFonts w:ascii="NSimSun" w:hAnsi="NSimSun" w:eastAsia="NSimSun" w:cs="NSimSun"/>
          <w:color w:val="231F20"/>
          <w:spacing w:val="16"/>
        </w:rPr>
        <w:t>。人类的听觉范围</w:t>
      </w:r>
      <w:r>
        <w:rPr>
          <w:rFonts w:ascii="NSimSun" w:hAnsi="NSimSun" w:eastAsia="NSimSun" w:cs="NSimSun"/>
          <w:color w:val="231F20"/>
          <w:spacing w:val="16"/>
        </w:rPr>
        <w:t xml:space="preserve"> </w:t>
      </w:r>
      <w:r>
        <w:rPr>
          <w:rFonts w:ascii="NSimSun" w:hAnsi="NSimSun" w:eastAsia="NSimSun" w:cs="NSimSun"/>
          <w:color w:val="231F20"/>
          <w:spacing w:val="11"/>
        </w:rPr>
        <w:t>约为</w:t>
      </w:r>
      <w:r>
        <w:rPr>
          <w:rFonts w:ascii="NSimSun" w:hAnsi="NSimSun" w:eastAsia="NSimSun" w:cs="NSimSun"/>
          <w:color w:val="231F20"/>
          <w:spacing w:val="-29"/>
        </w:rPr>
        <w:t xml:space="preserve"> </w:t>
      </w:r>
      <w:r>
        <w:rPr>
          <w:color w:val="231F20"/>
          <w:spacing w:val="11"/>
        </w:rPr>
        <w:t>20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Hz</w:t>
      </w:r>
      <w:r>
        <w:rPr>
          <w:color w:val="231F20"/>
          <w:spacing w:val="11"/>
        </w:rPr>
        <w:t>~20</w:t>
      </w:r>
      <w:r>
        <w:rPr>
          <w:color w:val="231F20"/>
          <w:spacing w:val="35"/>
          <w:w w:val="101"/>
        </w:rPr>
        <w:t xml:space="preserve"> </w:t>
      </w:r>
      <w:r>
        <w:rPr>
          <w:color w:val="231F20"/>
          <w:spacing w:val="11"/>
        </w:rPr>
        <w:t>000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</w:rPr>
        <w:t>Hz</w:t>
      </w:r>
      <w:r>
        <w:rPr>
          <w:rFonts w:ascii="NSimSun" w:hAnsi="NSimSun" w:eastAsia="NSimSun" w:cs="NSimSun"/>
          <w:color w:val="231F20"/>
          <w:spacing w:val="11"/>
        </w:rPr>
        <w:t>，装置的超声波输出频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24"/>
        </w:rPr>
        <w:t>率为</w:t>
      </w:r>
      <w:r>
        <w:rPr>
          <w:rFonts w:ascii="NSimSun" w:hAnsi="NSimSun" w:eastAsia="NSimSun" w:cs="NSimSun"/>
          <w:color w:val="231F20"/>
          <w:spacing w:val="-23"/>
        </w:rPr>
        <w:t xml:space="preserve"> </w:t>
      </w:r>
      <w:r>
        <w:rPr>
          <w:color w:val="231F20"/>
          <w:spacing w:val="24"/>
        </w:rPr>
        <w:t>25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</w:rPr>
        <w:t>kHz</w:t>
      </w:r>
      <w:r>
        <w:rPr>
          <w:color w:val="231F20"/>
          <w:spacing w:val="24"/>
        </w:rPr>
        <w:t>~45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</w:rPr>
        <w:t>kHz</w:t>
      </w:r>
      <w:r>
        <w:rPr>
          <w:rFonts w:ascii="NSimSun" w:hAnsi="NSimSun" w:eastAsia="NSimSun" w:cs="NSimSun"/>
          <w:color w:val="231F20"/>
          <w:spacing w:val="24"/>
        </w:rPr>
        <w:t>，人类的听觉系统对于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color w:val="231F20"/>
          <w:spacing w:val="6"/>
        </w:rPr>
        <w:t>20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kHz</w:t>
      </w:r>
      <w:r>
        <w:rPr>
          <w:color w:val="231F20"/>
          <w:spacing w:val="30"/>
          <w:w w:val="101"/>
        </w:rPr>
        <w:t xml:space="preserve"> </w:t>
      </w:r>
      <w:r>
        <w:rPr>
          <w:rFonts w:ascii="NSimSun" w:hAnsi="NSimSun" w:eastAsia="NSimSun" w:cs="NSimSun"/>
          <w:color w:val="231F20"/>
          <w:spacing w:val="6"/>
        </w:rPr>
        <w:t>以上频段的频率无法产生响应，超声波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的功率尚未达到穿透人体的能力，所以对人体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3"/>
          <w:position w:val="-1"/>
        </w:rPr>
        <w:t>没有不良影响</w:t>
      </w:r>
      <w:r>
        <w:rPr>
          <w:rFonts w:ascii="NSimSun" w:hAnsi="NSimSun" w:eastAsia="NSimSun" w:cs="NSimSun"/>
          <w:color w:val="231F20"/>
          <w:spacing w:val="-34"/>
          <w:position w:val="-1"/>
        </w:rPr>
        <w:t xml:space="preserve"> </w:t>
      </w:r>
      <w:r>
        <w:rPr>
          <w:sz w:val="12"/>
          <w:szCs w:val="12"/>
          <w:color w:val="231F20"/>
          <w:spacing w:val="3"/>
          <w:position w:val="8"/>
        </w:rPr>
        <w:t>[3]</w:t>
      </w:r>
      <w:r>
        <w:rPr>
          <w:rFonts w:ascii="NSimSun" w:hAnsi="NSimSun" w:eastAsia="NSimSun" w:cs="NSimSun"/>
          <w:color w:val="231F20"/>
          <w:spacing w:val="3"/>
          <w:position w:val="-1"/>
        </w:rPr>
        <w:t>。</w:t>
      </w:r>
    </w:p>
    <w:p>
      <w:pPr>
        <w:ind w:left="13"/>
        <w:spacing w:before="125" w:line="223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color w:val="231F20"/>
          <w:spacing w:val="1"/>
        </w:rPr>
        <w:t>3.2</w:t>
      </w:r>
      <w:r>
        <w:rPr>
          <w:rFonts w:ascii="Arial" w:hAnsi="Arial" w:eastAsia="Arial" w:cs="Arial"/>
          <w:sz w:val="21"/>
          <w:szCs w:val="21"/>
          <w:color w:val="231F20"/>
          <w:spacing w:val="14"/>
          <w:w w:val="101"/>
        </w:rPr>
        <w:t xml:space="preserve">   </w:t>
      </w:r>
      <w:r>
        <w:rPr>
          <w:rFonts w:ascii="NSimSun" w:hAnsi="NSimSun" w:eastAsia="NSimSun" w:cs="NSimSun"/>
          <w:sz w:val="21"/>
          <w:szCs w:val="21"/>
          <w:color w:val="231F20"/>
          <w:spacing w:val="1"/>
        </w:rPr>
        <w:t>球型激光发射器</w:t>
      </w:r>
    </w:p>
    <w:p>
      <w:pPr>
        <w:pStyle w:val="BodyText"/>
        <w:ind w:left="1" w:right="75" w:firstLine="442"/>
        <w:spacing w:before="123" w:line="281" w:lineRule="auto"/>
        <w:jc w:val="both"/>
        <w:rPr>
          <w:rFonts w:ascii="NSimSun" w:hAnsi="NSimSun" w:eastAsia="NSimSun" w:cs="NSimSun"/>
        </w:rPr>
      </w:pPr>
      <w:r>
        <w:rPr>
          <w:rFonts w:ascii="NSimSun" w:hAnsi="NSimSun" w:eastAsia="NSimSun" w:cs="NSimSun"/>
          <w:color w:val="231F20"/>
          <w:spacing w:val="10"/>
        </w:rPr>
        <w:t>球型激光发射器是装置实现光学机理驱鸟</w:t>
      </w:r>
      <w:r>
        <w:rPr>
          <w:rFonts w:ascii="NSimSun" w:hAnsi="NSimSun" w:eastAsia="NSimSun" w:cs="NSimSun"/>
          <w:color w:val="231F20"/>
          <w:spacing w:val="12"/>
        </w:rPr>
        <w:t xml:space="preserve"> </w:t>
      </w:r>
      <w:r>
        <w:rPr>
          <w:rFonts w:ascii="NSimSun" w:hAnsi="NSimSun" w:eastAsia="NSimSun" w:cs="NSimSun"/>
          <w:color w:val="231F20"/>
          <w:spacing w:val="10"/>
        </w:rPr>
        <w:t>的重要组成部分。对于鸟类而言，视觉最为敏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16"/>
        </w:rPr>
        <w:t>感。相关试验表明，鸟眼对于波长为</w:t>
      </w:r>
      <w:r>
        <w:rPr>
          <w:rFonts w:ascii="NSimSun" w:hAnsi="NSimSun" w:eastAsia="NSimSun" w:cs="NSimSun"/>
          <w:color w:val="231F20"/>
          <w:spacing w:val="-19"/>
        </w:rPr>
        <w:t xml:space="preserve"> </w:t>
      </w:r>
      <w:r>
        <w:rPr>
          <w:color w:val="231F20"/>
          <w:spacing w:val="16"/>
        </w:rPr>
        <w:t>532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</w:rPr>
        <w:t>nm </w:t>
      </w:r>
      <w:r>
        <w:rPr>
          <w:rFonts w:ascii="NSimSun" w:hAnsi="NSimSun" w:eastAsia="NSimSun" w:cs="NSimSun"/>
          <w:color w:val="231F20"/>
          <w:spacing w:val="9"/>
        </w:rPr>
        <w:t>的绿色激光最为敏感。鸟类对不同颜色、不同</w:t>
      </w:r>
      <w:r>
        <w:rPr>
          <w:rFonts w:ascii="NSimSun" w:hAnsi="NSimSun" w:eastAsia="NSimSun" w:cs="NSimSun"/>
          <w:color w:val="231F20"/>
          <w:spacing w:val="13"/>
        </w:rPr>
        <w:t xml:space="preserve"> </w:t>
      </w:r>
      <w:r>
        <w:rPr>
          <w:rFonts w:ascii="NSimSun" w:hAnsi="NSimSun" w:eastAsia="NSimSun" w:cs="NSimSun"/>
          <w:color w:val="231F20"/>
          <w:spacing w:val="4"/>
        </w:rPr>
        <w:t>波长光束反应统计，如图</w:t>
      </w:r>
      <w:r>
        <w:rPr>
          <w:rFonts w:ascii="NSimSun" w:hAnsi="NSimSun" w:eastAsia="NSimSun" w:cs="NSimSun"/>
          <w:color w:val="231F20"/>
          <w:spacing w:val="-44"/>
        </w:rPr>
        <w:t xml:space="preserve"> </w:t>
      </w:r>
      <w:r>
        <w:rPr>
          <w:color w:val="231F20"/>
          <w:spacing w:val="4"/>
        </w:rPr>
        <w:t>4 </w:t>
      </w:r>
      <w:r>
        <w:rPr>
          <w:rFonts w:ascii="NSimSun" w:hAnsi="NSimSun" w:eastAsia="NSimSun" w:cs="NSimSun"/>
          <w:color w:val="231F20"/>
          <w:spacing w:val="4"/>
        </w:rPr>
        <w:t>所示。</w:t>
      </w:r>
    </w:p>
    <w:p>
      <w:pPr>
        <w:pStyle w:val="BodyText"/>
        <w:ind w:left="2" w:right="75" w:firstLine="440"/>
        <w:spacing w:before="82" w:line="274" w:lineRule="auto"/>
        <w:jc w:val="both"/>
        <w:rPr>
          <w:rFonts w:ascii="NSimSun" w:hAnsi="NSimSun" w:eastAsia="NSimSun" w:cs="NSimSun"/>
        </w:rPr>
      </w:pPr>
      <w:r>
        <w:rPr>
          <w:rFonts w:ascii="NSimSun" w:hAnsi="NSimSun" w:eastAsia="NSimSun" w:cs="NSimSun"/>
          <w:color w:val="231F20"/>
          <w:spacing w:val="10"/>
        </w:rPr>
        <w:t>球型激光发射器主要用于夜间或光照强度</w:t>
      </w:r>
      <w:r>
        <w:rPr>
          <w:rFonts w:ascii="NSimSun" w:hAnsi="NSimSun" w:eastAsia="NSimSun" w:cs="NSimSun"/>
          <w:color w:val="231F20"/>
          <w:spacing w:val="12"/>
        </w:rPr>
        <w:t xml:space="preserve"> </w:t>
      </w:r>
      <w:r>
        <w:rPr>
          <w:rFonts w:ascii="NSimSun" w:hAnsi="NSimSun" w:eastAsia="NSimSun" w:cs="NSimSun"/>
          <w:color w:val="231F20"/>
          <w:spacing w:val="16"/>
        </w:rPr>
        <w:t>不高的时段，当外界光线低于</w:t>
      </w:r>
      <w:r>
        <w:rPr>
          <w:rFonts w:ascii="NSimSun" w:hAnsi="NSimSun" w:eastAsia="NSimSun" w:cs="NSimSun"/>
          <w:color w:val="231F20"/>
          <w:spacing w:val="16"/>
        </w:rPr>
        <w:t xml:space="preserve"> </w:t>
      </w:r>
      <w:r>
        <w:rPr>
          <w:color w:val="231F20"/>
          <w:spacing w:val="16"/>
        </w:rPr>
        <w:t>15</w:t>
      </w:r>
      <w:r>
        <w:rPr>
          <w:color w:val="231F20"/>
          <w:spacing w:val="35"/>
          <w:w w:val="101"/>
        </w:rPr>
        <w:t xml:space="preserve"> </w:t>
      </w:r>
      <w:r>
        <w:rPr>
          <w:color w:val="231F20"/>
          <w:spacing w:val="16"/>
        </w:rPr>
        <w:t>000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lux</w:t>
      </w:r>
      <w:r>
        <w:rPr>
          <w:color w:val="231F20"/>
          <w:spacing w:val="29"/>
        </w:rPr>
        <w:t xml:space="preserve"> </w:t>
      </w:r>
      <w:r>
        <w:rPr>
          <w:rFonts w:ascii="NSimSun" w:hAnsi="NSimSun" w:eastAsia="NSimSun" w:cs="NSimSun"/>
          <w:color w:val="231F20"/>
          <w:spacing w:val="16"/>
        </w:rPr>
        <w:t>时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10"/>
        </w:rPr>
        <w:t>开始旋转，同时发射直径为</w:t>
      </w:r>
      <w:r>
        <w:rPr>
          <w:rFonts w:ascii="NSimSun" w:hAnsi="NSimSun" w:eastAsia="NSimSun" w:cs="NSimSun"/>
          <w:color w:val="231F20"/>
          <w:spacing w:val="10"/>
        </w:rPr>
        <w:t xml:space="preserve"> </w:t>
      </w:r>
      <w:r>
        <w:rPr>
          <w:color w:val="231F20"/>
          <w:spacing w:val="10"/>
        </w:rPr>
        <w:t>160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mm</w:t>
      </w:r>
      <w:r>
        <w:rPr>
          <w:rFonts w:ascii="NSimSun" w:hAnsi="NSimSun" w:eastAsia="NSimSun" w:cs="NSimSun"/>
          <w:color w:val="231F20"/>
          <w:spacing w:val="10"/>
        </w:rPr>
        <w:t>，波长为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color w:val="231F20"/>
          <w:spacing w:val="-2"/>
        </w:rPr>
        <w:t>532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nm</w:t>
      </w:r>
      <w:r>
        <w:rPr>
          <w:color w:val="231F20"/>
          <w:spacing w:val="26"/>
        </w:rPr>
        <w:t xml:space="preserve"> </w:t>
      </w:r>
      <w:r>
        <w:rPr>
          <w:rFonts w:ascii="NSimSun" w:hAnsi="NSimSun" w:eastAsia="NSimSun" w:cs="NSimSun"/>
          <w:color w:val="231F20"/>
          <w:spacing w:val="-2"/>
        </w:rPr>
        <w:t>的多束“棒状”绿色激光，</w:t>
      </w:r>
      <w:r>
        <w:rPr>
          <w:rFonts w:ascii="NSimSun" w:hAnsi="NSimSun" w:eastAsia="NSimSun" w:cs="NSimSun"/>
          <w:color w:val="231F20"/>
          <w:spacing w:val="40"/>
        </w:rPr>
        <w:t xml:space="preserve"> </w:t>
      </w:r>
      <w:r>
        <w:rPr>
          <w:rFonts w:ascii="NSimSun" w:hAnsi="NSimSun" w:eastAsia="NSimSun" w:cs="NSimSun"/>
          <w:color w:val="231F20"/>
          <w:spacing w:val="-2"/>
        </w:rPr>
        <w:t>模拟生物产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10"/>
        </w:rPr>
        <w:t>生视觉反射的条件，绿色激光棒扫射时，鸟类</w:t>
      </w:r>
    </w:p>
    <w:p>
      <w:pPr>
        <w:spacing w:line="274" w:lineRule="auto"/>
        <w:sectPr>
          <w:type w:val="continuous"/>
          <w:pgSz w:w="11906" w:h="16158"/>
          <w:pgMar w:top="1588" w:right="1171" w:bottom="547" w:left="407" w:header="1086" w:footer="354" w:gutter="0"/>
          <w:cols w:equalWidth="0" w:num="2">
            <w:col w:w="5733" w:space="100"/>
            <w:col w:w="4494" w:space="0"/>
          </w:cols>
        </w:sectPr>
        <w:rPr>
          <w:rFonts w:ascii="NSimSun" w:hAnsi="NSimSun" w:eastAsia="NSimSun" w:cs="NSimSun"/>
        </w:rPr>
      </w:pPr>
    </w:p>
    <w:p>
      <w:pPr>
        <w:pStyle w:val="BodyText"/>
        <w:ind w:left="864"/>
        <w:spacing w:before="152" w:line="216" w:lineRule="auto"/>
        <w:rPr>
          <w:rFonts w:ascii="NSimSun" w:hAnsi="NSimSun" w:eastAsia="NSimSun" w:cs="NSimSun"/>
          <w:sz w:val="24"/>
          <w:szCs w:val="24"/>
        </w:rPr>
      </w:pPr>
      <w:r>
        <w:rPr>
          <w:color w:val="231F20"/>
          <w:spacing w:val="2"/>
        </w:rPr>
        <w:t>10.16629/j.</w:t>
      </w:r>
      <w:r>
        <w:rPr>
          <w:color w:val="231F20"/>
        </w:rPr>
        <w:t>cnki</w:t>
      </w:r>
      <w:r>
        <w:rPr>
          <w:color w:val="231F20"/>
          <w:spacing w:val="2"/>
        </w:rPr>
        <w:t>.1674-2796.2022.05.004                                                        </w:t>
      </w:r>
      <w:r>
        <w:rPr>
          <w:color w:val="231F20"/>
          <w:spacing w:val="1"/>
        </w:rPr>
        <w:t xml:space="preserve">                                   </w:t>
      </w:r>
      <w:r>
        <w:rPr>
          <w:rFonts w:ascii="NSimSun" w:hAnsi="NSimSun" w:eastAsia="NSimSun" w:cs="NSimSun"/>
          <w:sz w:val="24"/>
          <w:szCs w:val="24"/>
          <w:color w:val="231F20"/>
          <w:spacing w:val="1"/>
        </w:rPr>
        <w:t>—</w:t>
      </w:r>
      <w:r>
        <w:rPr>
          <w:rFonts w:ascii="NSimSun" w:hAnsi="NSimSun" w:eastAsia="NSimSun" w:cs="NSimSun"/>
          <w:sz w:val="24"/>
          <w:szCs w:val="24"/>
          <w:color w:val="231F20"/>
          <w:spacing w:val="-19"/>
        </w:rPr>
        <w:t xml:space="preserve"> </w:t>
      </w:r>
      <w:r>
        <w:rPr>
          <w:rFonts w:ascii="NSimSun" w:hAnsi="NSimSun" w:eastAsia="NSimSun" w:cs="NSimSun"/>
          <w:sz w:val="24"/>
          <w:szCs w:val="24"/>
          <w:color w:val="231F20"/>
          <w:spacing w:val="1"/>
        </w:rPr>
        <w:t>17</w:t>
      </w:r>
      <w:r>
        <w:rPr>
          <w:rFonts w:ascii="NSimSun" w:hAnsi="NSimSun" w:eastAsia="NSimSun" w:cs="NSimSun"/>
          <w:sz w:val="24"/>
          <w:szCs w:val="24"/>
          <w:color w:val="231F20"/>
          <w:spacing w:val="-48"/>
        </w:rPr>
        <w:t xml:space="preserve"> </w:t>
      </w:r>
      <w:r>
        <w:rPr>
          <w:rFonts w:ascii="NSimSun" w:hAnsi="NSimSun" w:eastAsia="NSimSun" w:cs="NSimSun"/>
          <w:sz w:val="24"/>
          <w:szCs w:val="24"/>
          <w:color w:val="231F20"/>
          <w:spacing w:val="1"/>
        </w:rPr>
        <w:t>—</w:t>
      </w:r>
    </w:p>
    <w:p>
      <w:pPr>
        <w:spacing w:line="216" w:lineRule="auto"/>
        <w:sectPr>
          <w:type w:val="continuous"/>
          <w:pgSz w:w="11906" w:h="16158"/>
          <w:pgMar w:top="1588" w:right="1171" w:bottom="547" w:left="407" w:header="1086" w:footer="354" w:gutter="0"/>
          <w:cols w:equalWidth="0" w:num="1">
            <w:col w:w="10326" w:space="0"/>
          </w:cols>
        </w:sectPr>
        <w:rPr>
          <w:rFonts w:ascii="NSimSun" w:hAnsi="NSimSun" w:eastAsia="NSimSun" w:cs="NSimSun"/>
          <w:sz w:val="24"/>
          <w:szCs w:val="24"/>
        </w:rPr>
      </w:pPr>
    </w:p>
    <w:p>
      <w:pPr>
        <w:spacing w:before="97"/>
        <w:rPr/>
      </w:pPr>
      <w:r/>
    </w:p>
    <w:p>
      <w:pPr>
        <w:sectPr>
          <w:headerReference w:type="default" r:id="rId11"/>
          <w:footerReference w:type="default" r:id="rId12"/>
          <w:pgSz w:w="11906" w:h="16158"/>
          <w:pgMar w:top="1588" w:right="1172" w:bottom="547" w:left="407" w:header="1086" w:footer="354" w:gutter="0"/>
          <w:cols w:equalWidth="0" w:num="1">
            <w:col w:w="10325" w:space="0"/>
          </w:cols>
        </w:sectPr>
        <w:rPr/>
      </w:pPr>
    </w:p>
    <w:p>
      <w:pPr>
        <w:ind w:left="848"/>
        <w:spacing w:before="1" w:line="223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NSimSun" w:hAnsi="NSimSun" w:eastAsia="NSimSun" w:cs="NSimSun"/>
          <w:sz w:val="21"/>
          <w:szCs w:val="21"/>
          <w:color w:val="231F20"/>
          <w:spacing w:val="4"/>
        </w:rPr>
        <w:t>犹如看到成群绿色大棒，以此达到驱鸟效果。</w:t>
      </w:r>
    </w:p>
    <w:p>
      <w:pPr>
        <w:ind w:firstLine="842"/>
        <w:spacing w:before="80" w:line="3416" w:lineRule="exact"/>
        <w:rPr/>
      </w:pPr>
      <w:r>
        <w:rPr>
          <w:position w:val="-68"/>
        </w:rPr>
        <w:drawing>
          <wp:inline distT="0" distB="0" distL="0" distR="0">
            <wp:extent cx="2804332" cy="216907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332" cy="216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228"/>
        <w:spacing w:before="69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图</w:t>
      </w:r>
      <w:r>
        <w:rPr>
          <w:sz w:val="18"/>
          <w:szCs w:val="18"/>
          <w:color w:val="231F20"/>
          <w:spacing w:val="-1"/>
        </w:rPr>
        <w:t>4   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鸟类对不同颜色、不同波长光束反应统计</w:t>
      </w:r>
    </w:p>
    <w:p>
      <w:pPr>
        <w:pStyle w:val="BodyText"/>
        <w:ind w:left="845" w:right="470" w:firstLine="440"/>
        <w:spacing w:before="151" w:line="283" w:lineRule="auto"/>
        <w:jc w:val="both"/>
        <w:rPr>
          <w:rFonts w:ascii="NSimSun" w:hAnsi="NSimSun" w:eastAsia="NSimSun" w:cs="NSimSun"/>
        </w:rPr>
      </w:pPr>
      <w:r>
        <w:rPr>
          <w:rFonts w:ascii="NSimSun" w:hAnsi="NSimSun" w:eastAsia="NSimSun" w:cs="NSimSun"/>
          <w:color w:val="231F20"/>
          <w:spacing w:val="10"/>
        </w:rPr>
        <w:t>球型激光发射器发出激光束等级为二级激</w:t>
      </w:r>
      <w:r>
        <w:rPr>
          <w:rFonts w:ascii="NSimSun" w:hAnsi="NSimSun" w:eastAsia="NSimSun" w:cs="NSimSun"/>
          <w:color w:val="231F20"/>
          <w:spacing w:val="12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光，符合</w:t>
      </w:r>
      <w:r>
        <w:rPr>
          <w:rFonts w:ascii="NSimSun" w:hAnsi="NSimSun" w:eastAsia="NSimSun" w:cs="NSimSun"/>
          <w:color w:val="231F20"/>
          <w:spacing w:val="-34"/>
        </w:rPr>
        <w:t xml:space="preserve"> </w:t>
      </w:r>
      <w:r>
        <w:rPr>
          <w:color w:val="231F20"/>
        </w:rPr>
        <w:t>IEC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9"/>
        </w:rPr>
        <w:t>60825-1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9"/>
        </w:rPr>
        <w:t>.1.2 </w:t>
      </w:r>
      <w:r>
        <w:rPr>
          <w:rFonts w:ascii="NSimSun" w:hAnsi="NSimSun" w:eastAsia="NSimSun" w:cs="NSimSun"/>
          <w:color w:val="231F20"/>
          <w:spacing w:val="9"/>
        </w:rPr>
        <w:t>标准要求，对人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10"/>
        </w:rPr>
        <w:t>体眼睛无害。激光束低角度扫射周围环境，实</w:t>
      </w:r>
      <w:r>
        <w:rPr>
          <w:rFonts w:ascii="NSimSun" w:hAnsi="NSimSun" w:eastAsia="NSimSun" w:cs="NSimSun"/>
          <w:color w:val="231F20"/>
          <w:spacing w:val="2"/>
        </w:rPr>
        <w:t xml:space="preserve"> </w:t>
      </w:r>
      <w:r>
        <w:rPr>
          <w:rFonts w:ascii="NSimSun" w:hAnsi="NSimSun" w:eastAsia="NSimSun" w:cs="NSimSun"/>
          <w:color w:val="231F20"/>
          <w:spacing w:val="10"/>
        </w:rPr>
        <w:t>际最远距离为</w:t>
      </w:r>
      <w:r>
        <w:rPr>
          <w:rFonts w:ascii="NSimSun" w:hAnsi="NSimSun" w:eastAsia="NSimSun" w:cs="NSimSun"/>
          <w:color w:val="231F20"/>
          <w:spacing w:val="-36"/>
        </w:rPr>
        <w:t xml:space="preserve"> </w:t>
      </w:r>
      <w:r>
        <w:rPr>
          <w:color w:val="231F20"/>
          <w:spacing w:val="10"/>
        </w:rPr>
        <w:t>600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0"/>
        </w:rPr>
        <w:t>m</w:t>
      </w:r>
      <w:r>
        <w:rPr>
          <w:rFonts w:ascii="NSimSun" w:hAnsi="NSimSun" w:eastAsia="NSimSun" w:cs="NSimSun"/>
          <w:color w:val="231F20"/>
          <w:spacing w:val="10"/>
        </w:rPr>
        <w:t>。在此需要说明，虽然激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10"/>
        </w:rPr>
        <w:t>光束不会对人体的皮肤和眼睛造成伤害，但工</w:t>
      </w:r>
      <w:r>
        <w:rPr>
          <w:rFonts w:ascii="NSimSun" w:hAnsi="NSimSun" w:eastAsia="NSimSun" w:cs="NSimSun"/>
          <w:color w:val="231F20"/>
          <w:spacing w:val="2"/>
        </w:rPr>
        <w:t xml:space="preserve"> </w:t>
      </w:r>
      <w:r>
        <w:rPr>
          <w:rFonts w:ascii="NSimSun" w:hAnsi="NSimSun" w:eastAsia="NSimSun" w:cs="NSimSun"/>
          <w:color w:val="231F20"/>
          <w:spacing w:val="4"/>
        </w:rPr>
        <w:t>作人员应尽量避免眼睛直视激光束。</w:t>
      </w:r>
    </w:p>
    <w:p>
      <w:pPr>
        <w:ind w:left="856"/>
        <w:spacing w:before="126" w:line="222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color w:val="231F20"/>
          <w:spacing w:val="-1"/>
        </w:rPr>
        <w:t>3.3</w:t>
      </w:r>
      <w:r>
        <w:rPr>
          <w:rFonts w:ascii="Arial" w:hAnsi="Arial" w:eastAsia="Arial" w:cs="Arial"/>
          <w:sz w:val="21"/>
          <w:szCs w:val="21"/>
          <w:color w:val="231F20"/>
          <w:spacing w:val="14"/>
          <w:w w:val="101"/>
        </w:rPr>
        <w:t xml:space="preserve">   </w:t>
      </w:r>
      <w:r>
        <w:rPr>
          <w:rFonts w:ascii="NSimSun" w:hAnsi="NSimSun" w:eastAsia="NSimSun" w:cs="NSimSun"/>
          <w:sz w:val="21"/>
          <w:szCs w:val="21"/>
          <w:color w:val="231F20"/>
          <w:spacing w:val="-1"/>
        </w:rPr>
        <w:t>驱鸟剂</w:t>
      </w:r>
    </w:p>
    <w:p>
      <w:pPr>
        <w:ind w:left="843" w:right="394" w:firstLine="442"/>
        <w:spacing w:before="126" w:line="285" w:lineRule="auto"/>
        <w:jc w:val="both"/>
        <w:rPr>
          <w:rFonts w:ascii="NSimSun" w:hAnsi="NSimSun" w:eastAsia="NSimSun" w:cs="NSimSun"/>
          <w:sz w:val="21"/>
          <w:szCs w:val="21"/>
        </w:rPr>
      </w:pP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驱鸟剂是装置实现气味机理驱鸟的重要组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成部分。驱鸟剂缓慢、持久地释放出一种能够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3"/>
        </w:rPr>
        <w:t>影响鸟类神经系统、呼吸系统的特殊清香气味，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14"/>
        </w:rPr>
        <w:t>鸟类闻后即会飞走，在其记忆期内不会再来。</w:t>
      </w:r>
      <w:r>
        <w:rPr>
          <w:rFonts w:ascii="NSimSun" w:hAnsi="NSimSun" w:eastAsia="NSimSun" w:cs="NSimSun"/>
          <w:sz w:val="21"/>
          <w:szCs w:val="21"/>
          <w:color w:val="231F20"/>
          <w:spacing w:val="12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>装置中的驱鸟剂有效成分含量高，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>持效时间长，</w:t>
      </w:r>
      <w:r>
        <w:rPr>
          <w:rFonts w:ascii="NSimSun" w:hAnsi="NSimSun" w:eastAsia="NSimSun" w:cs="NSimSun"/>
          <w:sz w:val="21"/>
          <w:szCs w:val="21"/>
          <w:color w:val="231F20"/>
          <w:spacing w:val="11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14"/>
        </w:rPr>
        <w:t>同时具有生物降解性，安全性能高，对人畜、</w:t>
      </w:r>
      <w:r>
        <w:rPr>
          <w:rFonts w:ascii="NSimSun" w:hAnsi="NSimSun" w:eastAsia="NSimSun" w:cs="NSimSun"/>
          <w:sz w:val="21"/>
          <w:szCs w:val="21"/>
          <w:color w:val="231F20"/>
          <w:spacing w:val="4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2"/>
        </w:rPr>
        <w:t>环境及作物无害。</w:t>
      </w:r>
    </w:p>
    <w:p>
      <w:pPr>
        <w:ind w:left="852"/>
        <w:spacing w:before="136" w:line="442" w:lineRule="exact"/>
        <w:rPr>
          <w:rFonts w:ascii="NSimSun" w:hAnsi="NSimSun" w:eastAsia="NSimSun" w:cs="NSimSun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color w:val="231F20"/>
          <w:spacing w:val="-5"/>
          <w:position w:val="15"/>
        </w:rPr>
        <w:t>4</w:t>
      </w:r>
      <w:r>
        <w:rPr>
          <w:rFonts w:ascii="Arial" w:hAnsi="Arial" w:eastAsia="Arial" w:cs="Arial"/>
          <w:sz w:val="24"/>
          <w:szCs w:val="24"/>
          <w:color w:val="231F20"/>
          <w:spacing w:val="17"/>
          <w:w w:val="101"/>
          <w:position w:val="15"/>
        </w:rPr>
        <w:t xml:space="preserve">   </w:t>
      </w:r>
      <w:r>
        <w:rPr>
          <w:rFonts w:ascii="NSimSun" w:hAnsi="NSimSun" w:eastAsia="NSimSun" w:cs="NSimSun"/>
          <w:sz w:val="24"/>
          <w:szCs w:val="24"/>
          <w:color w:val="231F20"/>
          <w:spacing w:val="-5"/>
          <w:position w:val="15"/>
        </w:rPr>
        <w:t>应用展望</w:t>
      </w:r>
    </w:p>
    <w:p>
      <w:pPr>
        <w:ind w:left="850"/>
        <w:spacing w:before="1" w:line="222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color w:val="231F20"/>
        </w:rPr>
        <w:t>4.1</w:t>
      </w:r>
      <w:r>
        <w:rPr>
          <w:rFonts w:ascii="Arial" w:hAnsi="Arial" w:eastAsia="Arial" w:cs="Arial"/>
          <w:sz w:val="21"/>
          <w:szCs w:val="21"/>
          <w:color w:val="231F20"/>
          <w:spacing w:val="15"/>
          <w:w w:val="101"/>
        </w:rPr>
        <w:t xml:space="preserve">   </w:t>
      </w:r>
      <w:r>
        <w:rPr>
          <w:rFonts w:ascii="NSimSun" w:hAnsi="NSimSun" w:eastAsia="NSimSun" w:cs="NSimSun"/>
          <w:sz w:val="21"/>
          <w:szCs w:val="21"/>
          <w:color w:val="231F20"/>
        </w:rPr>
        <w:t>测试数据</w:t>
      </w:r>
    </w:p>
    <w:p>
      <w:pPr>
        <w:pStyle w:val="BodyText"/>
        <w:ind w:left="843" w:right="395" w:firstLine="441"/>
        <w:spacing w:before="128" w:line="287" w:lineRule="auto"/>
        <w:jc w:val="both"/>
        <w:rPr>
          <w:rFonts w:ascii="NSimSun" w:hAnsi="NSimSun" w:eastAsia="NSimSun" w:cs="NSimSun"/>
        </w:rPr>
      </w:pPr>
      <w:r>
        <w:rPr>
          <w:rFonts w:ascii="NSimSun" w:hAnsi="NSimSun" w:eastAsia="NSimSun" w:cs="NSimSun"/>
          <w:color w:val="231F20"/>
          <w:spacing w:val="12"/>
        </w:rPr>
        <w:t>将</w:t>
      </w:r>
      <w:r>
        <w:rPr>
          <w:rFonts w:ascii="NSimSun" w:hAnsi="NSimSun" w:eastAsia="NSimSun" w:cs="NSimSun"/>
          <w:color w:val="231F20"/>
          <w:spacing w:val="-4"/>
        </w:rPr>
        <w:t xml:space="preserve"> </w:t>
      </w:r>
      <w:r>
        <w:rPr>
          <w:color w:val="231F20"/>
          <w:spacing w:val="12"/>
        </w:rPr>
        <w:t>10 </w:t>
      </w:r>
      <w:r>
        <w:rPr>
          <w:rFonts w:ascii="NSimSun" w:hAnsi="NSimSun" w:eastAsia="NSimSun" w:cs="NSimSun"/>
          <w:color w:val="231F20"/>
          <w:spacing w:val="12"/>
        </w:rPr>
        <w:t>款相同型号的驱鸟装置在同一环境</w:t>
      </w:r>
      <w:r>
        <w:rPr>
          <w:rFonts w:ascii="NSimSun" w:hAnsi="NSimSun" w:eastAsia="NSimSun" w:cs="NSimSun"/>
          <w:color w:val="231F20"/>
          <w:spacing w:val="12"/>
        </w:rPr>
        <w:t xml:space="preserve"> </w:t>
      </w:r>
      <w:r>
        <w:rPr>
          <w:rFonts w:ascii="NSimSun" w:hAnsi="NSimSun" w:eastAsia="NSimSun" w:cs="NSimSun"/>
          <w:color w:val="231F20"/>
          <w:spacing w:val="7"/>
        </w:rPr>
        <w:t>下完成充放电模拟试验，如图</w:t>
      </w:r>
      <w:r>
        <w:rPr>
          <w:rFonts w:ascii="NSimSun" w:hAnsi="NSimSun" w:eastAsia="NSimSun" w:cs="NSimSun"/>
          <w:color w:val="231F20"/>
          <w:spacing w:val="-1"/>
        </w:rPr>
        <w:t xml:space="preserve"> </w:t>
      </w:r>
      <w:r>
        <w:rPr>
          <w:color w:val="231F20"/>
          <w:spacing w:val="7"/>
        </w:rPr>
        <w:t>5 </w:t>
      </w:r>
      <w:r>
        <w:rPr>
          <w:rFonts w:ascii="NSimSun" w:hAnsi="NSimSun" w:eastAsia="NSimSun" w:cs="NSimSun"/>
          <w:color w:val="231F20"/>
          <w:spacing w:val="7"/>
        </w:rPr>
        <w:t>所示。平均充</w:t>
      </w:r>
      <w:r>
        <w:rPr>
          <w:rFonts w:ascii="NSimSun" w:hAnsi="NSimSun" w:eastAsia="NSimSun" w:cs="NSimSun"/>
          <w:color w:val="231F20"/>
          <w:spacing w:val="7"/>
        </w:rPr>
        <w:t xml:space="preserve"> </w:t>
      </w:r>
      <w:r>
        <w:rPr>
          <w:rFonts w:ascii="NSimSun" w:hAnsi="NSimSun" w:eastAsia="NSimSun" w:cs="NSimSun"/>
          <w:color w:val="231F20"/>
          <w:spacing w:val="11"/>
        </w:rPr>
        <w:t>电时间为</w:t>
      </w:r>
      <w:r>
        <w:rPr>
          <w:rFonts w:ascii="NSimSun" w:hAnsi="NSimSun" w:eastAsia="NSimSun" w:cs="NSimSun"/>
          <w:color w:val="231F20"/>
          <w:spacing w:val="-18"/>
        </w:rPr>
        <w:t xml:space="preserve"> </w:t>
      </w:r>
      <w:r>
        <w:rPr>
          <w:color w:val="231F20"/>
          <w:spacing w:val="11"/>
        </w:rPr>
        <w:t>12.11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11"/>
        </w:rPr>
        <w:t>h</w:t>
      </w:r>
      <w:r>
        <w:rPr>
          <w:rFonts w:ascii="NSimSun" w:hAnsi="NSimSun" w:eastAsia="NSimSun" w:cs="NSimSun"/>
          <w:color w:val="231F20"/>
          <w:spacing w:val="11"/>
        </w:rPr>
        <w:t>，平均放电时间为</w:t>
      </w:r>
      <w:r>
        <w:rPr>
          <w:rFonts w:ascii="NSimSun" w:hAnsi="NSimSun" w:eastAsia="NSimSun" w:cs="NSimSun"/>
          <w:color w:val="231F20"/>
          <w:spacing w:val="-21"/>
        </w:rPr>
        <w:t xml:space="preserve"> </w:t>
      </w:r>
      <w:r>
        <w:rPr>
          <w:color w:val="231F20"/>
          <w:spacing w:val="11"/>
        </w:rPr>
        <w:t>36.</w:t>
      </w:r>
      <w:r>
        <w:rPr>
          <w:color w:val="231F20"/>
          <w:spacing w:val="10"/>
        </w:rPr>
        <w:t>06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0"/>
        </w:rPr>
        <w:t>h</w:t>
      </w:r>
      <w:r>
        <w:rPr>
          <w:rFonts w:ascii="NSimSun" w:hAnsi="NSimSun" w:eastAsia="NSimSun" w:cs="NSimSun"/>
          <w:color w:val="231F20"/>
          <w:spacing w:val="10"/>
        </w:rPr>
        <w:t>。</w:t>
      </w:r>
      <w:r>
        <w:rPr>
          <w:rFonts w:ascii="NSimSun" w:hAnsi="NSimSun" w:eastAsia="NSimSun" w:cs="NSimSun"/>
          <w:color w:val="231F20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将测试后的所有样品置于不同鸟巢附近，所有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功能同时开启并记录装置续航时间，观察鸟类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是否回巢。结果显示，鸟类均无返回现象。经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9"/>
        </w:rPr>
        <w:t>过试验验证，变电站设备驱鸟装置能够阻止鸟</w:t>
      </w:r>
      <w:r>
        <w:rPr>
          <w:rFonts w:ascii="NSimSun" w:hAnsi="NSimSun" w:eastAsia="NSimSun" w:cs="NSimSun"/>
          <w:color w:val="231F20"/>
          <w:spacing w:val="8"/>
        </w:rPr>
        <w:t xml:space="preserve">  </w:t>
      </w:r>
      <w:r>
        <w:rPr>
          <w:rFonts w:ascii="NSimSun" w:hAnsi="NSimSun" w:eastAsia="NSimSun" w:cs="NSimSun"/>
          <w:color w:val="231F20"/>
          <w:spacing w:val="9"/>
        </w:rPr>
        <w:t>类在装置保护范围内的侵入和栖息，有效防止</w:t>
      </w:r>
      <w:r>
        <w:rPr>
          <w:rFonts w:ascii="NSimSun" w:hAnsi="NSimSun" w:eastAsia="NSimSun" w:cs="NSimSun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color w:val="231F20"/>
          <w:spacing w:val="4"/>
        </w:rPr>
        <w:t>鸟害的形成，达到了预期目标。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5"/>
        <w:spacing w:line="2382" w:lineRule="exact"/>
        <w:rPr/>
      </w:pPr>
      <w:r>
        <w:rPr>
          <w:position w:val="-47"/>
        </w:rPr>
        <w:drawing>
          <wp:inline distT="0" distB="0" distL="0" distR="0">
            <wp:extent cx="2797311" cy="1513103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97311" cy="151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376"/>
        <w:spacing w:before="125" w:line="407" w:lineRule="exact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5"/>
          <w:position w:val="17"/>
        </w:rPr>
        <w:t>图</w:t>
      </w:r>
      <w:r>
        <w:rPr>
          <w:sz w:val="18"/>
          <w:szCs w:val="18"/>
          <w:color w:val="231F20"/>
          <w:spacing w:val="-5"/>
          <w:position w:val="17"/>
        </w:rPr>
        <w:t>5</w:t>
      </w:r>
      <w:r>
        <w:rPr>
          <w:sz w:val="18"/>
          <w:szCs w:val="18"/>
          <w:color w:val="231F20"/>
          <w:spacing w:val="5"/>
          <w:position w:val="17"/>
        </w:rPr>
        <w:t xml:space="preserve">   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  <w:position w:val="17"/>
        </w:rPr>
        <w:t>响应时间统计图</w:t>
      </w:r>
    </w:p>
    <w:p>
      <w:pPr>
        <w:ind w:left="8"/>
        <w:spacing w:line="223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color w:val="231F20"/>
        </w:rPr>
        <w:t>4.2</w:t>
      </w:r>
      <w:r>
        <w:rPr>
          <w:rFonts w:ascii="Arial" w:hAnsi="Arial" w:eastAsia="Arial" w:cs="Arial"/>
          <w:sz w:val="21"/>
          <w:szCs w:val="21"/>
          <w:color w:val="231F20"/>
          <w:spacing w:val="16"/>
        </w:rPr>
        <w:t xml:space="preserve">   </w:t>
      </w:r>
      <w:r>
        <w:rPr>
          <w:rFonts w:ascii="NSimSun" w:hAnsi="NSimSun" w:eastAsia="NSimSun" w:cs="NSimSun"/>
          <w:sz w:val="21"/>
          <w:szCs w:val="21"/>
          <w:color w:val="231F20"/>
        </w:rPr>
        <w:t>实际反馈</w:t>
      </w:r>
    </w:p>
    <w:p>
      <w:pPr>
        <w:ind w:left="2" w:firstLine="479"/>
        <w:spacing w:before="125" w:line="290" w:lineRule="auto"/>
        <w:jc w:val="both"/>
        <w:rPr>
          <w:rFonts w:ascii="NSimSun" w:hAnsi="NSimSun" w:eastAsia="NSimSun" w:cs="NSimSun"/>
          <w:sz w:val="21"/>
          <w:szCs w:val="21"/>
        </w:rPr>
      </w:pPr>
      <w:r>
        <w:rPr>
          <w:rFonts w:ascii="NSimSun" w:hAnsi="NSimSun" w:eastAsia="NSimSun" w:cs="NSimSun"/>
          <w:sz w:val="21"/>
          <w:szCs w:val="21"/>
          <w:color w:val="231F20"/>
          <w:spacing w:val="7"/>
        </w:rPr>
        <w:t>目前，变电站设备驱鸟装置已在多个不同</w:t>
      </w:r>
      <w:r>
        <w:rPr>
          <w:rFonts w:ascii="NSimSun" w:hAnsi="NSimSun" w:eastAsia="NSimSun" w:cs="NSimSun"/>
          <w:sz w:val="21"/>
          <w:szCs w:val="21"/>
          <w:color w:val="231F20"/>
          <w:spacing w:val="7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3"/>
        </w:rPr>
        <w:t>电压等级的变电站内投入使用。通过实际反馈，</w:t>
      </w:r>
      <w:r>
        <w:rPr>
          <w:rFonts w:ascii="NSimSun" w:hAnsi="NSimSun" w:eastAsia="NSimSun" w:cs="NSimSun"/>
          <w:sz w:val="21"/>
          <w:szCs w:val="21"/>
          <w:color w:val="231F20"/>
          <w:spacing w:val="8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11"/>
        </w:rPr>
        <w:t>装置具有以下特点：第一，覆盖范围广，</w:t>
      </w:r>
      <w:r>
        <w:rPr>
          <w:rFonts w:ascii="NSimSun" w:hAnsi="NSimSun" w:eastAsia="NSimSun" w:cs="NSimSun"/>
          <w:sz w:val="21"/>
          <w:szCs w:val="21"/>
          <w:color w:val="231F20"/>
          <w:spacing w:val="-11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11"/>
        </w:rPr>
        <w:t>多点位、</w:t>
      </w:r>
      <w:r>
        <w:rPr>
          <w:rFonts w:ascii="NSimSun" w:hAnsi="NSimSun" w:eastAsia="NSimSun" w:cs="NSimSun"/>
          <w:sz w:val="21"/>
          <w:szCs w:val="21"/>
          <w:color w:val="231F20"/>
          <w:spacing w:val="10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全覆盖置于不同设备的构架或变电站智能巡检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机器人上，能够有效阻止鸟类在装置保护区内</w:t>
      </w:r>
      <w:r>
        <w:rPr>
          <w:rFonts w:ascii="NSimSun" w:hAnsi="NSimSun" w:eastAsia="NSimSun" w:cs="NSimSun"/>
          <w:sz w:val="21"/>
          <w:szCs w:val="21"/>
          <w:color w:val="231F20"/>
          <w:spacing w:val="6"/>
        </w:rPr>
        <w:t xml:space="preserve">  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侵入或栖息。第二，综合化、智能化驱鸟，弥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补了以往同类产品功能单一的缺点，驱鸟效果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更明显。第三，装置所用的激光束和驱鸟剂真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正做到缓慢释放，有效驱赶，不伤害鸟类，同</w:t>
      </w:r>
      <w:r>
        <w:rPr>
          <w:rFonts w:ascii="NSimSun" w:hAnsi="NSimSun" w:eastAsia="NSimSun" w:cs="NSimSun"/>
          <w:sz w:val="21"/>
          <w:szCs w:val="21"/>
          <w:color w:val="231F20"/>
          <w:spacing w:val="7"/>
        </w:rPr>
        <w:t xml:space="preserve">  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时具有生物降解性，安全性能高，对人畜、环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境及作物无害。第四，装置安装便利，不受空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间限制，完美契合防护区域，实时防护。驱鸟</w:t>
      </w:r>
      <w:r>
        <w:rPr>
          <w:rFonts w:ascii="NSimSun" w:hAnsi="NSimSun" w:eastAsia="NSimSun" w:cs="NSimSun"/>
          <w:sz w:val="21"/>
          <w:szCs w:val="21"/>
          <w:color w:val="231F20"/>
          <w:spacing w:val="8"/>
        </w:rPr>
        <w:t xml:space="preserve">  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>装置的投入使用，有效提升了变电站设备的供</w:t>
      </w:r>
      <w:r>
        <w:rPr>
          <w:rFonts w:ascii="NSimSun" w:hAnsi="NSimSun" w:eastAsia="NSimSun" w:cs="NSimSun"/>
          <w:sz w:val="21"/>
          <w:szCs w:val="21"/>
          <w:color w:val="231F20"/>
          <w:spacing w:val="9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>电可靠性，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2"/>
        </w:rPr>
        <w:t>在较大程度上降低了人力维护成本。</w:t>
      </w:r>
    </w:p>
    <w:p>
      <w:pPr>
        <w:ind w:left="11"/>
        <w:spacing w:before="138" w:line="221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color w:val="231F20"/>
          <w:spacing w:val="-7"/>
        </w:rPr>
        <w:t>5</w:t>
      </w:r>
      <w:r>
        <w:rPr>
          <w:rFonts w:ascii="Arial" w:hAnsi="Arial" w:eastAsia="Arial" w:cs="Arial"/>
          <w:sz w:val="24"/>
          <w:szCs w:val="24"/>
          <w:color w:val="231F20"/>
          <w:spacing w:val="17"/>
        </w:rPr>
        <w:t xml:space="preserve">   </w:t>
      </w:r>
      <w:r>
        <w:rPr>
          <w:rFonts w:ascii="NSimSun" w:hAnsi="NSimSun" w:eastAsia="NSimSun" w:cs="NSimSun"/>
          <w:sz w:val="24"/>
          <w:szCs w:val="24"/>
          <w:color w:val="231F20"/>
          <w:spacing w:val="-7"/>
        </w:rPr>
        <w:t>结语</w:t>
      </w:r>
    </w:p>
    <w:p>
      <w:pPr>
        <w:ind w:right="74" w:firstLine="448"/>
        <w:spacing w:before="113" w:line="285" w:lineRule="auto"/>
        <w:jc w:val="both"/>
        <w:rPr>
          <w:rFonts w:ascii="NSimSun" w:hAnsi="NSimSun" w:eastAsia="NSimSun" w:cs="NSimSun"/>
          <w:sz w:val="21"/>
          <w:szCs w:val="21"/>
        </w:rPr>
      </w:pPr>
      <w:r>
        <w:rPr>
          <w:rFonts w:ascii="NSimSun" w:hAnsi="NSimSun" w:eastAsia="NSimSun" w:cs="NSimSun"/>
          <w:sz w:val="21"/>
          <w:szCs w:val="21"/>
          <w:color w:val="231F20"/>
          <w:spacing w:val="23"/>
        </w:rPr>
        <w:t>针对电力设备日趋上升的鸟害事故及隐</w:t>
      </w:r>
      <w:r>
        <w:rPr>
          <w:rFonts w:ascii="NSimSun" w:hAnsi="NSimSun" w:eastAsia="NSimSun" w:cs="NSimSun"/>
          <w:sz w:val="21"/>
          <w:szCs w:val="21"/>
          <w:color w:val="231F20"/>
          <w:spacing w:val="8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10"/>
        </w:rPr>
        <w:t>患，研发了变电站设备驱鸟装置。装置安全性</w:t>
      </w:r>
      <w:r>
        <w:rPr>
          <w:rFonts w:ascii="NSimSun" w:hAnsi="NSimSun" w:eastAsia="NSimSun" w:cs="NSimSun"/>
          <w:sz w:val="21"/>
          <w:szCs w:val="21"/>
          <w:color w:val="231F20"/>
          <w:spacing w:val="11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10"/>
        </w:rPr>
        <w:t>好，驱鸟效率高，经济实用、安装便利。作为</w:t>
      </w:r>
      <w:r>
        <w:rPr>
          <w:rFonts w:ascii="NSimSun" w:hAnsi="NSimSun" w:eastAsia="NSimSun" w:cs="NSimSun"/>
          <w:sz w:val="21"/>
          <w:szCs w:val="21"/>
          <w:color w:val="231F20"/>
          <w:spacing w:val="4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10"/>
        </w:rPr>
        <w:t>驱鸟工具，也可广泛应用于航空航天、农田基</w:t>
      </w:r>
      <w:r>
        <w:rPr>
          <w:rFonts w:ascii="NSimSun" w:hAnsi="NSimSun" w:eastAsia="NSimSun" w:cs="NSimSun"/>
          <w:sz w:val="21"/>
          <w:szCs w:val="21"/>
          <w:color w:val="231F20"/>
          <w:spacing w:val="11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10"/>
        </w:rPr>
        <w:t>地、仓储车间等需要驱赶鸟类的场合，能够进</w:t>
      </w:r>
      <w:r>
        <w:rPr>
          <w:rFonts w:ascii="NSimSun" w:hAnsi="NSimSun" w:eastAsia="NSimSun" w:cs="NSimSun"/>
          <w:sz w:val="21"/>
          <w:szCs w:val="21"/>
          <w:color w:val="231F20"/>
          <w:spacing w:val="12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10"/>
        </w:rPr>
        <w:t>一步消除潜在的隐患，且不破坏生态环境，实</w:t>
      </w:r>
      <w:r>
        <w:rPr>
          <w:rFonts w:ascii="NSimSun" w:hAnsi="NSimSun" w:eastAsia="NSimSun" w:cs="NSimSun"/>
          <w:sz w:val="21"/>
          <w:szCs w:val="21"/>
          <w:color w:val="231F20"/>
          <w:spacing w:val="6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3"/>
        </w:rPr>
        <w:t>现人与自然和谐相处初衷。</w:t>
      </w:r>
    </w:p>
    <w:p>
      <w:pPr>
        <w:ind w:left="2"/>
        <w:spacing w:before="260" w:line="223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NSimSun" w:hAnsi="NSimSun" w:eastAsia="NSimSun" w:cs="NSimSun"/>
          <w:sz w:val="21"/>
          <w:szCs w:val="21"/>
          <w:color w:val="231F20"/>
          <w:spacing w:val="2"/>
        </w:rPr>
        <w:t>参考文献</w:t>
      </w:r>
    </w:p>
    <w:p>
      <w:pPr>
        <w:pStyle w:val="BodyText"/>
        <w:ind w:left="286" w:right="74" w:hanging="275"/>
        <w:spacing w:before="124" w:line="241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3"/>
        </w:rPr>
        <w:t>[1]</w:t>
      </w:r>
      <w:r>
        <w:rPr>
          <w:sz w:val="18"/>
          <w:szCs w:val="18"/>
          <w:color w:val="231F20"/>
          <w:spacing w:val="37"/>
          <w:w w:val="101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张秋珍</w:t>
      </w:r>
      <w:r>
        <w:rPr>
          <w:sz w:val="18"/>
          <w:szCs w:val="18"/>
          <w:color w:val="231F20"/>
          <w:spacing w:val="3"/>
        </w:rPr>
        <w:t>.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一种变电站防鸟害装置</w:t>
      </w:r>
      <w:r>
        <w:rPr>
          <w:sz w:val="18"/>
          <w:szCs w:val="18"/>
          <w:color w:val="231F20"/>
          <w:spacing w:val="3"/>
        </w:rPr>
        <w:t>:</w:t>
      </w:r>
      <w:r>
        <w:rPr>
          <w:sz w:val="18"/>
          <w:szCs w:val="18"/>
          <w:color w:val="231F20"/>
          <w:spacing w:val="-15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中国</w:t>
      </w:r>
      <w:r>
        <w:rPr>
          <w:sz w:val="18"/>
          <w:szCs w:val="18"/>
          <w:color w:val="231F20"/>
          <w:spacing w:val="3"/>
        </w:rPr>
        <w:t>,</w:t>
      </w:r>
      <w:r>
        <w:rPr>
          <w:sz w:val="18"/>
          <w:szCs w:val="18"/>
          <w:color w:val="231F20"/>
        </w:rPr>
        <w:t>CN</w:t>
      </w:r>
      <w:r>
        <w:rPr>
          <w:sz w:val="18"/>
          <w:szCs w:val="18"/>
          <w:color w:val="231F20"/>
          <w:spacing w:val="3"/>
        </w:rPr>
        <w:t>2019219467</w:t>
      </w:r>
      <w:r>
        <w:rPr>
          <w:sz w:val="18"/>
          <w:szCs w:val="18"/>
          <w:color w:val="231F20"/>
        </w:rPr>
        <w:t xml:space="preserve"> </w:t>
      </w:r>
      <w:r>
        <w:rPr>
          <w:sz w:val="18"/>
          <w:szCs w:val="18"/>
          <w:color w:val="231F20"/>
          <w:spacing w:val="4"/>
        </w:rPr>
        <w:t>73.3[P].2019-11-10.</w:t>
      </w:r>
    </w:p>
    <w:p>
      <w:pPr>
        <w:pStyle w:val="BodyText"/>
        <w:ind w:left="283" w:right="74" w:hanging="272"/>
        <w:spacing w:before="77" w:line="241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3"/>
        </w:rPr>
        <w:t>[2]</w:t>
      </w:r>
      <w:r>
        <w:rPr>
          <w:sz w:val="18"/>
          <w:szCs w:val="18"/>
          <w:color w:val="231F20"/>
          <w:spacing w:val="52"/>
          <w:w w:val="101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曾雅萍</w:t>
      </w:r>
      <w:r>
        <w:rPr>
          <w:sz w:val="18"/>
          <w:szCs w:val="18"/>
          <w:color w:val="231F20"/>
          <w:spacing w:val="3"/>
        </w:rPr>
        <w:t>.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一种具有减震功能的网线安装支架</w:t>
      </w:r>
      <w:r>
        <w:rPr>
          <w:sz w:val="18"/>
          <w:szCs w:val="18"/>
          <w:color w:val="231F20"/>
          <w:spacing w:val="3"/>
        </w:rPr>
        <w:t>:</w:t>
      </w:r>
      <w:r>
        <w:rPr>
          <w:sz w:val="18"/>
          <w:szCs w:val="18"/>
          <w:color w:val="231F20"/>
          <w:spacing w:val="-15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中国</w:t>
      </w:r>
      <w:r>
        <w:rPr>
          <w:sz w:val="18"/>
          <w:szCs w:val="18"/>
          <w:color w:val="231F20"/>
          <w:spacing w:val="3"/>
        </w:rPr>
        <w:t>,</w:t>
      </w:r>
      <w:r>
        <w:rPr>
          <w:sz w:val="18"/>
          <w:szCs w:val="18"/>
          <w:color w:val="231F20"/>
        </w:rPr>
        <w:t>CN </w:t>
      </w:r>
      <w:r>
        <w:rPr>
          <w:sz w:val="18"/>
          <w:szCs w:val="18"/>
          <w:color w:val="231F20"/>
          <w:spacing w:val="4"/>
        </w:rPr>
        <w:t>201921718614.8[P].2019-10-12.</w:t>
      </w:r>
    </w:p>
    <w:p>
      <w:pPr>
        <w:pStyle w:val="BodyText"/>
        <w:ind w:left="294" w:right="73" w:hanging="283"/>
        <w:spacing w:before="76" w:line="226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11"/>
        </w:rPr>
        <w:t>[3]</w:t>
      </w:r>
      <w:r>
        <w:rPr>
          <w:sz w:val="18"/>
          <w:szCs w:val="18"/>
          <w:color w:val="231F20"/>
          <w:spacing w:val="24"/>
          <w:w w:val="102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赵晨</w:t>
      </w:r>
      <w:r>
        <w:rPr>
          <w:sz w:val="18"/>
          <w:szCs w:val="18"/>
          <w:color w:val="231F20"/>
          <w:spacing w:val="11"/>
        </w:rPr>
        <w:t>.</w:t>
      </w:r>
      <w:r>
        <w:rPr>
          <w:sz w:val="18"/>
          <w:szCs w:val="18"/>
          <w:color w:val="231F20"/>
          <w:spacing w:val="-13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电力线路驱鸟器带电安装工具的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设计与开发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sz w:val="18"/>
          <w:szCs w:val="18"/>
          <w:color w:val="231F20"/>
          <w:spacing w:val="4"/>
        </w:rPr>
        <w:t>[D].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郑州</w:t>
      </w:r>
      <w:r>
        <w:rPr>
          <w:sz w:val="18"/>
          <w:szCs w:val="18"/>
          <w:color w:val="231F20"/>
          <w:spacing w:val="4"/>
        </w:rPr>
        <w:t>: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郑州大学</w:t>
      </w:r>
      <w:r>
        <w:rPr>
          <w:sz w:val="18"/>
          <w:szCs w:val="18"/>
          <w:color w:val="231F20"/>
          <w:spacing w:val="4"/>
        </w:rPr>
        <w:t>,2016.</w:t>
      </w:r>
    </w:p>
    <w:p>
      <w:pPr>
        <w:spacing w:line="226" w:lineRule="auto"/>
        <w:sectPr>
          <w:type w:val="continuous"/>
          <w:pgSz w:w="11906" w:h="16158"/>
          <w:pgMar w:top="1588" w:right="1172" w:bottom="547" w:left="407" w:header="1086" w:footer="354" w:gutter="0"/>
          <w:cols w:equalWidth="0" w:num="2">
            <w:col w:w="5732" w:space="100"/>
            <w:col w:w="4494" w:space="0"/>
          </w:cols>
        </w:sectPr>
        <w:rPr>
          <w:sz w:val="18"/>
          <w:szCs w:val="18"/>
        </w:rPr>
      </w:pPr>
    </w:p>
    <w:p>
      <w:pPr>
        <w:spacing w:line="229" w:lineRule="exact"/>
        <w:rPr/>
      </w:pPr>
      <w:r/>
    </w:p>
    <w:p>
      <w:pPr>
        <w:spacing w:line="229" w:lineRule="exact"/>
        <w:sectPr>
          <w:type w:val="continuous"/>
          <w:pgSz w:w="11906" w:h="16158"/>
          <w:pgMar w:top="1588" w:right="1172" w:bottom="547" w:left="407" w:header="1086" w:footer="354" w:gutter="0"/>
          <w:cols w:equalWidth="0" w:num="1">
            <w:col w:w="10325" w:space="0"/>
          </w:cols>
        </w:sectPr>
        <w:rPr/>
      </w:pPr>
    </w:p>
    <w:p>
      <w:pPr>
        <w:ind w:left="1001"/>
        <w:spacing w:before="103" w:line="181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:color w:val="231F20"/>
          <w:spacing w:val="-20"/>
        </w:rPr>
        <w:t>—</w:t>
      </w:r>
      <w:r>
        <w:rPr>
          <w:rFonts w:ascii="NSimSun" w:hAnsi="NSimSun" w:eastAsia="NSimSun" w:cs="NSimSun"/>
          <w:sz w:val="24"/>
          <w:szCs w:val="24"/>
          <w:color w:val="231F20"/>
          <w:spacing w:val="-18"/>
        </w:rPr>
        <w:t xml:space="preserve"> </w:t>
      </w:r>
      <w:r>
        <w:rPr>
          <w:rFonts w:ascii="NSimSun" w:hAnsi="NSimSun" w:eastAsia="NSimSun" w:cs="NSimSun"/>
          <w:sz w:val="24"/>
          <w:szCs w:val="24"/>
          <w:color w:val="231F20"/>
          <w:spacing w:val="-20"/>
        </w:rPr>
        <w:t>18</w:t>
      </w:r>
      <w:r>
        <w:rPr>
          <w:rFonts w:ascii="NSimSun" w:hAnsi="NSimSun" w:eastAsia="NSimSun" w:cs="NSimSun"/>
          <w:sz w:val="24"/>
          <w:szCs w:val="24"/>
          <w:color w:val="231F20"/>
          <w:spacing w:val="-48"/>
        </w:rPr>
        <w:t xml:space="preserve"> </w:t>
      </w:r>
      <w:r>
        <w:rPr>
          <w:rFonts w:ascii="NSimSun" w:hAnsi="NSimSun" w:eastAsia="NSimSun" w:cs="NSimSun"/>
          <w:sz w:val="24"/>
          <w:szCs w:val="24"/>
          <w:color w:val="231F20"/>
          <w:spacing w:val="-20"/>
        </w:rPr>
        <w:t>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55" w:line="281" w:lineRule="exact"/>
        <w:rPr/>
      </w:pPr>
      <w:r>
        <w:rPr>
          <w:color w:val="231F20"/>
          <w:spacing w:val="5"/>
          <w:position w:val="3"/>
        </w:rPr>
        <w:t>10.16629/j.</w:t>
      </w:r>
      <w:r>
        <w:rPr>
          <w:color w:val="231F20"/>
          <w:position w:val="3"/>
        </w:rPr>
        <w:t>cnki</w:t>
      </w:r>
      <w:r>
        <w:rPr>
          <w:color w:val="231F20"/>
          <w:spacing w:val="5"/>
          <w:position w:val="3"/>
        </w:rPr>
        <w:t>.1674-2796.</w:t>
      </w:r>
      <w:r>
        <w:rPr>
          <w:color w:val="231F20"/>
          <w:spacing w:val="4"/>
          <w:position w:val="3"/>
        </w:rPr>
        <w:t>2022.05.004</w:t>
      </w:r>
    </w:p>
    <w:sectPr>
      <w:type w:val="continuous"/>
      <w:pgSz w:w="11906" w:h="16158"/>
      <w:pgMar w:top="1588" w:right="1172" w:bottom="547" w:left="407" w:header="1086" w:footer="354" w:gutter="0"/>
      <w:cols w:equalWidth="0" w:num="2">
        <w:col w:w="6613" w:space="100"/>
        <w:col w:w="361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6" style="position:absolute;margin-left:389.3pt;margin-top:-0.994428pt;mso-position-vertical-relative:text;mso-position-horizontal-relative:text;width:87.2pt;height:11.7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3"/>
      </w:rPr>
      <w:t>(c)1994-2022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16" style="position:absolute;margin-left:389.3pt;margin-top:-0.994428pt;mso-position-vertical-relative:text;mso-position-horizontal-relative:text;width:87.2pt;height:11.7pt;z-index:25166131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3"/>
      </w:rPr>
      <w:t>(c)1994-2022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2" style="position:absolute;margin-left:389.3pt;margin-top:-0.994428pt;mso-position-vertical-relative:text;mso-position-horizontal-relative:text;width:87.2pt;height:11.7pt;z-index:25166438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3"/>
      </w:rPr>
      <w:t>(c)1994-2022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8" style="position:absolute;margin-left:389.3pt;margin-top:-0.994428pt;mso-position-vertical-relative:text;mso-position-horizontal-relative:text;width:87.2pt;height:11.7pt;z-index:251667456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3"/>
      </w:rPr>
      <w:t>(c)1994-2022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3"/>
      <w:spacing w:line="194" w:lineRule="auto"/>
      <w:rPr>
        <w:rFonts w:ascii="NSimSun" w:hAnsi="NSimSun" w:eastAsia="NSimSun" w:cs="NSimSun"/>
        <w:sz w:val="21"/>
        <w:szCs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5675629</wp:posOffset>
          </wp:positionH>
          <wp:positionV relativeFrom="page">
            <wp:posOffset>809777</wp:posOffset>
          </wp:positionV>
          <wp:extent cx="650875" cy="153669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50875" cy="153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SimSun" w:hAnsi="NSimSun" w:eastAsia="NSimSun" w:cs="NSimSun"/>
        <w:sz w:val="21"/>
        <w:szCs w:val="21"/>
        <w:color w:val="231F20"/>
        <w:spacing w:val="-7"/>
      </w:rPr>
      <w:t>变电站设备驱鸟装置的研发与应用展望</w:t>
    </w:r>
  </w:p>
  <w:p>
    <w:pPr>
      <w:pStyle w:val="BodyText"/>
      <w:ind w:left="840"/>
      <w:spacing w:line="223" w:lineRule="exact"/>
      <w:rPr>
        <w:sz w:val="17"/>
        <w:szCs w:val="17"/>
      </w:rPr>
    </w:pPr>
    <w:r>
      <w:pict>
        <v:shape id="_x0000_s2" style="position:absolute;margin-left:483.399pt;margin-top:0.4646pt;mso-position-vertical-relative:text;mso-position-horizontal-relative:text;width:29.85pt;height:9.55pt;z-index:25166028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96" w:lineRule="auto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  <w:color w:val="231F20"/>
                  </w:rPr>
                  <w:t>2022(5)</w:t>
                </w:r>
              </w:p>
            </w:txbxContent>
          </v:textbox>
        </v:shape>
      </w:pict>
    </w:r>
    <w:r>
      <w:rPr>
        <w:sz w:val="17"/>
        <w:szCs w:val="17"/>
        <w:color w:val="231F20"/>
        <w:spacing w:val="-4"/>
        <w:position w:val="3"/>
      </w:rPr>
      <w:t>Development and</w:t>
    </w:r>
    <w:r>
      <w:rPr>
        <w:sz w:val="17"/>
        <w:szCs w:val="17"/>
        <w:color w:val="231F20"/>
        <w:spacing w:val="-12"/>
        <w:position w:val="3"/>
      </w:rPr>
      <w:t xml:space="preserve"> </w:t>
    </w:r>
    <w:r>
      <w:rPr>
        <w:sz w:val="17"/>
        <w:szCs w:val="17"/>
        <w:color w:val="231F20"/>
        <w:spacing w:val="-4"/>
        <w:position w:val="3"/>
      </w:rPr>
      <w:t>Application Prospect of</w:t>
    </w:r>
    <w:r>
      <w:rPr>
        <w:sz w:val="17"/>
        <w:szCs w:val="17"/>
        <w:color w:val="231F20"/>
        <w:spacing w:val="-23"/>
        <w:position w:val="3"/>
      </w:rPr>
      <w:t xml:space="preserve"> </w:t>
    </w:r>
    <w:r>
      <w:rPr>
        <w:sz w:val="17"/>
        <w:szCs w:val="17"/>
        <w:color w:val="231F20"/>
        <w:spacing w:val="-4"/>
        <w:position w:val="3"/>
      </w:rPr>
      <w:t>Bird Repelling Device in Substation Equipment</w:t>
    </w:r>
  </w:p>
  <w:p>
    <w:pPr>
      <w:ind w:firstLine="838"/>
      <w:spacing w:before="13" w:line="33" w:lineRule="exact"/>
      <w:rPr/>
    </w:pPr>
    <w:r>
      <w:rPr>
        <w:position w:val="-1"/>
      </w:rPr>
      <w:pict>
        <v:shape id="_x0000_s4" style="mso-position-vertical-relative:line;mso-position-horizontal-relative:char;width:470.65pt;height:2.15pt;" filled="false" strokecolor="#231F20" strokeweight="0.60pt" coordsize="9412,43" coordorigin="0,0" path="m0,36l9412,36m0,5l9412,5e">
          <v:stroke joinstyle="miter" miterlimit="4"/>
        </v:shape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63" w:right="73" w:firstLine="2336"/>
      <w:spacing w:before="1" w:line="227" w:lineRule="auto"/>
      <w:rPr>
        <w:sz w:val="17"/>
        <w:szCs w:val="17"/>
      </w:rPr>
    </w:pPr>
    <w:r>
      <w:pict>
        <v:shape id="_x0000_s12" style="position:absolute;margin-left:99.3193pt;margin-top:11.3167pt;mso-position-vertical-relative:text;mso-position-horizontal-relative:text;width:29.65pt;height:9.65pt;z-index:25166336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99" w:lineRule="auto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  <w:color w:val="231F20"/>
                  </w:rPr>
                  <w:t>2022(5)</w:t>
                </w:r>
              </w:p>
            </w:txbxContent>
          </v:textbox>
        </v:shape>
      </w:pict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797877</wp:posOffset>
          </wp:positionH>
          <wp:positionV relativeFrom="page">
            <wp:posOffset>809777</wp:posOffset>
          </wp:positionV>
          <wp:extent cx="650874" cy="153669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50874" cy="153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SimSun" w:hAnsi="NSimSun" w:eastAsia="NSimSun" w:cs="NSimSun"/>
        <w:color w:val="231F20"/>
        <w:spacing w:val="-8"/>
      </w:rPr>
      <w:t>变电站设备驱鸟装置的研发与应用展望</w:t>
    </w:r>
    <w:r>
      <w:rPr>
        <w:rFonts w:ascii="NSimSun" w:hAnsi="NSimSun" w:eastAsia="NSimSun" w:cs="NSimSun"/>
        <w:color w:val="231F20"/>
        <w:spacing w:val="15"/>
      </w:rPr>
      <w:t xml:space="preserve"> </w:t>
    </w:r>
    <w:r>
      <w:rPr>
        <w:sz w:val="17"/>
        <w:szCs w:val="17"/>
        <w:color w:val="231F20"/>
        <w:spacing w:val="-4"/>
      </w:rPr>
      <w:t>Development and</w:t>
    </w:r>
    <w:r>
      <w:rPr>
        <w:sz w:val="17"/>
        <w:szCs w:val="17"/>
        <w:color w:val="231F20"/>
        <w:spacing w:val="-15"/>
      </w:rPr>
      <w:t xml:space="preserve"> </w:t>
    </w:r>
    <w:r>
      <w:rPr>
        <w:sz w:val="17"/>
        <w:szCs w:val="17"/>
        <w:color w:val="231F20"/>
        <w:spacing w:val="-4"/>
      </w:rPr>
      <w:t>Application Prospect of</w:t>
    </w:r>
    <w:r>
      <w:rPr>
        <w:sz w:val="17"/>
        <w:szCs w:val="17"/>
        <w:color w:val="231F20"/>
        <w:spacing w:val="-23"/>
      </w:rPr>
      <w:t xml:space="preserve"> </w:t>
    </w:r>
    <w:r>
      <w:rPr>
        <w:sz w:val="17"/>
        <w:szCs w:val="17"/>
        <w:color w:val="231F20"/>
        <w:spacing w:val="-4"/>
      </w:rPr>
      <w:t>Bird Repelling Device in Substation Equipment</w:t>
    </w:r>
  </w:p>
  <w:p>
    <w:pPr>
      <w:ind w:firstLine="838"/>
      <w:spacing w:before="14" w:line="33" w:lineRule="exact"/>
      <w:rPr/>
    </w:pPr>
    <w:r>
      <w:rPr>
        <w:position w:val="-1"/>
      </w:rPr>
      <w:pict>
        <v:shape id="_x0000_s14" style="mso-position-vertical-relative:line;mso-position-horizontal-relative:char;width:470.65pt;height:2.15pt;" filled="false" strokecolor="#231F20" strokeweight="0.60pt" coordsize="9412,43" coordorigin="0,0" path="m0,36l9412,36m0,5l9412,5e">
          <v:stroke joinstyle="miter" miterlimit="4"/>
        </v:shape>
      </w:pic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3"/>
      <w:spacing w:line="194" w:lineRule="auto"/>
      <w:rPr>
        <w:rFonts w:ascii="NSimSun" w:hAnsi="NSimSun" w:eastAsia="NSimSun" w:cs="NSimSun"/>
        <w:sz w:val="21"/>
        <w:szCs w:val="21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5675629</wp:posOffset>
          </wp:positionH>
          <wp:positionV relativeFrom="page">
            <wp:posOffset>809777</wp:posOffset>
          </wp:positionV>
          <wp:extent cx="650875" cy="153669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50875" cy="153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SimSun" w:hAnsi="NSimSun" w:eastAsia="NSimSun" w:cs="NSimSun"/>
        <w:sz w:val="21"/>
        <w:szCs w:val="21"/>
        <w:color w:val="231F20"/>
        <w:spacing w:val="-7"/>
      </w:rPr>
      <w:t>变电站设备驱鸟装置的研发与应用展望</w:t>
    </w:r>
  </w:p>
  <w:p>
    <w:pPr>
      <w:pStyle w:val="BodyText"/>
      <w:ind w:left="840"/>
      <w:spacing w:line="223" w:lineRule="exact"/>
      <w:rPr>
        <w:sz w:val="17"/>
        <w:szCs w:val="17"/>
      </w:rPr>
    </w:pPr>
    <w:r>
      <w:pict>
        <v:shape id="_x0000_s18" style="position:absolute;margin-left:483.399pt;margin-top:0.4646pt;mso-position-vertical-relative:text;mso-position-horizontal-relative:text;width:29.85pt;height:9.55pt;z-index:25166643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96" w:lineRule="auto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  <w:color w:val="231F20"/>
                  </w:rPr>
                  <w:t>2022(5)</w:t>
                </w:r>
              </w:p>
            </w:txbxContent>
          </v:textbox>
        </v:shape>
      </w:pict>
    </w:r>
    <w:r>
      <w:rPr>
        <w:sz w:val="17"/>
        <w:szCs w:val="17"/>
        <w:color w:val="231F20"/>
        <w:spacing w:val="-4"/>
        <w:position w:val="3"/>
      </w:rPr>
      <w:t>Development and</w:t>
    </w:r>
    <w:r>
      <w:rPr>
        <w:sz w:val="17"/>
        <w:szCs w:val="17"/>
        <w:color w:val="231F20"/>
        <w:spacing w:val="-12"/>
        <w:position w:val="3"/>
      </w:rPr>
      <w:t xml:space="preserve"> </w:t>
    </w:r>
    <w:r>
      <w:rPr>
        <w:sz w:val="17"/>
        <w:szCs w:val="17"/>
        <w:color w:val="231F20"/>
        <w:spacing w:val="-4"/>
        <w:position w:val="3"/>
      </w:rPr>
      <w:t>Application Prospect of</w:t>
    </w:r>
    <w:r>
      <w:rPr>
        <w:sz w:val="17"/>
        <w:szCs w:val="17"/>
        <w:color w:val="231F20"/>
        <w:spacing w:val="-23"/>
        <w:position w:val="3"/>
      </w:rPr>
      <w:t xml:space="preserve"> </w:t>
    </w:r>
    <w:r>
      <w:rPr>
        <w:sz w:val="17"/>
        <w:szCs w:val="17"/>
        <w:color w:val="231F20"/>
        <w:spacing w:val="-4"/>
        <w:position w:val="3"/>
      </w:rPr>
      <w:t>Bird Repelling Device in Substation Equipment</w:t>
    </w:r>
  </w:p>
  <w:p>
    <w:pPr>
      <w:ind w:firstLine="838"/>
      <w:spacing w:before="13" w:line="33" w:lineRule="exact"/>
      <w:rPr/>
    </w:pPr>
    <w:r>
      <w:rPr>
        <w:position w:val="-1"/>
      </w:rPr>
      <w:pict>
        <v:shape id="_x0000_s20" style="mso-position-vertical-relative:line;mso-position-horizontal-relative:char;width:470.65pt;height:2.15pt;" filled="false" strokecolor="#231F20" strokeweight="0.60pt" coordsize="9412,43" coordorigin="0,0" path="m0,36l9412,36m0,5l9412,5e">
          <v:stroke joinstyle="miter" miterlimit="4"/>
        </v:shape>
      </w:pic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63" w:right="72" w:firstLine="2336"/>
      <w:spacing w:before="1" w:line="227" w:lineRule="auto"/>
      <w:rPr>
        <w:sz w:val="17"/>
        <w:szCs w:val="17"/>
      </w:rPr>
    </w:pPr>
    <w:r>
      <w:pict>
        <v:shape id="_x0000_s24" style="position:absolute;margin-left:99.3193pt;margin-top:11.3167pt;mso-position-vertical-relative:text;mso-position-horizontal-relative:text;width:29.65pt;height:9.65pt;z-index:25166950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99" w:lineRule="auto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  <w:color w:val="231F20"/>
                  </w:rPr>
                  <w:t>2022(5)</w:t>
                </w:r>
              </w:p>
            </w:txbxContent>
          </v:textbox>
        </v:shape>
      </w:pict>
    </w:r>
    <w: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797877</wp:posOffset>
          </wp:positionH>
          <wp:positionV relativeFrom="page">
            <wp:posOffset>809777</wp:posOffset>
          </wp:positionV>
          <wp:extent cx="650874" cy="153669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50874" cy="153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SimSun" w:hAnsi="NSimSun" w:eastAsia="NSimSun" w:cs="NSimSun"/>
        <w:color w:val="231F20"/>
        <w:spacing w:val="-8"/>
      </w:rPr>
      <w:t>变电站设备驱鸟装置的研发与应用展望</w:t>
    </w:r>
    <w:r>
      <w:rPr>
        <w:rFonts w:ascii="NSimSun" w:hAnsi="NSimSun" w:eastAsia="NSimSun" w:cs="NSimSun"/>
        <w:color w:val="231F20"/>
        <w:spacing w:val="15"/>
      </w:rPr>
      <w:t xml:space="preserve"> </w:t>
    </w:r>
    <w:r>
      <w:rPr>
        <w:sz w:val="17"/>
        <w:szCs w:val="17"/>
        <w:color w:val="231F20"/>
        <w:spacing w:val="-4"/>
      </w:rPr>
      <w:t>Development and</w:t>
    </w:r>
    <w:r>
      <w:rPr>
        <w:sz w:val="17"/>
        <w:szCs w:val="17"/>
        <w:color w:val="231F20"/>
        <w:spacing w:val="-15"/>
      </w:rPr>
      <w:t xml:space="preserve"> </w:t>
    </w:r>
    <w:r>
      <w:rPr>
        <w:sz w:val="17"/>
        <w:szCs w:val="17"/>
        <w:color w:val="231F20"/>
        <w:spacing w:val="-4"/>
      </w:rPr>
      <w:t>Application Prospect of</w:t>
    </w:r>
    <w:r>
      <w:rPr>
        <w:sz w:val="17"/>
        <w:szCs w:val="17"/>
        <w:color w:val="231F20"/>
        <w:spacing w:val="-23"/>
      </w:rPr>
      <w:t xml:space="preserve"> </w:t>
    </w:r>
    <w:r>
      <w:rPr>
        <w:sz w:val="17"/>
        <w:szCs w:val="17"/>
        <w:color w:val="231F20"/>
        <w:spacing w:val="-4"/>
      </w:rPr>
      <w:t>Bird Repelling Device in Substation Equipment</w:t>
    </w:r>
  </w:p>
  <w:p>
    <w:pPr>
      <w:ind w:firstLine="838"/>
      <w:spacing w:before="14" w:line="33" w:lineRule="exact"/>
      <w:rPr/>
    </w:pPr>
    <w:r>
      <w:rPr>
        <w:position w:val="-1"/>
      </w:rPr>
      <w:pict>
        <v:shape id="_x0000_s26" style="mso-position-vertical-relative:line;mso-position-horizontal-relative:char;width:470.65pt;height:2.15pt;" filled="false" strokecolor="#231F20" strokeweight="0.60pt" coordsize="9412,43" coordorigin="0,0" path="m0,36l9412,36m0,5l9412,5e">
          <v:stroke joinstyle="miter" miterlimit="4"/>
        </v:shape>
      </w:pic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NSimSun" w:hAnsi="NSimSun" w:eastAsia="NSimSun" w:cs="N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image" Target="media/image5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3999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2022-10-28T14:22:12Z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2024-05-08T11:50:24</vt:filetime>
  </property>
</Properties>
</file>