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320" w:right="496" w:hanging="2774"/>
        <w:spacing w:before="147" w:line="288" w:lineRule="auto"/>
        <w:outlineLvl w:val="0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</w:rPr>
        <w:t>《河湖水域岸线遥感监测技术规范》</w:t>
      </w:r>
      <w:r>
        <w:rPr>
          <w:rFonts w:ascii="SimSun" w:hAnsi="SimSun" w:eastAsia="SimSun" w:cs="SimSun"/>
          <w:sz w:val="45"/>
          <w:szCs w:val="45"/>
          <w:spacing w:val="10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9"/>
        </w:rPr>
        <w:t>编制说明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3199"/>
        <w:spacing w:before="107" w:line="600" w:lineRule="exact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6"/>
          <w:position w:val="20"/>
        </w:rPr>
        <w:t>山东省水利厅</w:t>
      </w:r>
    </w:p>
    <w:p>
      <w:pPr>
        <w:ind w:left="3019"/>
        <w:spacing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7"/>
        </w:rPr>
        <w:t>二〇二二年五月</w:t>
      </w:r>
    </w:p>
    <w:p>
      <w:pPr>
        <w:spacing w:line="219" w:lineRule="auto"/>
        <w:sectPr>
          <w:pgSz w:w="11900" w:h="16830"/>
          <w:pgMar w:top="1430" w:right="1785" w:bottom="0" w:left="1785" w:header="0" w:footer="0" w:gutter="0"/>
        </w:sectPr>
        <w:rPr>
          <w:rFonts w:ascii="SimSun" w:hAnsi="SimSun" w:eastAsia="SimSun" w:cs="SimSun"/>
          <w:sz w:val="33"/>
          <w:szCs w:val="33"/>
        </w:rPr>
      </w:pPr>
    </w:p>
    <w:p>
      <w:pPr>
        <w:pStyle w:val="BodyText"/>
        <w:rPr/>
      </w:pPr>
      <w:r/>
    </w:p>
    <w:p>
      <w:pPr>
        <w:sectPr>
          <w:headerReference w:type="default" r:id="rId1"/>
          <w:footerReference w:type="default" r:id="rId2"/>
          <w:pgSz w:w="11900" w:h="16830"/>
          <w:pgMar w:top="0" w:right="0" w:bottom="0" w:left="0" w:header="0" w:footer="0" w:gutter="0"/>
        </w:sectPr>
        <w:rPr/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sdt>
      <w:sdtPr>
        <w:rPr>
          <w:rFonts w:ascii="SimHei" w:hAnsi="SimHei" w:eastAsia="SimHei" w:cs="SimHei"/>
          <w:sz w:val="29"/>
          <w:szCs w:val="29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3789"/>
            <w:spacing w:before="94" w:line="222" w:lineRule="auto"/>
            <w:rPr>
              <w:rFonts w:ascii="SimHei" w:hAnsi="SimHei" w:eastAsia="SimHei" w:cs="SimHei"/>
              <w:sz w:val="29"/>
              <w:szCs w:val="29"/>
            </w:rPr>
          </w:pPr>
          <w:bookmarkStart w:name="bookmark1" w:id="1"/>
          <w:bookmarkEnd w:id="1"/>
          <w:r>
            <w:rPr>
              <w:rFonts w:ascii="SimHei" w:hAnsi="SimHei" w:eastAsia="SimHei" w:cs="SimHei"/>
              <w:sz w:val="29"/>
              <w:szCs w:val="29"/>
              <w:b/>
              <w:bCs/>
              <w:spacing w:val="-27"/>
            </w:rPr>
            <w:t>目</w:t>
          </w:r>
          <w:r>
            <w:rPr>
              <w:rFonts w:ascii="SimHei" w:hAnsi="SimHei" w:eastAsia="SimHei" w:cs="SimHei"/>
              <w:sz w:val="29"/>
              <w:szCs w:val="29"/>
              <w:spacing w:val="33"/>
            </w:rPr>
            <w:t xml:space="preserve">  </w:t>
          </w:r>
          <w:r>
            <w:rPr>
              <w:rFonts w:ascii="SimHei" w:hAnsi="SimHei" w:eastAsia="SimHei" w:cs="SimHei"/>
              <w:sz w:val="29"/>
              <w:szCs w:val="29"/>
              <w:b/>
              <w:bCs/>
              <w:spacing w:val="-27"/>
            </w:rPr>
            <w:t>录</w:t>
          </w:r>
        </w:p>
        <w:p>
          <w:pPr>
            <w:ind w:left="167"/>
            <w:spacing w:before="239" w:line="222" w:lineRule="auto"/>
            <w:tabs>
              <w:tab w:val="right" w:leader="dot" w:pos="809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b/>
              <w:bCs/>
              <w:spacing w:val="-11"/>
            </w:rPr>
            <w:t>一</w:t>
          </w:r>
          <w:r>
            <w:rPr>
              <w:rFonts w:ascii="SimHei" w:hAnsi="SimHei" w:eastAsia="SimHei" w:cs="SimHei"/>
              <w:sz w:val="20"/>
              <w:szCs w:val="20"/>
              <w:spacing w:val="-15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1"/>
            </w:rPr>
            <w:t>、工</w:t>
          </w:r>
          <w:r>
            <w:rPr>
              <w:rFonts w:ascii="SimHei" w:hAnsi="SimHei" w:eastAsia="SimHei" w:cs="SimHei"/>
              <w:sz w:val="20"/>
              <w:szCs w:val="20"/>
              <w:spacing w:val="-44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1"/>
            </w:rPr>
            <w:t>作</w:t>
          </w:r>
          <w:r>
            <w:rPr>
              <w:rFonts w:ascii="SimHei" w:hAnsi="SimHei" w:eastAsia="SimHei" w:cs="SimHei"/>
              <w:sz w:val="20"/>
              <w:szCs w:val="20"/>
              <w:spacing w:val="-37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1"/>
            </w:rPr>
            <w:t>简</w:t>
          </w:r>
          <w:r>
            <w:rPr>
              <w:rFonts w:ascii="SimHei" w:hAnsi="SimHei" w:eastAsia="SimHei" w:cs="SimHei"/>
              <w:sz w:val="20"/>
              <w:szCs w:val="20"/>
              <w:spacing w:val="-40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1"/>
            </w:rPr>
            <w:t>况</w:t>
          </w:r>
          <w:r>
            <w:rPr>
              <w:rFonts w:ascii="SimHei" w:hAnsi="SimHei" w:eastAsia="SimHei" w:cs="SimHei"/>
              <w:sz w:val="20"/>
              <w:szCs w:val="20"/>
              <w:spacing w:val="-75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r>
            <w:rPr>
              <w:rFonts w:ascii="SimHei" w:hAnsi="SimHei" w:eastAsia="SimHei" w:cs="SimHei"/>
              <w:sz w:val="20"/>
              <w:szCs w:val="20"/>
              <w:spacing w:val="-67"/>
            </w:rPr>
            <w:t xml:space="preserve"> </w:t>
          </w:r>
          <w:hyperlink w:history="true" w:anchor="bookmark2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hyperlink>
        </w:p>
        <w:p>
          <w:pPr>
            <w:ind w:left="644"/>
            <w:spacing w:before="200" w:line="224" w:lineRule="auto"/>
            <w:tabs>
              <w:tab w:val="right" w:leader="dot" w:pos="807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  <w:spacing w:val="1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20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10"/>
            </w:rPr>
            <w:t>一</w:t>
          </w:r>
          <w:r>
            <w:rPr>
              <w:rFonts w:ascii="KaiTi" w:hAnsi="KaiTi" w:eastAsia="KaiTi" w:cs="KaiTi"/>
              <w:sz w:val="20"/>
              <w:szCs w:val="20"/>
              <w:spacing w:val="-29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10"/>
            </w:rPr>
            <w:t>)任务来源</w:t>
          </w:r>
          <w:r>
            <w:rPr>
              <w:rFonts w:ascii="KaiTi" w:hAnsi="KaiTi" w:eastAsia="KaiTi" w:cs="KaiTi"/>
              <w:sz w:val="20"/>
              <w:szCs w:val="20"/>
              <w:spacing w:val="-92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3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hyperlink>
        </w:p>
        <w:p>
          <w:pPr>
            <w:ind w:left="644"/>
            <w:spacing w:before="198" w:line="225" w:lineRule="auto"/>
            <w:tabs>
              <w:tab w:val="right" w:leader="dot" w:pos="808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  <w:spacing w:val="-1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20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1"/>
            </w:rPr>
            <w:t>二</w:t>
          </w:r>
          <w:r>
            <w:rPr>
              <w:rFonts w:ascii="KaiTi" w:hAnsi="KaiTi" w:eastAsia="KaiTi" w:cs="KaiTi"/>
              <w:sz w:val="20"/>
              <w:szCs w:val="20"/>
              <w:spacing w:val="-2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1"/>
            </w:rPr>
            <w:t>)起草单位</w:t>
          </w:r>
          <w:r>
            <w:rPr>
              <w:rFonts w:ascii="KaiTi" w:hAnsi="KaiTi" w:eastAsia="KaiTi" w:cs="KaiTi"/>
              <w:sz w:val="20"/>
              <w:szCs w:val="20"/>
              <w:spacing w:val="-80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4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hyperlink>
        </w:p>
        <w:p>
          <w:pPr>
            <w:ind w:left="644"/>
            <w:spacing w:before="207" w:line="227" w:lineRule="auto"/>
            <w:tabs>
              <w:tab w:val="right" w:leader="dot" w:pos="810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22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三</w:t>
          </w:r>
          <w:r>
            <w:rPr>
              <w:rFonts w:ascii="KaiTi" w:hAnsi="KaiTi" w:eastAsia="KaiTi" w:cs="KaiTi"/>
              <w:sz w:val="20"/>
              <w:szCs w:val="20"/>
              <w:spacing w:val="-2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)主要起草人及分工信息</w:t>
          </w:r>
          <w:r>
            <w:rPr>
              <w:rFonts w:ascii="KaiTi" w:hAnsi="KaiTi" w:eastAsia="KaiTi" w:cs="KaiTi"/>
              <w:sz w:val="20"/>
              <w:szCs w:val="20"/>
              <w:spacing w:val="-85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r>
            <w:rPr>
              <w:rFonts w:ascii="KaiTi" w:hAnsi="KaiTi" w:eastAsia="KaiTi" w:cs="KaiTi"/>
              <w:sz w:val="20"/>
              <w:szCs w:val="20"/>
              <w:spacing w:val="-67"/>
            </w:rPr>
            <w:t xml:space="preserve"> </w:t>
          </w:r>
          <w:hyperlink w:history="true" w:anchor="bookmark5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hyperlink>
        </w:p>
        <w:p>
          <w:pPr>
            <w:ind w:left="644"/>
            <w:spacing w:before="208" w:line="229" w:lineRule="auto"/>
            <w:tabs>
              <w:tab w:val="right" w:leader="dot" w:pos="807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  <w:spacing w:val="-9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9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9"/>
            </w:rPr>
            <w:t>四</w:t>
          </w:r>
          <w:r>
            <w:rPr>
              <w:rFonts w:ascii="KaiTi" w:hAnsi="KaiTi" w:eastAsia="KaiTi" w:cs="KaiTi"/>
              <w:sz w:val="20"/>
              <w:szCs w:val="20"/>
              <w:spacing w:val="-19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9"/>
            </w:rPr>
            <w:t>)</w:t>
          </w:r>
          <w:r>
            <w:rPr>
              <w:rFonts w:ascii="KaiTi" w:hAnsi="KaiTi" w:eastAsia="KaiTi" w:cs="KaiTi"/>
              <w:sz w:val="20"/>
              <w:szCs w:val="20"/>
              <w:spacing w:val="-58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9"/>
            </w:rPr>
            <w:t>实践基础</w:t>
          </w:r>
          <w:r>
            <w:rPr>
              <w:rFonts w:ascii="KaiTi" w:hAnsi="KaiTi" w:eastAsia="KaiTi" w:cs="KaiTi"/>
              <w:sz w:val="20"/>
              <w:szCs w:val="20"/>
              <w:spacing w:val="-82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6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</w:t>
            </w:r>
          </w:hyperlink>
        </w:p>
        <w:p>
          <w:pPr>
            <w:ind w:left="644"/>
            <w:spacing w:before="198" w:line="227" w:lineRule="auto"/>
            <w:tabs>
              <w:tab w:val="right" w:leader="dot" w:pos="8085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15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五</w:t>
          </w:r>
          <w:r>
            <w:rPr>
              <w:rFonts w:ascii="KaiTi" w:hAnsi="KaiTi" w:eastAsia="KaiTi" w:cs="KaiTi"/>
              <w:sz w:val="20"/>
              <w:szCs w:val="20"/>
              <w:spacing w:val="-2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)目前应用情况</w:t>
          </w:r>
          <w:r>
            <w:rPr>
              <w:rFonts w:ascii="KaiTi" w:hAnsi="KaiTi" w:eastAsia="KaiTi" w:cs="KaiTi"/>
              <w:sz w:val="20"/>
              <w:szCs w:val="20"/>
              <w:spacing w:val="-82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1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hyperlink>
        </w:p>
        <w:p>
          <w:pPr>
            <w:ind w:left="644"/>
            <w:spacing w:before="194" w:line="227" w:lineRule="auto"/>
            <w:tabs>
              <w:tab w:val="right" w:leader="dot" w:pos="806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  <w:spacing w:val="-2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21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2"/>
            </w:rPr>
            <w:t>六</w:t>
          </w:r>
          <w:r>
            <w:rPr>
              <w:rFonts w:ascii="KaiTi" w:hAnsi="KaiTi" w:eastAsia="KaiTi" w:cs="KaiTi"/>
              <w:sz w:val="20"/>
              <w:szCs w:val="20"/>
              <w:spacing w:val="-3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  <w:spacing w:val="-2"/>
            </w:rPr>
            <w:t>)起草过程</w:t>
          </w:r>
          <w:r>
            <w:rPr>
              <w:rFonts w:ascii="KaiTi" w:hAnsi="KaiTi" w:eastAsia="KaiTi" w:cs="KaiTi"/>
              <w:sz w:val="20"/>
              <w:szCs w:val="20"/>
              <w:spacing w:val="-72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</w:t>
            </w:r>
          </w:hyperlink>
        </w:p>
        <w:p>
          <w:pPr>
            <w:ind w:left="167"/>
            <w:spacing w:before="221" w:line="221" w:lineRule="auto"/>
            <w:tabs>
              <w:tab w:val="right" w:leader="dot" w:pos="801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b/>
              <w:bCs/>
              <w:spacing w:val="-12"/>
            </w:rPr>
            <w:t>二</w:t>
          </w:r>
          <w:r>
            <w:rPr>
              <w:rFonts w:ascii="SimHei" w:hAnsi="SimHei" w:eastAsia="SimHei" w:cs="SimHei"/>
              <w:sz w:val="20"/>
              <w:szCs w:val="20"/>
              <w:spacing w:val="-36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2"/>
            </w:rPr>
            <w:t>、编</w:t>
          </w:r>
          <w:r>
            <w:rPr>
              <w:rFonts w:ascii="SimHei" w:hAnsi="SimHei" w:eastAsia="SimHei" w:cs="SimHei"/>
              <w:sz w:val="20"/>
              <w:szCs w:val="20"/>
              <w:spacing w:val="-42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2"/>
            </w:rPr>
            <w:t>制</w:t>
          </w:r>
          <w:r>
            <w:rPr>
              <w:rFonts w:ascii="SimHei" w:hAnsi="SimHei" w:eastAsia="SimHei" w:cs="SimHei"/>
              <w:sz w:val="20"/>
              <w:szCs w:val="20"/>
              <w:spacing w:val="-40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2"/>
            </w:rPr>
            <w:t>背</w:t>
          </w:r>
          <w:r>
            <w:rPr>
              <w:rFonts w:ascii="SimHei" w:hAnsi="SimHei" w:eastAsia="SimHei" w:cs="SimHei"/>
              <w:sz w:val="20"/>
              <w:szCs w:val="20"/>
              <w:spacing w:val="-39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-12"/>
            </w:rPr>
            <w:t>景</w:t>
          </w:r>
          <w:r>
            <w:rPr>
              <w:rFonts w:ascii="SimHei" w:hAnsi="SimHei" w:eastAsia="SimHei" w:cs="SimHei"/>
              <w:sz w:val="20"/>
              <w:szCs w:val="20"/>
              <w:spacing w:val="-78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hyperlink w:history="true" w:anchor="bookmark8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hyperlink>
        </w:p>
        <w:p>
          <w:pPr>
            <w:ind w:left="167"/>
            <w:spacing w:before="210" w:line="221" w:lineRule="auto"/>
            <w:tabs>
              <w:tab w:val="right" w:leader="dot" w:pos="8072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b/>
              <w:bCs/>
              <w:spacing w:val="20"/>
            </w:rPr>
            <w:t>三</w:t>
          </w:r>
          <w:r>
            <w:rPr>
              <w:rFonts w:ascii="SimHei" w:hAnsi="SimHei" w:eastAsia="SimHei" w:cs="SimHei"/>
              <w:sz w:val="20"/>
              <w:szCs w:val="20"/>
              <w:spacing w:val="-34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20"/>
            </w:rPr>
            <w:t>、编制目的和意义</w:t>
          </w:r>
          <w:r>
            <w:rPr>
              <w:rFonts w:ascii="SimHei" w:hAnsi="SimHei" w:eastAsia="SimHei" w:cs="SimHei"/>
              <w:sz w:val="20"/>
              <w:szCs w:val="20"/>
              <w:spacing w:val="-79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hyperlink w:history="true" w:anchor="bookmark9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hyperlink>
        </w:p>
        <w:p>
          <w:pPr>
            <w:ind w:left="644"/>
            <w:spacing w:before="208" w:line="229" w:lineRule="auto"/>
            <w:tabs>
              <w:tab w:val="right" w:leader="dot" w:pos="8092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22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一</w:t>
          </w:r>
          <w:r>
            <w:rPr>
              <w:rFonts w:ascii="KaiTi" w:hAnsi="KaiTi" w:eastAsia="KaiTi" w:cs="KaiTi"/>
              <w:sz w:val="20"/>
              <w:szCs w:val="20"/>
              <w:spacing w:val="-29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)编制目的</w:t>
          </w:r>
          <w:r>
            <w:rPr>
              <w:rFonts w:ascii="KaiTi" w:hAnsi="KaiTi" w:eastAsia="KaiTi" w:cs="KaiTi"/>
              <w:sz w:val="20"/>
              <w:szCs w:val="20"/>
              <w:spacing w:val="-90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10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8</w:t>
            </w:r>
          </w:hyperlink>
        </w:p>
        <w:p>
          <w:pPr>
            <w:ind w:left="644"/>
            <w:spacing w:before="192" w:line="229" w:lineRule="auto"/>
            <w:tabs>
              <w:tab w:val="right" w:leader="dot" w:pos="804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3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二</w:t>
          </w:r>
          <w:r>
            <w:rPr>
              <w:rFonts w:ascii="KaiTi" w:hAnsi="KaiTi" w:eastAsia="KaiTi" w:cs="KaiTi"/>
              <w:sz w:val="20"/>
              <w:szCs w:val="20"/>
              <w:spacing w:val="-39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)编制意义</w:t>
          </w:r>
          <w:r>
            <w:rPr>
              <w:rFonts w:ascii="KaiTi" w:hAnsi="KaiTi" w:eastAsia="KaiTi" w:cs="KaiTi"/>
              <w:sz w:val="20"/>
              <w:szCs w:val="20"/>
              <w:spacing w:val="-78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11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hyperlink>
        </w:p>
        <w:p>
          <w:pPr>
            <w:ind w:left="167"/>
            <w:spacing w:before="215" w:line="221" w:lineRule="auto"/>
            <w:tabs>
              <w:tab w:val="right" w:leader="dot" w:pos="805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b/>
              <w:bCs/>
              <w:spacing w:val="22"/>
            </w:rPr>
            <w:t>四</w:t>
          </w:r>
          <w:r>
            <w:rPr>
              <w:rFonts w:ascii="SimHei" w:hAnsi="SimHei" w:eastAsia="SimHei" w:cs="SimHei"/>
              <w:sz w:val="20"/>
              <w:szCs w:val="20"/>
              <w:spacing w:val="-31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b/>
              <w:bCs/>
              <w:spacing w:val="22"/>
            </w:rPr>
            <w:t>、主要技术内容及来源依据</w:t>
          </w:r>
          <w:r>
            <w:rPr>
              <w:rFonts w:ascii="SimHei" w:hAnsi="SimHei" w:eastAsia="SimHei" w:cs="SimHei"/>
              <w:sz w:val="20"/>
              <w:szCs w:val="20"/>
              <w:spacing w:val="-77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hyperlink w:history="true" w:anchor="bookmark12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9</w:t>
            </w:r>
          </w:hyperlink>
        </w:p>
        <w:p>
          <w:pPr>
            <w:ind w:left="644"/>
            <w:spacing w:before="193" w:line="226" w:lineRule="auto"/>
            <w:tabs>
              <w:tab w:val="right" w:leader="dot" w:pos="8057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27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一</w:t>
          </w:r>
          <w:r>
            <w:rPr>
              <w:rFonts w:ascii="KaiTi" w:hAnsi="KaiTi" w:eastAsia="KaiTi" w:cs="KaiTi"/>
              <w:sz w:val="20"/>
              <w:szCs w:val="20"/>
              <w:spacing w:val="-3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)编制原则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13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hyperlink>
        </w:p>
        <w:p>
          <w:pPr>
            <w:ind w:left="644"/>
            <w:spacing w:before="194" w:line="224" w:lineRule="auto"/>
            <w:tabs>
              <w:tab w:val="right" w:leader="dot" w:pos="808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KaiTi" w:hAnsi="KaiTi" w:eastAsia="KaiTi" w:cs="KaiTi"/>
              <w:sz w:val="20"/>
              <w:szCs w:val="20"/>
            </w:rPr>
            <w:t>(</w:t>
          </w:r>
          <w:r>
            <w:rPr>
              <w:rFonts w:ascii="KaiTi" w:hAnsi="KaiTi" w:eastAsia="KaiTi" w:cs="KaiTi"/>
              <w:sz w:val="20"/>
              <w:szCs w:val="20"/>
              <w:spacing w:val="-13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二</w:t>
          </w:r>
          <w:r>
            <w:rPr>
              <w:rFonts w:ascii="KaiTi" w:hAnsi="KaiTi" w:eastAsia="KaiTi" w:cs="KaiTi"/>
              <w:sz w:val="20"/>
              <w:szCs w:val="20"/>
              <w:spacing w:val="-2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>)主要技术内容来源与依据</w:t>
          </w:r>
          <w:r>
            <w:rPr>
              <w:rFonts w:ascii="KaiTi" w:hAnsi="KaiTi" w:eastAsia="KaiTi" w:cs="KaiTi"/>
              <w:sz w:val="20"/>
              <w:szCs w:val="20"/>
              <w:spacing w:val="-84"/>
            </w:rPr>
            <w:t xml:space="preserve"> </w:t>
          </w:r>
          <w:r>
            <w:rPr>
              <w:rFonts w:ascii="KaiTi" w:hAnsi="KaiTi" w:eastAsia="KaiTi" w:cs="KaiTi"/>
              <w:sz w:val="20"/>
              <w:szCs w:val="20"/>
            </w:rPr>
            <w:tab/>
          </w:r>
          <w:hyperlink w:history="true" w:anchor="bookmark14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10</w:t>
            </w:r>
          </w:hyperlink>
        </w:p>
        <w:p>
          <w:pPr>
            <w:ind w:left="964"/>
            <w:spacing w:before="219" w:line="221" w:lineRule="auto"/>
            <w:tabs>
              <w:tab w:val="right" w:leader="dot" w:pos="810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>1.</w:t>
          </w:r>
          <w:r>
            <w:rPr>
              <w:rFonts w:ascii="SimHei" w:hAnsi="SimHei" w:eastAsia="SimHei" w:cs="SimHei"/>
              <w:sz w:val="20"/>
              <w:szCs w:val="20"/>
              <w:spacing w:val="2"/>
            </w:rPr>
            <w:t>重要技术指标来源依据</w:t>
          </w:r>
          <w:r>
            <w:rPr>
              <w:rFonts w:ascii="SimHei" w:hAnsi="SimHei" w:eastAsia="SimHei" w:cs="SimHei"/>
              <w:sz w:val="20"/>
              <w:szCs w:val="20"/>
              <w:spacing w:val="-75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hyperlink w:history="true" w:anchor="bookmark15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11</w:t>
            </w:r>
          </w:hyperlink>
        </w:p>
        <w:p>
          <w:pPr>
            <w:ind w:left="964"/>
            <w:spacing w:before="210" w:line="221" w:lineRule="auto"/>
            <w:tabs>
              <w:tab w:val="right" w:leader="dot" w:pos="792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>3.</w:t>
          </w:r>
          <w:r>
            <w:rPr>
              <w:rFonts w:ascii="SimHei" w:hAnsi="SimHei" w:eastAsia="SimHei" w:cs="SimHei"/>
              <w:sz w:val="20"/>
              <w:szCs w:val="20"/>
              <w:spacing w:val="6"/>
            </w:rPr>
            <w:t>标准应用/验证情况说明</w:t>
          </w:r>
          <w:r>
            <w:rPr>
              <w:rFonts w:ascii="SimHei" w:hAnsi="SimHei" w:eastAsia="SimHei" w:cs="SimHei"/>
              <w:sz w:val="20"/>
              <w:szCs w:val="20"/>
              <w:spacing w:val="-89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r>
            <w:rPr>
              <w:rFonts w:ascii="SimHei" w:hAnsi="SimHei" w:eastAsia="SimHei" w:cs="SimHei"/>
              <w:sz w:val="20"/>
              <w:szCs w:val="20"/>
              <w:spacing w:val="-57"/>
            </w:rPr>
            <w:t xml:space="preserve"> </w:t>
          </w:r>
          <w:hyperlink w:history="true" w:anchor="bookmark16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27</w:t>
            </w:r>
          </w:hyperlink>
        </w:p>
        <w:p>
          <w:pPr>
            <w:ind w:left="165"/>
            <w:spacing w:before="231" w:line="222" w:lineRule="auto"/>
            <w:tabs>
              <w:tab w:val="right" w:leader="dot" w:pos="805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spacing w:val="26"/>
            </w:rPr>
            <w:t>五</w:t>
          </w:r>
          <w:r>
            <w:rPr>
              <w:rFonts w:ascii="SimHei" w:hAnsi="SimHei" w:eastAsia="SimHei" w:cs="SimHei"/>
              <w:sz w:val="20"/>
              <w:szCs w:val="20"/>
              <w:spacing w:val="-20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spacing w:val="26"/>
            </w:rPr>
            <w:t>、与现行相关法律、行政法规和其他标准</w:t>
          </w:r>
          <w:r>
            <w:rPr>
              <w:rFonts w:ascii="SimHei" w:hAnsi="SimHei" w:eastAsia="SimHei" w:cs="SimHei"/>
              <w:sz w:val="20"/>
              <w:szCs w:val="20"/>
              <w:spacing w:val="25"/>
            </w:rPr>
            <w:t>的关系</w:t>
          </w:r>
          <w:r>
            <w:rPr>
              <w:rFonts w:ascii="SimHei" w:hAnsi="SimHei" w:eastAsia="SimHei" w:cs="SimHei"/>
              <w:sz w:val="20"/>
              <w:szCs w:val="20"/>
              <w:spacing w:val="-81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r>
            <w:rPr>
              <w:rFonts w:ascii="SimHei" w:hAnsi="SimHei" w:eastAsia="SimHei" w:cs="SimHei"/>
              <w:sz w:val="20"/>
              <w:szCs w:val="20"/>
              <w:spacing w:val="-57"/>
            </w:rPr>
            <w:t xml:space="preserve"> </w:t>
          </w:r>
          <w:hyperlink w:history="true" w:anchor="bookmark17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27</w:t>
            </w:r>
          </w:hyperlink>
        </w:p>
        <w:p>
          <w:pPr>
            <w:ind w:left="165"/>
            <w:spacing w:before="189" w:line="221" w:lineRule="auto"/>
            <w:tabs>
              <w:tab w:val="right" w:leader="dot" w:pos="805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spacing w:val="22"/>
            </w:rPr>
            <w:t>六</w:t>
          </w:r>
          <w:r>
            <w:rPr>
              <w:rFonts w:ascii="SimHei" w:hAnsi="SimHei" w:eastAsia="SimHei" w:cs="SimHei"/>
              <w:sz w:val="20"/>
              <w:szCs w:val="20"/>
              <w:spacing w:val="22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spacing w:val="22"/>
            </w:rPr>
            <w:t>、重大意见分歧的处理依据和结果</w:t>
          </w:r>
          <w:r>
            <w:rPr>
              <w:rFonts w:ascii="SimHei" w:hAnsi="SimHei" w:eastAsia="SimHei" w:cs="SimHei"/>
              <w:sz w:val="20"/>
              <w:szCs w:val="20"/>
              <w:spacing w:val="-76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hyperlink w:history="true" w:anchor="bookmark18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28</w:t>
            </w:r>
          </w:hyperlink>
        </w:p>
        <w:p>
          <w:pPr>
            <w:ind w:left="165"/>
            <w:spacing w:before="228" w:line="219" w:lineRule="auto"/>
            <w:tabs>
              <w:tab w:val="right" w:leader="dot" w:pos="806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spacing w:val="27"/>
            </w:rPr>
            <w:t>七</w:t>
          </w:r>
          <w:r>
            <w:rPr>
              <w:rFonts w:ascii="SimHei" w:hAnsi="SimHei" w:eastAsia="SimHei" w:cs="SimHei"/>
              <w:sz w:val="20"/>
              <w:szCs w:val="20"/>
              <w:spacing w:val="-29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spacing w:val="27"/>
            </w:rPr>
            <w:t>、标准中尚存在主要问题和今后需要进行的主要工作</w:t>
          </w:r>
          <w:r>
            <w:rPr>
              <w:rFonts w:ascii="SimHei" w:hAnsi="SimHei" w:eastAsia="SimHei" w:cs="SimHei"/>
              <w:sz w:val="20"/>
              <w:szCs w:val="20"/>
              <w:spacing w:val="-81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hyperlink w:history="true" w:anchor="bookmark19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28</w:t>
            </w:r>
          </w:hyperlink>
        </w:p>
        <w:p>
          <w:pPr>
            <w:ind w:left="165"/>
            <w:spacing w:before="206" w:line="222" w:lineRule="auto"/>
            <w:tabs>
              <w:tab w:val="right" w:leader="dot" w:pos="805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spacing w:val="22"/>
            </w:rPr>
            <w:t>八</w:t>
          </w:r>
          <w:r>
            <w:rPr>
              <w:rFonts w:ascii="SimHei" w:hAnsi="SimHei" w:eastAsia="SimHei" w:cs="SimHei"/>
              <w:sz w:val="20"/>
              <w:szCs w:val="20"/>
              <w:spacing w:val="-19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spacing w:val="22"/>
            </w:rPr>
            <w:t>、标准实施建议</w:t>
          </w:r>
          <w:r>
            <w:rPr>
              <w:rFonts w:ascii="SimHei" w:hAnsi="SimHei" w:eastAsia="SimHei" w:cs="SimHei"/>
              <w:sz w:val="20"/>
              <w:szCs w:val="20"/>
              <w:spacing w:val="-79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r>
            <w:rPr>
              <w:rFonts w:ascii="SimHei" w:hAnsi="SimHei" w:eastAsia="SimHei" w:cs="SimHei"/>
              <w:sz w:val="20"/>
              <w:szCs w:val="20"/>
              <w:spacing w:val="-67"/>
            </w:rPr>
            <w:t xml:space="preserve"> </w:t>
          </w:r>
          <w:hyperlink w:history="true" w:anchor="bookmark20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28</w:t>
            </w:r>
          </w:hyperlink>
        </w:p>
        <w:p>
          <w:pPr>
            <w:ind w:left="165"/>
            <w:spacing w:before="209" w:line="221" w:lineRule="auto"/>
            <w:tabs>
              <w:tab w:val="right" w:leader="dot" w:pos="8090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SimHei" w:hAnsi="SimHei" w:eastAsia="SimHei" w:cs="SimHei"/>
              <w:sz w:val="20"/>
              <w:szCs w:val="20"/>
              <w:spacing w:val="22"/>
            </w:rPr>
            <w:t>九</w:t>
          </w:r>
          <w:r>
            <w:rPr>
              <w:rFonts w:ascii="SimHei" w:hAnsi="SimHei" w:eastAsia="SimHei" w:cs="SimHei"/>
              <w:sz w:val="20"/>
              <w:szCs w:val="20"/>
              <w:spacing w:val="-25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  <w:spacing w:val="22"/>
            </w:rPr>
            <w:t>、其他说明事项</w:t>
          </w:r>
          <w:r>
            <w:rPr>
              <w:rFonts w:ascii="SimHei" w:hAnsi="SimHei" w:eastAsia="SimHei" w:cs="SimHei"/>
              <w:sz w:val="20"/>
              <w:szCs w:val="20"/>
              <w:spacing w:val="-83"/>
            </w:rPr>
            <w:t xml:space="preserve"> </w:t>
          </w:r>
          <w:r>
            <w:rPr>
              <w:rFonts w:ascii="SimHei" w:hAnsi="SimHei" w:eastAsia="SimHei" w:cs="SimHei"/>
              <w:sz w:val="20"/>
              <w:szCs w:val="20"/>
            </w:rPr>
            <w:tab/>
          </w:r>
          <w:r>
            <w:rPr>
              <w:rFonts w:ascii="SimHei" w:hAnsi="SimHei" w:eastAsia="SimHei" w:cs="SimHei"/>
              <w:sz w:val="20"/>
              <w:szCs w:val="20"/>
              <w:spacing w:val="-17"/>
            </w:rPr>
            <w:t xml:space="preserve"> </w:t>
          </w:r>
          <w:hyperlink w:history="true" w:anchor="bookmark21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29</w:t>
            </w:r>
          </w:hyperlink>
        </w:p>
      </w:sdtContent>
    </w:sdt>
    <w:p>
      <w:pPr>
        <w:spacing w:line="221" w:lineRule="auto"/>
        <w:sectPr>
          <w:footerReference w:type="default" r:id="rId3"/>
          <w:pgSz w:w="11900" w:h="16830"/>
          <w:pgMar w:top="400" w:right="1785" w:bottom="1820" w:left="1785" w:header="0" w:footer="1636" w:gutter="0"/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849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bookmarkStart w:name="bookmark7" w:id="2"/>
      <w:bookmarkEnd w:id="2"/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一、工作简况</w:t>
      </w:r>
    </w:p>
    <w:p>
      <w:pPr>
        <w:ind w:left="974"/>
        <w:spacing w:before="171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1"/>
        </w:rPr>
        <w:t>(</w:t>
      </w:r>
      <w:r>
        <w:rPr>
          <w:rFonts w:ascii="KaiTi" w:hAnsi="KaiTi" w:eastAsia="KaiTi" w:cs="KaiTi"/>
          <w:sz w:val="30"/>
          <w:szCs w:val="30"/>
          <w:spacing w:val="-85"/>
        </w:rPr>
        <w:t xml:space="preserve"> </w:t>
      </w:r>
      <w:r>
        <w:rPr>
          <w:rFonts w:ascii="KaiTi" w:hAnsi="KaiTi" w:eastAsia="KaiTi" w:cs="KaiTi"/>
          <w:sz w:val="30"/>
          <w:szCs w:val="30"/>
          <w:spacing w:val="21"/>
        </w:rPr>
        <w:t>一)任务来源</w:t>
      </w:r>
    </w:p>
    <w:p>
      <w:pPr>
        <w:ind w:left="215" w:right="75" w:firstLine="629"/>
        <w:spacing w:before="164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根据山东省市场监督管理局下发的《关于印发2020年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度地方标准制(修)订计划项目的通知》(鲁市监标字〔202</w:t>
      </w:r>
      <w:r>
        <w:rPr>
          <w:rFonts w:ascii="FangSong" w:hAnsi="FangSong" w:eastAsia="FangSong" w:cs="FangSong"/>
          <w:sz w:val="30"/>
          <w:szCs w:val="30"/>
          <w:spacing w:val="2"/>
        </w:rPr>
        <w:t>0〕</w:t>
      </w:r>
    </w:p>
    <w:p>
      <w:pPr>
        <w:ind w:left="21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249号),</w:t>
      </w:r>
      <w:r>
        <w:rPr>
          <w:rFonts w:ascii="FangSong" w:hAnsi="FangSong" w:eastAsia="FangSong" w:cs="FangSong"/>
          <w:sz w:val="30"/>
          <w:szCs w:val="30"/>
          <w:spacing w:val="13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《规范》列入2020年度山东标准建设项目计划。</w:t>
      </w:r>
    </w:p>
    <w:p>
      <w:pPr>
        <w:ind w:left="845"/>
        <w:spacing w:before="15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本标准由山东省水利厅提出、归口。</w:t>
      </w:r>
    </w:p>
    <w:p>
      <w:pPr>
        <w:ind w:left="974"/>
        <w:spacing w:before="168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7"/>
        </w:rPr>
        <w:t>(二)起草单位</w:t>
      </w:r>
    </w:p>
    <w:p>
      <w:pPr>
        <w:ind w:left="845"/>
        <w:spacing w:before="172" w:line="52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position w:val="16"/>
        </w:rPr>
        <w:t>山东省水利厅科技与对外合作处是本文件编</w:t>
      </w:r>
      <w:r>
        <w:rPr>
          <w:rFonts w:ascii="FangSong" w:hAnsi="FangSong" w:eastAsia="FangSong" w:cs="FangSong"/>
          <w:sz w:val="30"/>
          <w:szCs w:val="30"/>
          <w:spacing w:val="14"/>
          <w:position w:val="16"/>
        </w:rPr>
        <w:t>制的组织</w:t>
      </w:r>
    </w:p>
    <w:p>
      <w:pPr>
        <w:ind w:left="21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机构。</w:t>
      </w:r>
    </w:p>
    <w:p>
      <w:pPr>
        <w:ind w:left="845"/>
        <w:spacing w:before="16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山东省水利厅河湖管理处是本文件编制的主持机</w:t>
      </w:r>
      <w:r>
        <w:rPr>
          <w:rFonts w:ascii="FangSong" w:hAnsi="FangSong" w:eastAsia="FangSong" w:cs="FangSong"/>
          <w:sz w:val="30"/>
          <w:szCs w:val="30"/>
          <w:spacing w:val="-1"/>
        </w:rPr>
        <w:t>构。</w:t>
      </w:r>
    </w:p>
    <w:p>
      <w:pPr>
        <w:ind w:left="845"/>
        <w:spacing w:before="169" w:line="52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16"/>
        </w:rPr>
        <w:t>本文件起草单位为济南大学、山东省海河淮河小清河流</w:t>
      </w:r>
    </w:p>
    <w:p>
      <w:pPr>
        <w:ind w:left="21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域水利管理服务中心、中国水利水电科学研究院。</w:t>
      </w:r>
    </w:p>
    <w:p>
      <w:pPr>
        <w:ind w:left="974"/>
        <w:spacing w:before="159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7"/>
        </w:rPr>
        <w:t>(三)主要起草人及分工信息</w:t>
      </w:r>
    </w:p>
    <w:p>
      <w:pPr>
        <w:ind w:left="215" w:right="201" w:firstLine="629"/>
        <w:spacing w:before="161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本文件的主要起草人为：曹方晶、桑国庆、刘昌军、孙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涛、李琴、卢龙彬、董芳、隋高阳、万少军、王喜臣</w:t>
      </w:r>
      <w:r>
        <w:rPr>
          <w:rFonts w:ascii="FangSong" w:hAnsi="FangSong" w:eastAsia="FangSong" w:cs="FangSong"/>
          <w:sz w:val="30"/>
          <w:szCs w:val="30"/>
          <w:spacing w:val="2"/>
        </w:rPr>
        <w:t>、张学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忠、刘平平、张燕、李键、刘昌宏。起草人对应分工信息如</w:t>
      </w:r>
    </w:p>
    <w:p>
      <w:pPr>
        <w:ind w:left="21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下表所示：</w:t>
      </w:r>
    </w:p>
    <w:p>
      <w:pPr>
        <w:ind w:left="2734"/>
        <w:spacing w:before="256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6"/>
        </w:rPr>
        <w:t>表1-1</w:t>
      </w:r>
      <w:r>
        <w:rPr>
          <w:rFonts w:ascii="FangSong" w:hAnsi="FangSong" w:eastAsia="FangSong" w:cs="FangSong"/>
          <w:sz w:val="26"/>
          <w:szCs w:val="26"/>
          <w:spacing w:val="6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6"/>
        </w:rPr>
        <w:t>起草人分工信息表</w:t>
      </w:r>
    </w:p>
    <w:p>
      <w:pPr>
        <w:spacing w:line="26" w:lineRule="exact"/>
        <w:rPr/>
      </w:pPr>
      <w:r/>
    </w:p>
    <w:tbl>
      <w:tblPr>
        <w:tblStyle w:val="TableNormal"/>
        <w:tblW w:w="7940" w:type="dxa"/>
        <w:tblInd w:w="1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2317"/>
        <w:gridCol w:w="4679"/>
      </w:tblGrid>
      <w:tr>
        <w:trPr>
          <w:trHeight w:val="583" w:hRule="atLeast"/>
        </w:trPr>
        <w:tc>
          <w:tcPr>
            <w:tcW w:w="944" w:type="dxa"/>
            <w:vAlign w:val="top"/>
          </w:tcPr>
          <w:p>
            <w:pPr>
              <w:pStyle w:val="TableText"/>
              <w:ind w:left="85"/>
              <w:spacing w:before="247" w:line="221" w:lineRule="auto"/>
              <w:rPr/>
            </w:pPr>
            <w:r>
              <w:rPr>
                <w:spacing w:val="8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1"/>
              <w:spacing w:before="245" w:line="219" w:lineRule="auto"/>
              <w:rPr/>
            </w:pPr>
            <w:r>
              <w:rPr>
                <w:spacing w:val="16"/>
              </w:rPr>
              <w:t>姓名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14"/>
              <w:spacing w:before="255" w:line="219" w:lineRule="auto"/>
              <w:rPr/>
            </w:pPr>
            <w:r>
              <w:rPr>
                <w:spacing w:val="4"/>
              </w:rPr>
              <w:t>分工信息</w:t>
            </w:r>
          </w:p>
        </w:tc>
      </w:tr>
      <w:tr>
        <w:trPr>
          <w:trHeight w:val="568" w:hRule="atLeast"/>
        </w:trPr>
        <w:tc>
          <w:tcPr>
            <w:tcW w:w="9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84" w:line="163" w:lineRule="auto"/>
              <w:rPr/>
            </w:pPr>
            <w:r>
              <w:rPr/>
              <w:t>1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1"/>
              <w:spacing w:before="253" w:line="216" w:lineRule="auto"/>
              <w:rPr/>
            </w:pPr>
            <w:r>
              <w:rPr>
                <w:spacing w:val="7"/>
              </w:rPr>
              <w:t>曹方晶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14"/>
              <w:spacing w:before="252" w:line="217" w:lineRule="auto"/>
              <w:rPr/>
            </w:pPr>
            <w:r>
              <w:rPr>
                <w:spacing w:val="1"/>
              </w:rPr>
              <w:t>标准起草、协调及审定</w:t>
            </w:r>
          </w:p>
        </w:tc>
      </w:tr>
      <w:tr>
        <w:trPr>
          <w:trHeight w:val="568" w:hRule="atLeast"/>
        </w:trPr>
        <w:tc>
          <w:tcPr>
            <w:tcW w:w="9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85" w:line="216" w:lineRule="exact"/>
              <w:rPr/>
            </w:pPr>
            <w:r>
              <w:rPr>
                <w:position w:val="-3"/>
              </w:rPr>
              <w:t>2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1"/>
              <w:spacing w:before="235" w:line="220" w:lineRule="auto"/>
              <w:rPr/>
            </w:pPr>
            <w:r>
              <w:rPr>
                <w:spacing w:val="4"/>
              </w:rPr>
              <w:t>桑国庆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14"/>
              <w:spacing w:before="265" w:line="208" w:lineRule="auto"/>
              <w:rPr/>
            </w:pPr>
            <w:r>
              <w:rPr>
                <w:spacing w:val="1"/>
              </w:rPr>
              <w:t>标准起草、协调及审定</w:t>
            </w:r>
          </w:p>
        </w:tc>
      </w:tr>
      <w:tr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85" w:line="205" w:lineRule="exact"/>
              <w:rPr/>
            </w:pPr>
            <w:r>
              <w:rPr>
                <w:position w:val="-3"/>
              </w:rPr>
              <w:t>3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1"/>
              <w:spacing w:before="266" w:line="215" w:lineRule="auto"/>
              <w:rPr/>
            </w:pPr>
            <w:r>
              <w:rPr>
                <w:spacing w:val="5"/>
              </w:rPr>
              <w:t>刘昌军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14"/>
              <w:spacing w:before="276" w:line="208" w:lineRule="auto"/>
              <w:rPr/>
            </w:pPr>
            <w:r>
              <w:rPr>
                <w:spacing w:val="1"/>
              </w:rPr>
              <w:t>标准起草、协调及审定</w:t>
            </w:r>
          </w:p>
        </w:tc>
      </w:tr>
      <w:tr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85" w:line="214" w:lineRule="exact"/>
              <w:rPr/>
            </w:pPr>
            <w:r>
              <w:rPr>
                <w:position w:val="-3"/>
              </w:rPr>
              <w:t>4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1"/>
              <w:spacing w:before="247" w:line="219" w:lineRule="auto"/>
              <w:rPr/>
            </w:pPr>
            <w:r>
              <w:rPr>
                <w:spacing w:val="5"/>
              </w:rPr>
              <w:t>孙涛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14"/>
              <w:spacing w:before="277" w:line="207" w:lineRule="auto"/>
              <w:rPr/>
            </w:pPr>
            <w:r>
              <w:rPr>
                <w:spacing w:val="1"/>
              </w:rPr>
              <w:t>标准起草、技术讨论、审核</w:t>
            </w:r>
          </w:p>
        </w:tc>
      </w:tr>
      <w:tr>
        <w:trPr>
          <w:trHeight w:val="573" w:hRule="atLeast"/>
        </w:trPr>
        <w:tc>
          <w:tcPr>
            <w:tcW w:w="94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85" w:line="215" w:lineRule="exact"/>
              <w:rPr/>
            </w:pPr>
            <w:r>
              <w:rPr>
                <w:position w:val="-3"/>
              </w:rPr>
              <w:t>5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01"/>
              <w:spacing w:before="249" w:line="220" w:lineRule="auto"/>
              <w:rPr/>
            </w:pPr>
            <w:r>
              <w:rPr>
                <w:spacing w:val="5"/>
              </w:rPr>
              <w:t>李琴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14"/>
              <w:spacing w:before="268" w:line="209" w:lineRule="auto"/>
              <w:rPr/>
            </w:pPr>
            <w:r>
              <w:rPr>
                <w:spacing w:val="1"/>
              </w:rPr>
              <w:t>标准起草、技术讨论、审核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30"/>
          <w:pgMar w:top="400" w:right="1785" w:bottom="1515" w:left="1785" w:header="0" w:footer="1366" w:gutter="0"/>
        </w:sectPr>
        <w:rPr/>
      </w:pPr>
    </w:p>
    <w:p>
      <w:pPr>
        <w:spacing w:before="60"/>
        <w:rPr/>
      </w:pPr>
      <w:r/>
    </w:p>
    <w:p>
      <w:pPr>
        <w:spacing w:before="60"/>
        <w:rPr/>
      </w:pPr>
      <w:r/>
    </w:p>
    <w:p>
      <w:pPr>
        <w:spacing w:before="60"/>
        <w:rPr/>
      </w:pPr>
      <w:r/>
    </w:p>
    <w:p>
      <w:pPr>
        <w:spacing w:before="59"/>
        <w:rPr/>
      </w:pPr>
      <w:r/>
    </w:p>
    <w:tbl>
      <w:tblPr>
        <w:tblStyle w:val="TableNormal"/>
        <w:tblW w:w="7950" w:type="dxa"/>
        <w:tblInd w:w="1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4"/>
        <w:gridCol w:w="2317"/>
        <w:gridCol w:w="4679"/>
      </w:tblGrid>
      <w:tr>
        <w:trPr>
          <w:trHeight w:val="584" w:hRule="atLeast"/>
        </w:trPr>
        <w:tc>
          <w:tcPr>
            <w:tcW w:w="954" w:type="dxa"/>
            <w:vAlign w:val="top"/>
          </w:tcPr>
          <w:p>
            <w:pPr>
              <w:pStyle w:val="TableText"/>
              <w:ind w:left="115"/>
              <w:spacing w:before="257" w:line="221" w:lineRule="auto"/>
              <w:rPr/>
            </w:pPr>
            <w:r>
              <w:rPr>
                <w:spacing w:val="8"/>
              </w:rPr>
              <w:t>序号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35" w:line="219" w:lineRule="auto"/>
              <w:rPr/>
            </w:pPr>
            <w:r>
              <w:rPr>
                <w:spacing w:val="16"/>
              </w:rPr>
              <w:t>姓名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55" w:line="219" w:lineRule="auto"/>
              <w:rPr/>
            </w:pPr>
            <w:r>
              <w:rPr>
                <w:spacing w:val="4"/>
              </w:rPr>
              <w:t>分工信息</w:t>
            </w:r>
          </w:p>
        </w:tc>
      </w:tr>
      <w:tr>
        <w:trPr>
          <w:trHeight w:val="569" w:hRule="atLeast"/>
        </w:trPr>
        <w:tc>
          <w:tcPr>
            <w:tcW w:w="9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4" w:line="163" w:lineRule="auto"/>
              <w:rPr/>
            </w:pPr>
            <w:r>
              <w:rPr/>
              <w:t>6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31" w:line="219" w:lineRule="auto"/>
              <w:rPr/>
            </w:pPr>
            <w:r>
              <w:rPr>
                <w:spacing w:val="4"/>
              </w:rPr>
              <w:t>卢龙彬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51" w:line="218" w:lineRule="auto"/>
              <w:rPr/>
            </w:pPr>
            <w:r>
              <w:rPr>
                <w:spacing w:val="1"/>
              </w:rPr>
              <w:t>标准起草、技术讨论、审核</w:t>
            </w:r>
          </w:p>
        </w:tc>
      </w:tr>
      <w:tr>
        <w:trPr>
          <w:trHeight w:val="569" w:hRule="atLeast"/>
        </w:trPr>
        <w:tc>
          <w:tcPr>
            <w:tcW w:w="9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4" w:line="218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43" w:line="220" w:lineRule="auto"/>
              <w:rPr/>
            </w:pPr>
            <w:r>
              <w:rPr>
                <w:spacing w:val="8"/>
              </w:rPr>
              <w:t>董芳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42" w:line="219" w:lineRule="auto"/>
              <w:rPr/>
            </w:pPr>
            <w:r>
              <w:rPr>
                <w:spacing w:val="1"/>
              </w:rPr>
              <w:t>标准起草、技术讨论、审核</w:t>
            </w:r>
          </w:p>
        </w:tc>
      </w:tr>
      <w:tr>
        <w:trPr>
          <w:trHeight w:val="589" w:hRule="atLeast"/>
        </w:trPr>
        <w:tc>
          <w:tcPr>
            <w:tcW w:w="95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162" w:lineRule="auto"/>
              <w:rPr/>
            </w:pPr>
            <w:r>
              <w:rPr/>
              <w:t>8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52" w:line="219" w:lineRule="auto"/>
              <w:rPr/>
            </w:pPr>
            <w:r>
              <w:rPr>
                <w:spacing w:val="9"/>
              </w:rPr>
              <w:t>隋高阳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83" w:line="210" w:lineRule="auto"/>
              <w:rPr/>
            </w:pPr>
            <w:r>
              <w:rPr>
                <w:spacing w:val="1"/>
              </w:rPr>
              <w:t>标准起草、讨论、修改</w:t>
            </w:r>
          </w:p>
        </w:tc>
      </w:tr>
      <w:tr>
        <w:trPr>
          <w:trHeight w:val="570" w:hRule="atLeast"/>
        </w:trPr>
        <w:tc>
          <w:tcPr>
            <w:tcW w:w="9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218" w:lineRule="exact"/>
              <w:rPr/>
            </w:pPr>
            <w:r>
              <w:rPr>
                <w:position w:val="-3"/>
              </w:rPr>
              <w:t>9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43" w:line="219" w:lineRule="auto"/>
              <w:rPr/>
            </w:pPr>
            <w:r>
              <w:rPr>
                <w:spacing w:val="5"/>
              </w:rPr>
              <w:t>万少军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44" w:line="219" w:lineRule="auto"/>
              <w:rPr/>
            </w:pPr>
            <w:r>
              <w:rPr>
                <w:spacing w:val="1"/>
              </w:rPr>
              <w:t>标准起草、讨论、修改</w:t>
            </w:r>
          </w:p>
        </w:tc>
      </w:tr>
      <w:tr>
        <w:trPr>
          <w:trHeight w:val="569" w:hRule="atLeast"/>
        </w:trPr>
        <w:tc>
          <w:tcPr>
            <w:tcW w:w="9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218" w:lineRule="exact"/>
              <w:rPr/>
            </w:pPr>
            <w:r>
              <w:rPr>
                <w:spacing w:val="-8"/>
                <w:position w:val="-3"/>
              </w:rPr>
              <w:t>10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54" w:line="216" w:lineRule="auto"/>
              <w:rPr/>
            </w:pPr>
            <w:r>
              <w:rPr>
                <w:spacing w:val="5"/>
              </w:rPr>
              <w:t>王喜臣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64" w:line="209" w:lineRule="auto"/>
              <w:rPr/>
            </w:pPr>
            <w:r>
              <w:rPr>
                <w:spacing w:val="1"/>
              </w:rPr>
              <w:t>标准起草、讨论、修改</w:t>
            </w:r>
          </w:p>
        </w:tc>
      </w:tr>
      <w:tr>
        <w:trPr>
          <w:trHeight w:val="589" w:hRule="atLeast"/>
        </w:trPr>
        <w:tc>
          <w:tcPr>
            <w:tcW w:w="95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217" w:lineRule="exact"/>
              <w:rPr/>
            </w:pPr>
            <w:r>
              <w:rPr>
                <w:spacing w:val="-8"/>
                <w:position w:val="-3"/>
              </w:rPr>
              <w:t>11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67" w:line="221" w:lineRule="auto"/>
              <w:rPr/>
            </w:pPr>
            <w:r>
              <w:rPr>
                <w:spacing w:val="5"/>
              </w:rPr>
              <w:t>张学忠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65" w:line="219" w:lineRule="auto"/>
              <w:rPr/>
            </w:pPr>
            <w:r>
              <w:rPr>
                <w:spacing w:val="1"/>
              </w:rPr>
              <w:t>标准起草、讨论、修改</w:t>
            </w:r>
          </w:p>
        </w:tc>
      </w:tr>
      <w:tr>
        <w:trPr>
          <w:trHeight w:val="569" w:hRule="atLeast"/>
        </w:trPr>
        <w:tc>
          <w:tcPr>
            <w:tcW w:w="95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216" w:lineRule="exact"/>
              <w:rPr/>
            </w:pPr>
            <w:r>
              <w:rPr>
                <w:spacing w:val="-8"/>
                <w:position w:val="-3"/>
              </w:rPr>
              <w:t>12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49" w:line="220" w:lineRule="auto"/>
              <w:rPr/>
            </w:pPr>
            <w:r>
              <w:rPr>
                <w:spacing w:val="4"/>
              </w:rPr>
              <w:t>刘平平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66" w:line="208" w:lineRule="auto"/>
              <w:rPr/>
            </w:pPr>
            <w:r>
              <w:rPr>
                <w:spacing w:val="1"/>
              </w:rPr>
              <w:t>标准起草、讨论、修改</w:t>
            </w:r>
          </w:p>
        </w:tc>
      </w:tr>
      <w:tr>
        <w:trPr>
          <w:trHeight w:val="569" w:hRule="atLeast"/>
        </w:trPr>
        <w:tc>
          <w:tcPr>
            <w:tcW w:w="95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215" w:lineRule="exact"/>
              <w:rPr/>
            </w:pPr>
            <w:r>
              <w:rPr>
                <w:spacing w:val="-8"/>
                <w:position w:val="-3"/>
              </w:rPr>
              <w:t>13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41" w:line="221" w:lineRule="auto"/>
              <w:rPr/>
            </w:pPr>
            <w:r>
              <w:rPr>
                <w:spacing w:val="7"/>
              </w:rPr>
              <w:t>张燕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67" w:line="207" w:lineRule="auto"/>
              <w:rPr/>
            </w:pPr>
            <w:r>
              <w:rPr>
                <w:spacing w:val="1"/>
              </w:rPr>
              <w:t>格式校对、纠错、排版等</w:t>
            </w:r>
          </w:p>
        </w:tc>
      </w:tr>
      <w:tr>
        <w:trPr>
          <w:trHeight w:val="579" w:hRule="atLeast"/>
        </w:trPr>
        <w:tc>
          <w:tcPr>
            <w:tcW w:w="95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159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70" w:line="212" w:lineRule="auto"/>
              <w:rPr/>
            </w:pPr>
            <w:r>
              <w:rPr>
                <w:spacing w:val="5"/>
              </w:rPr>
              <w:t>李键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78" w:line="206" w:lineRule="auto"/>
              <w:rPr/>
            </w:pPr>
            <w:r>
              <w:rPr>
                <w:spacing w:val="1"/>
              </w:rPr>
              <w:t>格式校对、纠错、排版等</w:t>
            </w:r>
          </w:p>
        </w:tc>
      </w:tr>
      <w:tr>
        <w:trPr>
          <w:trHeight w:val="574" w:hRule="atLeast"/>
        </w:trPr>
        <w:tc>
          <w:tcPr>
            <w:tcW w:w="9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85" w:line="218" w:lineRule="exact"/>
              <w:rPr/>
            </w:pPr>
            <w:r>
              <w:rPr>
                <w:spacing w:val="-8"/>
                <w:position w:val="-3"/>
              </w:rPr>
              <w:t>15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ind w:left="111"/>
              <w:spacing w:before="241" w:line="221" w:lineRule="auto"/>
              <w:rPr/>
            </w:pPr>
            <w:r>
              <w:rPr>
                <w:spacing w:val="6"/>
              </w:rPr>
              <w:t>刘昌宏</w:t>
            </w:r>
          </w:p>
        </w:tc>
        <w:tc>
          <w:tcPr>
            <w:tcW w:w="4679" w:type="dxa"/>
            <w:vAlign w:val="top"/>
          </w:tcPr>
          <w:p>
            <w:pPr>
              <w:pStyle w:val="TableText"/>
              <w:ind w:left="124"/>
              <w:spacing w:before="259" w:line="216" w:lineRule="auto"/>
              <w:rPr/>
            </w:pPr>
            <w:r>
              <w:rPr>
                <w:spacing w:val="1"/>
              </w:rPr>
              <w:t>格式校对、纠错、排版等</w:t>
            </w:r>
          </w:p>
        </w:tc>
      </w:tr>
    </w:tbl>
    <w:p>
      <w:pPr>
        <w:ind w:left="984"/>
        <w:spacing w:before="180" w:line="511" w:lineRule="exact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6"/>
          <w:position w:val="14"/>
        </w:rPr>
        <w:t>(四)实践基础</w:t>
      </w:r>
    </w:p>
    <w:p>
      <w:pPr>
        <w:ind w:left="82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1、工作基础</w:t>
      </w:r>
    </w:p>
    <w:p>
      <w:pPr>
        <w:ind w:left="195" w:right="108" w:firstLine="629"/>
        <w:spacing w:before="182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编制单位长期作为山东省水利厅河湖管理处技术支撑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单位，深度参与了河湖管理处河湖管理工作，对山东省河流、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湖泊情况，以及各地市水行政主管部门的工作需求掌握得比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较清楚，并为具体的河湖水域岸线遥感监测工作提供技术指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导，这为《河湖水域岸线遥感监测技术规范》的顺利编制提</w:t>
      </w:r>
    </w:p>
    <w:p>
      <w:pPr>
        <w:ind w:left="19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供了扎实的工作基础。</w:t>
      </w:r>
    </w:p>
    <w:p>
      <w:pPr>
        <w:ind w:left="825"/>
        <w:spacing w:before="217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2、应用基础</w:t>
      </w:r>
    </w:p>
    <w:p>
      <w:pPr>
        <w:ind w:left="195" w:right="172" w:firstLine="629"/>
        <w:spacing w:before="150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编制单位先后承担“山东省2018年度省级河道岸线遥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感监测项目”、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“山东省2019年度省级河道</w:t>
      </w:r>
      <w:r>
        <w:rPr>
          <w:rFonts w:ascii="FangSong" w:hAnsi="FangSong" w:eastAsia="FangSong" w:cs="FangSong"/>
          <w:sz w:val="30"/>
          <w:szCs w:val="30"/>
          <w:spacing w:val="4"/>
        </w:rPr>
        <w:t>岸线遥感监测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项目”、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5"/>
        </w:rPr>
        <w:t>“2020年度山东省省级、市级</w:t>
      </w:r>
      <w:r>
        <w:rPr>
          <w:rFonts w:ascii="FangSong" w:hAnsi="FangSong" w:eastAsia="FangSong" w:cs="FangSong"/>
          <w:sz w:val="30"/>
          <w:szCs w:val="30"/>
          <w:spacing w:val="-6"/>
        </w:rPr>
        <w:t>、县级河湖水域岸线</w:t>
      </w:r>
    </w:p>
    <w:p>
      <w:pPr>
        <w:ind w:left="19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遥感监测项目”和“2021年度山东省省级、市级、</w:t>
      </w:r>
      <w:r>
        <w:rPr>
          <w:rFonts w:ascii="FangSong" w:hAnsi="FangSong" w:eastAsia="FangSong" w:cs="FangSong"/>
          <w:sz w:val="30"/>
          <w:szCs w:val="30"/>
          <w:spacing w:val="4"/>
        </w:rPr>
        <w:t>县级河湖</w:t>
      </w:r>
    </w:p>
    <w:p>
      <w:pPr>
        <w:spacing w:line="222" w:lineRule="auto"/>
        <w:sectPr>
          <w:footerReference w:type="default" r:id="rId5"/>
          <w:pgSz w:w="11900" w:h="16830"/>
          <w:pgMar w:top="400" w:right="1785" w:bottom="1485" w:left="1785" w:header="0" w:footer="133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25" w:right="235"/>
        <w:spacing w:before="97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水域岸线遥感监测项目”,对遥感监测技术方法和河湖水域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岸线遥感监测工作流程有较为全面的理解和认识；并且基于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上述项目的应用很好的指导了全省、各地市河湖水域岸线遥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感监测工作，高效、全面地解决和避免了漏查漏报、新增反</w:t>
      </w:r>
    </w:p>
    <w:p>
      <w:pPr>
        <w:ind w:left="22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弹以及整改标准不高等涉河湖各类违法行为。</w:t>
      </w:r>
    </w:p>
    <w:p>
      <w:pPr>
        <w:ind w:left="855"/>
        <w:spacing w:before="18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3、成果基础</w:t>
      </w:r>
    </w:p>
    <w:p>
      <w:pPr>
        <w:ind w:left="225" w:right="229" w:firstLine="629"/>
        <w:spacing w:before="15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编制单位针对山东省境内省级、市级、县级河道</w:t>
      </w:r>
      <w:r>
        <w:rPr>
          <w:rFonts w:ascii="FangSong" w:hAnsi="FangSong" w:eastAsia="FangSong" w:cs="FangSong"/>
          <w:sz w:val="30"/>
          <w:szCs w:val="30"/>
          <w:spacing w:val="2"/>
        </w:rPr>
        <w:t>管理范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围，利用高分辨率卫星遥感影像开展河湖水域岸线遥感监测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工作，监测河湖水域面积和水域岸线空间变化，对涉河湖违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法行为进行监控，编制遥感监测报告，并建立遥感监测地理</w:t>
      </w:r>
    </w:p>
    <w:p>
      <w:pPr>
        <w:ind w:left="22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空间信息数据库，编制山东省水域岸线遥感监测专题地图，</w:t>
      </w:r>
    </w:p>
    <w:p>
      <w:pPr>
        <w:spacing w:before="159" w:line="519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  <w:position w:val="15"/>
        </w:rPr>
        <w:t>为河湖保护和水政执法提供数据基础，服务于山东省河长制、</w:t>
      </w:r>
    </w:p>
    <w:p>
      <w:pPr>
        <w:ind w:left="22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湖长制工作。</w:t>
      </w:r>
    </w:p>
    <w:p>
      <w:pPr>
        <w:ind w:left="994"/>
        <w:spacing w:before="206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3"/>
        </w:rPr>
        <w:t>(五)目前应用情况</w:t>
      </w:r>
    </w:p>
    <w:p>
      <w:pPr>
        <w:ind w:left="225" w:right="234" w:firstLine="629"/>
        <w:spacing w:before="157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编制单位编写的《河湖水域岸线遥感监测技术规范》是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在对多年度河湖水域岸线遥感监测工作和河湖管理处技术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支撑工作全面总结基础上凝炼而成的，并且自2019年度开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始，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一直被用作指导山东省水利厅河湖管</w:t>
      </w:r>
      <w:r>
        <w:rPr>
          <w:rFonts w:ascii="FangSong" w:hAnsi="FangSong" w:eastAsia="FangSong" w:cs="FangSong"/>
          <w:sz w:val="30"/>
          <w:szCs w:val="30"/>
          <w:spacing w:val="-3"/>
        </w:rPr>
        <w:t>理处的遥感监测工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作实际，既完美的契合了山东省河湖水域岸线遥感监测工作</w:t>
      </w:r>
    </w:p>
    <w:p>
      <w:pPr>
        <w:ind w:left="225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需求，又取得良好的工作效果，主要体现在以下几个方面：</w:t>
      </w:r>
    </w:p>
    <w:p>
      <w:pPr>
        <w:ind w:left="855"/>
        <w:spacing w:before="155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1、河湖水域岸线遥感监测管理工作规范化</w:t>
      </w:r>
    </w:p>
    <w:p>
      <w:pPr>
        <w:ind w:left="225" w:right="230" w:firstLine="619"/>
        <w:spacing w:before="173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《规范》对河湖水域岸线遥感监测工作术语和定义、数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据源、监管技术流程、主要成果、附录等内容，涉及河湖岸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线遥感监测的基本要求、监测方法、技术流</w:t>
      </w:r>
      <w:r>
        <w:rPr>
          <w:rFonts w:ascii="FangSong" w:hAnsi="FangSong" w:eastAsia="FangSong" w:cs="FangSong"/>
          <w:sz w:val="30"/>
          <w:szCs w:val="30"/>
          <w:spacing w:val="3"/>
        </w:rPr>
        <w:t>程、质量控制等</w:t>
      </w:r>
    </w:p>
    <w:p>
      <w:pPr>
        <w:ind w:left="225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内容，均做出了详细地规定，以适用于山东省河湖岸线遥感</w:t>
      </w:r>
    </w:p>
    <w:p>
      <w:pPr>
        <w:spacing w:line="220" w:lineRule="auto"/>
        <w:sectPr>
          <w:footerReference w:type="default" r:id="rId6"/>
          <w:pgSz w:w="11900" w:h="16830"/>
          <w:pgMar w:top="400" w:right="1759" w:bottom="1495" w:left="1785" w:header="0" w:footer="134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85"/>
        <w:spacing w:before="97" w:line="540" w:lineRule="exact"/>
        <w:rPr>
          <w:rFonts w:ascii="FangSong" w:hAnsi="FangSong" w:eastAsia="FangSong" w:cs="FangSong"/>
          <w:sz w:val="30"/>
          <w:szCs w:val="30"/>
        </w:rPr>
      </w:pPr>
      <w:bookmarkStart w:name="bookmark8" w:id="3"/>
      <w:bookmarkEnd w:id="3"/>
      <w:r>
        <w:rPr>
          <w:rFonts w:ascii="FangSong" w:hAnsi="FangSong" w:eastAsia="FangSong" w:cs="FangSong"/>
          <w:sz w:val="30"/>
          <w:szCs w:val="30"/>
          <w:spacing w:val="4"/>
          <w:position w:val="17"/>
        </w:rPr>
        <w:t>监测工作监督管理的区域监管，为后续规范化地开展河湖水</w:t>
      </w:r>
    </w:p>
    <w:p>
      <w:pPr>
        <w:ind w:left="18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域岸线遥感监测管理工作提供了详细的指南。</w:t>
      </w:r>
    </w:p>
    <w:p>
      <w:pPr>
        <w:ind w:left="815"/>
        <w:spacing w:before="164" w:line="53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  <w:position w:val="17"/>
        </w:rPr>
        <w:t>2、</w:t>
      </w:r>
      <w:r>
        <w:rPr>
          <w:rFonts w:ascii="FangSong" w:hAnsi="FangSong" w:eastAsia="FangSong" w:cs="FangSong"/>
          <w:sz w:val="30"/>
          <w:szCs w:val="30"/>
          <w:spacing w:val="-78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  <w:position w:val="17"/>
        </w:rPr>
        <w:t>河湖水域岸线遥感监测成果科学化、系统化、统一</w:t>
      </w:r>
    </w:p>
    <w:p>
      <w:pPr>
        <w:ind w:left="185"/>
        <w:spacing w:before="1"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</w:rPr>
        <w:t>化</w:t>
      </w:r>
    </w:p>
    <w:p>
      <w:pPr>
        <w:ind w:left="185" w:right="235" w:firstLine="609"/>
        <w:spacing w:before="166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《规范》从遥感监测的数据获取、数据处理、专题信息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提取、监测报告等环节出发，进一步明确了河湖遥感监测工</w:t>
      </w:r>
    </w:p>
    <w:p>
      <w:pPr>
        <w:ind w:left="18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作流程，保证监测成果的科学性与系统性。</w:t>
      </w:r>
    </w:p>
    <w:p>
      <w:pPr>
        <w:ind w:left="815"/>
        <w:spacing w:before="16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3、河湖水域岸线遥感监测技术先进化</w:t>
      </w:r>
    </w:p>
    <w:p>
      <w:pPr>
        <w:ind w:left="185" w:right="203" w:firstLine="609"/>
        <w:spacing w:before="172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《规范》涉及的遥感监测技术融合了河道边界和其他信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息空间化上图技术、面向对象的提取方法以及深度学习理论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等时下先进技术，为保证监测成果的合理性和准确性提供了</w:t>
      </w:r>
    </w:p>
    <w:p>
      <w:pPr>
        <w:ind w:left="18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强有力的技术支撑。</w:t>
      </w:r>
    </w:p>
    <w:p>
      <w:pPr>
        <w:ind w:left="815"/>
        <w:spacing w:before="15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4、河湖水域岸线遥感监测效率最大化</w:t>
      </w:r>
    </w:p>
    <w:p>
      <w:pPr>
        <w:ind w:left="185" w:right="101" w:firstLine="609"/>
        <w:spacing w:before="169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《规范》的编制大大地提高了河湖水域岸线遥感监测的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7"/>
        </w:rPr>
        <w:t>效率和准确率，传统地方法查清一条10</w:t>
      </w:r>
      <w:r>
        <w:rPr>
          <w:rFonts w:ascii="SimSun" w:hAnsi="SimSun" w:eastAsia="SimSun" w:cs="SimSun"/>
          <w:sz w:val="30"/>
          <w:szCs w:val="30"/>
        </w:rPr>
        <w:t>km</w:t>
      </w:r>
      <w:r>
        <w:rPr>
          <w:rFonts w:ascii="SimSun" w:hAnsi="SimSun" w:eastAsia="SimSun" w:cs="SimSun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的河流“四乱”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等问题，大概需要1-2天，甚至还要现场反</w:t>
      </w:r>
      <w:r>
        <w:rPr>
          <w:rFonts w:ascii="FangSong" w:hAnsi="FangSong" w:eastAsia="FangSong" w:cs="FangSong"/>
          <w:sz w:val="30"/>
          <w:szCs w:val="30"/>
          <w:spacing w:val="-2"/>
        </w:rPr>
        <w:t>复确认，按照《规</w:t>
      </w:r>
      <w:r>
        <w:rPr>
          <w:rFonts w:ascii="FangSong" w:hAnsi="FangSong" w:eastAsia="FangSong" w:cs="FangSong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范》的技术流程操作，最多半天就可以实现一条10</w:t>
      </w:r>
      <w:r>
        <w:rPr>
          <w:rFonts w:ascii="SimSun" w:hAnsi="SimSun" w:eastAsia="SimSun" w:cs="SimSun"/>
          <w:sz w:val="30"/>
          <w:szCs w:val="30"/>
        </w:rPr>
        <w:t>km</w:t>
      </w:r>
      <w:r>
        <w:rPr>
          <w:rFonts w:ascii="SimSun" w:hAnsi="SimSun" w:eastAsia="SimSun" w:cs="SimSun"/>
          <w:sz w:val="30"/>
          <w:szCs w:val="30"/>
          <w:spacing w:val="-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河流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全覆盖、精准排查，并且不需要过多的人工现场校核，既节</w:t>
      </w:r>
    </w:p>
    <w:p>
      <w:pPr>
        <w:ind w:left="185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省了人力、物力，又提高了排查准确率。</w:t>
      </w:r>
    </w:p>
    <w:p>
      <w:pPr>
        <w:ind w:left="815"/>
        <w:spacing w:before="20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5、河湖水域岸线遥感监测成果集成与应用统一化</w:t>
      </w:r>
    </w:p>
    <w:p>
      <w:pPr>
        <w:ind w:left="185" w:right="225" w:firstLine="609"/>
        <w:spacing w:before="170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《规范》未编制出台之前，各单位形成的遥感监测成果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格式不一、没有统一的格式，后期的集成与应用比较困难，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难以有效地集成和应用，《规范》的编制为各类河湖水域岸</w:t>
      </w:r>
    </w:p>
    <w:p>
      <w:pPr>
        <w:ind w:left="18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线遥感监测成果的统一集成与应用提供了统一的标准。</w:t>
      </w:r>
    </w:p>
    <w:p>
      <w:pPr>
        <w:ind w:left="944"/>
        <w:spacing w:before="192" w:line="227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6"/>
        </w:rPr>
        <w:t>(六)起草过程</w:t>
      </w:r>
    </w:p>
    <w:p>
      <w:pPr>
        <w:spacing w:line="227" w:lineRule="auto"/>
        <w:sectPr>
          <w:footerReference w:type="default" r:id="rId7"/>
          <w:pgSz w:w="11900" w:h="16830"/>
          <w:pgMar w:top="400" w:right="1785" w:bottom="1515" w:left="1785" w:header="0" w:footer="1366" w:gutter="0"/>
        </w:sectPr>
        <w:rPr>
          <w:rFonts w:ascii="KaiTi" w:hAnsi="KaiTi" w:eastAsia="KaiTi" w:cs="KaiTi"/>
          <w:sz w:val="30"/>
          <w:szCs w:val="30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195" w:right="234" w:firstLine="629"/>
        <w:spacing w:before="97" w:line="326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10" w:id="4"/>
      <w:bookmarkEnd w:id="4"/>
      <w:bookmarkStart w:name="bookmark9" w:id="5"/>
      <w:bookmarkEnd w:id="5"/>
      <w:r>
        <w:rPr>
          <w:rFonts w:ascii="FangSong" w:hAnsi="FangSong" w:eastAsia="FangSong" w:cs="FangSong"/>
          <w:sz w:val="30"/>
          <w:szCs w:val="30"/>
          <w:spacing w:val="8"/>
        </w:rPr>
        <w:t>2020年2月，山东省水利厅组织济南大学、山东省海河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淮河小清河流域水利管理服务中心、中国水利水电科学研究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院三家单位开展标准编制的前期工作，成立了标准编制工作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小组，对省内外河湖遥感监测工作需求和实践经</w:t>
      </w:r>
      <w:r>
        <w:rPr>
          <w:rFonts w:ascii="FangSong" w:hAnsi="FangSong" w:eastAsia="FangSong" w:cs="FangSong"/>
          <w:sz w:val="30"/>
          <w:szCs w:val="30"/>
          <w:spacing w:val="3"/>
        </w:rPr>
        <w:t>验情况进行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整理分析，进一步明确了标准编制的必要性。在前期工作的</w:t>
      </w:r>
    </w:p>
    <w:p>
      <w:pPr>
        <w:ind w:left="19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基础上，按照《标准化工作导则第1部分：标准化文件的</w:t>
      </w:r>
    </w:p>
    <w:p>
      <w:pPr>
        <w:ind w:left="195"/>
        <w:spacing w:before="17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结构和起草规则》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 </w:t>
      </w:r>
      <w:r>
        <w:rPr>
          <w:rFonts w:ascii="SimSun" w:hAnsi="SimSun" w:eastAsia="SimSun" w:cs="SimSun"/>
          <w:sz w:val="30"/>
          <w:szCs w:val="30"/>
          <w:spacing w:val="-8"/>
        </w:rPr>
        <w:t>(GB/T1.1—2020)、</w:t>
      </w:r>
      <w:r>
        <w:rPr>
          <w:rFonts w:ascii="SimSun" w:hAnsi="SimSun" w:eastAsia="SimSun" w:cs="SimSun"/>
          <w:sz w:val="30"/>
          <w:szCs w:val="30"/>
          <w:spacing w:val="27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8"/>
        </w:rPr>
        <w:t>《山东省地方标准</w:t>
      </w:r>
    </w:p>
    <w:p>
      <w:pPr>
        <w:ind w:left="195"/>
        <w:spacing w:before="167" w:line="53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6"/>
        </w:rPr>
        <w:t>管理办法》等文件要求，经进一步补充、修改、完善，完成</w:t>
      </w:r>
    </w:p>
    <w:p>
      <w:pPr>
        <w:ind w:left="19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了标准草案和标准编制说明。</w:t>
      </w:r>
    </w:p>
    <w:p>
      <w:pPr>
        <w:ind w:left="195" w:right="195" w:firstLine="629"/>
        <w:spacing w:before="174" w:line="3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2020年3月-2020年6月，编制组开展了系统调研和分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析工作。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8"/>
        </w:rPr>
        <w:t>(1)文献调研：编制组成员根据各自任务分工，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收集整理了国内外河湖遥感监测应用相关资料，查阅了国内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外河湖遥感监测相关文献，梳理了国家河湖水</w:t>
      </w:r>
      <w:r>
        <w:rPr>
          <w:rFonts w:ascii="FangSong" w:hAnsi="FangSong" w:eastAsia="FangSong" w:cs="FangSong"/>
          <w:sz w:val="30"/>
          <w:szCs w:val="30"/>
          <w:spacing w:val="3"/>
        </w:rPr>
        <w:t>域岸线遥感监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测相关的法律法规、国家/行业标准、政策文件及其它省市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河湖水域岸线遥感监测标准化文件编制成果；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9"/>
        </w:rPr>
        <w:t>(2)实地调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研：深入调研了山东省河湖遥感监测工作需求和实践经验，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梳理了河湖遥感监测工作现状及存在问题。奔赴典型地市水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行政主管部门(潍坊市、济宁市、临沂市等)调研河湖水域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岸线遥感监测现状、问题及相关经验。对河湖</w:t>
      </w:r>
      <w:r>
        <w:rPr>
          <w:rFonts w:ascii="FangSong" w:hAnsi="FangSong" w:eastAsia="FangSong" w:cs="FangSong"/>
          <w:sz w:val="30"/>
          <w:szCs w:val="30"/>
          <w:spacing w:val="3"/>
        </w:rPr>
        <w:t>遥感监测方法</w:t>
      </w:r>
    </w:p>
    <w:p>
      <w:pPr>
        <w:ind w:left="19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进行了归纳整理，初步提出了河湖遥感监测工作技术要求。</w:t>
      </w:r>
    </w:p>
    <w:p>
      <w:pPr>
        <w:ind w:left="195" w:right="196" w:firstLine="629"/>
        <w:spacing w:before="235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2020年7月，山东省市场质量监督管理局以“鲁</w:t>
      </w:r>
      <w:r>
        <w:rPr>
          <w:rFonts w:ascii="FangSong" w:hAnsi="FangSong" w:eastAsia="FangSong" w:cs="FangSong"/>
          <w:sz w:val="30"/>
          <w:szCs w:val="30"/>
          <w:spacing w:val="9"/>
        </w:rPr>
        <w:t>市监标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字〔2020〕249号”文件，将《规范》列入2020年度地方标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准制修订项目计划。任务下达后，山东省水利厅组织济南大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学、山东省海河淮河小清河流域水利管理服务</w:t>
      </w:r>
      <w:r>
        <w:rPr>
          <w:rFonts w:ascii="FangSong" w:hAnsi="FangSong" w:eastAsia="FangSong" w:cs="FangSong"/>
          <w:sz w:val="30"/>
          <w:szCs w:val="30"/>
          <w:spacing w:val="3"/>
        </w:rPr>
        <w:t>中心、中国水</w:t>
      </w:r>
    </w:p>
    <w:p>
      <w:pPr>
        <w:ind w:left="19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利水电科学研究院三家单位进一步补充、修改、完</w:t>
      </w:r>
      <w:r>
        <w:rPr>
          <w:rFonts w:ascii="FangSong" w:hAnsi="FangSong" w:eastAsia="FangSong" w:cs="FangSong"/>
          <w:sz w:val="30"/>
          <w:szCs w:val="30"/>
          <w:spacing w:val="3"/>
        </w:rPr>
        <w:t>善，确定</w:t>
      </w:r>
    </w:p>
    <w:p>
      <w:pPr>
        <w:spacing w:line="220" w:lineRule="auto"/>
        <w:sectPr>
          <w:footerReference w:type="default" r:id="rId8"/>
          <w:pgSz w:w="11900" w:h="16830"/>
          <w:pgMar w:top="400" w:right="1785" w:bottom="1504" w:left="1785" w:header="0" w:footer="135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04"/>
        <w:spacing w:before="97" w:line="553" w:lineRule="exact"/>
        <w:rPr>
          <w:rFonts w:ascii="FangSong" w:hAnsi="FangSong" w:eastAsia="FangSong" w:cs="FangSong"/>
          <w:sz w:val="30"/>
          <w:szCs w:val="30"/>
        </w:rPr>
      </w:pPr>
      <w:bookmarkStart w:name="bookmark11" w:id="6"/>
      <w:bookmarkEnd w:id="6"/>
      <w:bookmarkStart w:name="bookmark12" w:id="7"/>
      <w:bookmarkEnd w:id="7"/>
      <w:bookmarkStart w:name="bookmark13" w:id="8"/>
      <w:bookmarkEnd w:id="8"/>
      <w:r>
        <w:rPr>
          <w:rFonts w:ascii="FangSong" w:hAnsi="FangSong" w:eastAsia="FangSong" w:cs="FangSong"/>
          <w:sz w:val="30"/>
          <w:szCs w:val="30"/>
          <w:spacing w:val="2"/>
          <w:position w:val="18"/>
        </w:rPr>
        <w:t>了编制工作方案及进度安排，明确了人员分工、各阶段具体</w:t>
      </w:r>
    </w:p>
    <w:p>
      <w:pPr>
        <w:ind w:left="19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任务、时间节点等。</w:t>
      </w:r>
    </w:p>
    <w:p>
      <w:pPr>
        <w:ind w:left="195" w:right="234" w:firstLine="639"/>
        <w:spacing w:before="169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2020年8月-9月，标准编制工作组根据任务要求结合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调研成果编写了《河湖水域岸线遥感监测技术</w:t>
      </w:r>
      <w:r>
        <w:rPr>
          <w:rFonts w:ascii="FangSong" w:hAnsi="FangSong" w:eastAsia="FangSong" w:cs="FangSong"/>
          <w:sz w:val="30"/>
          <w:szCs w:val="30"/>
          <w:spacing w:val="4"/>
        </w:rPr>
        <w:t>规范编制工作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大纲》,主要内容包括：制订背景、目的和必要性；制修订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依据及适用范围；国内外相关标准分析；标准</w:t>
      </w:r>
      <w:r>
        <w:rPr>
          <w:rFonts w:ascii="FangSong" w:hAnsi="FangSong" w:eastAsia="FangSong" w:cs="FangSong"/>
          <w:sz w:val="30"/>
          <w:szCs w:val="30"/>
          <w:spacing w:val="4"/>
        </w:rPr>
        <w:t>框架结构；必</w:t>
      </w:r>
    </w:p>
    <w:p>
      <w:pPr>
        <w:ind w:left="19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要的专题研究与测试验证；编制进度安排。</w:t>
      </w:r>
    </w:p>
    <w:p>
      <w:pPr>
        <w:ind w:left="195" w:right="220" w:firstLine="639"/>
        <w:spacing w:before="199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2020年10月24日，山东省水利厅组织</w:t>
      </w:r>
      <w:r>
        <w:rPr>
          <w:rFonts w:ascii="FangSong" w:hAnsi="FangSong" w:eastAsia="FangSong" w:cs="FangSong"/>
          <w:sz w:val="30"/>
          <w:szCs w:val="30"/>
          <w:spacing w:val="14"/>
        </w:rPr>
        <w:t>召开了《河湖水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域岸线遥感监测技术规范编制工作大纲》审查会，邀请了河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湖管理、遥感监测及标准编制等领域的多位专家对《河湖水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域岸线遥感监测技术规范编制大纲》的结构设置、条文表述</w:t>
      </w:r>
    </w:p>
    <w:p>
      <w:pPr>
        <w:ind w:left="19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等进行了具体指导，提出了修改意见与建议。</w:t>
      </w:r>
    </w:p>
    <w:p>
      <w:pPr>
        <w:ind w:left="195" w:right="91" w:firstLine="639"/>
        <w:spacing w:before="195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2020年10月，标准编制工作组根据《</w:t>
      </w:r>
      <w:r>
        <w:rPr>
          <w:rFonts w:ascii="FangSong" w:hAnsi="FangSong" w:eastAsia="FangSong" w:cs="FangSong"/>
          <w:sz w:val="30"/>
          <w:szCs w:val="30"/>
          <w:spacing w:val="14"/>
        </w:rPr>
        <w:t>河湖水域岸线遥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感监测技术规范编制大纲》,结合山东省实际情况，深入分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析了河湖水域岸线遥感监测技术应用现状及技术发展趋势，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明确了适应于山东省河湖遥感监测内容、方法和技术</w:t>
      </w:r>
      <w:r>
        <w:rPr>
          <w:rFonts w:ascii="FangSong" w:hAnsi="FangSong" w:eastAsia="FangSong" w:cs="FangSong"/>
          <w:sz w:val="30"/>
          <w:szCs w:val="30"/>
          <w:spacing w:val="1"/>
        </w:rPr>
        <w:t>要求，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按照与遥感技术发展同步、突出问题为导向、科学规范、易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操作等原则，编制完成了《河湖水域岸线遥感监</w:t>
      </w:r>
      <w:r>
        <w:rPr>
          <w:rFonts w:ascii="FangSong" w:hAnsi="FangSong" w:eastAsia="FangSong" w:cs="FangSong"/>
          <w:sz w:val="30"/>
          <w:szCs w:val="30"/>
          <w:spacing w:val="-2"/>
        </w:rPr>
        <w:t>测技术规范》</w:t>
      </w:r>
    </w:p>
    <w:p>
      <w:pPr>
        <w:ind w:left="324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(初稿)。</w:t>
      </w:r>
    </w:p>
    <w:p>
      <w:pPr>
        <w:ind w:left="195" w:firstLine="639"/>
        <w:spacing w:before="205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2021年4月，山东省水利厅多次组织省内及部分地市(日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8"/>
        </w:rPr>
        <w:t>照市、德州市、滨州市等)专家对《河湖水域岸线遥感监测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</w:rPr>
        <w:t>技术规范(初稿)》进行了审查，对规范中的内容条款和相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关技术指标逐条进行研讨，并根据专家意见进行了修改完善，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形成了《河湖水域岸线遥感监测技术规范(征求意见稿)》</w:t>
      </w:r>
    </w:p>
    <w:p>
      <w:pPr>
        <w:ind w:left="19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和《河湖水域岸线遥感监测技术规范编制说明》。</w:t>
      </w:r>
    </w:p>
    <w:p>
      <w:pPr>
        <w:spacing w:line="221" w:lineRule="auto"/>
        <w:sectPr>
          <w:footerReference w:type="default" r:id="rId9"/>
          <w:pgSz w:w="11900" w:h="16830"/>
          <w:pgMar w:top="400" w:right="1759" w:bottom="1495" w:left="1785" w:header="0" w:footer="134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195" w:right="145" w:firstLine="599"/>
        <w:spacing w:before="98" w:line="320" w:lineRule="auto"/>
        <w:rPr>
          <w:rFonts w:ascii="FangSong" w:hAnsi="FangSong" w:eastAsia="FangSong" w:cs="FangSong"/>
          <w:sz w:val="30"/>
          <w:szCs w:val="30"/>
        </w:rPr>
      </w:pPr>
      <w:bookmarkStart w:name="bookmark14" w:id="9"/>
      <w:bookmarkEnd w:id="9"/>
      <w:r>
        <w:rPr>
          <w:rFonts w:ascii="FangSong" w:hAnsi="FangSong" w:eastAsia="FangSong" w:cs="FangSong"/>
          <w:sz w:val="30"/>
          <w:szCs w:val="30"/>
          <w:spacing w:val="7"/>
        </w:rPr>
        <w:t>2021年6月，山东省水利厅河湖管理处对《河湖水域岸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线遥感监测技术规范(征求意见稿)》向山东省生态环境厅、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自然资源厅、住房和城乡建设厅等相关省直单位、16地市水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利局及相关科研、设计、使用单位征求意见</w:t>
      </w:r>
      <w:r>
        <w:rPr>
          <w:rFonts w:ascii="FangSong" w:hAnsi="FangSong" w:eastAsia="FangSong" w:cs="FangSong"/>
          <w:sz w:val="30"/>
          <w:szCs w:val="30"/>
          <w:spacing w:val="3"/>
        </w:rPr>
        <w:t>，征求意见单位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33个，回函单位28个，回函并有意见或建议的单位1个，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其他单位无意见。共收到有效意见13条，经起草组仔细研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究，采纳意见10条，未采纳意见3条。征求意见结束后，</w:t>
      </w:r>
    </w:p>
    <w:p>
      <w:pPr>
        <w:ind w:left="19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起草组修改完善，形成《规范》</w:t>
      </w:r>
      <w:r>
        <w:rPr>
          <w:rFonts w:ascii="FangSong" w:hAnsi="FangSong" w:eastAsia="FangSong" w:cs="FangSong"/>
          <w:sz w:val="30"/>
          <w:szCs w:val="30"/>
          <w:spacing w:val="14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(送审稿)。</w:t>
      </w:r>
    </w:p>
    <w:p>
      <w:pPr>
        <w:ind w:left="195" w:right="4" w:firstLine="599"/>
        <w:spacing w:before="215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2021年12月，山东省水利厅在济南组织召开了《河湖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1"/>
        </w:rPr>
        <w:t>水域岸线遥感监测技术规范》</w:t>
      </w:r>
      <w:r>
        <w:rPr>
          <w:rFonts w:ascii="FangSong" w:hAnsi="FangSong" w:eastAsia="FangSong" w:cs="FangSong"/>
          <w:sz w:val="30"/>
          <w:szCs w:val="30"/>
          <w:spacing w:val="13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(鲁市监标字[2020]249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号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)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山东省地方标准专家审查会，山东省市场监督管</w:t>
      </w:r>
      <w:r>
        <w:rPr>
          <w:rFonts w:ascii="FangSong" w:hAnsi="FangSong" w:eastAsia="FangSong" w:cs="FangSong"/>
          <w:sz w:val="30"/>
          <w:szCs w:val="30"/>
          <w:spacing w:val="1"/>
        </w:rPr>
        <w:t>理局对审查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会议进行监督指导。来自山东省标准化研究院、</w:t>
      </w:r>
      <w:r>
        <w:rPr>
          <w:rFonts w:ascii="FangSong" w:hAnsi="FangSong" w:eastAsia="FangSong" w:cs="FangSong"/>
          <w:sz w:val="30"/>
          <w:szCs w:val="30"/>
          <w:spacing w:val="1"/>
        </w:rPr>
        <w:t>山东大学、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山东省水利勘测设计院有限公司等单位共9名专家组成了审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3"/>
        </w:rPr>
        <w:t>查委员会，并对标准送审材料进行了审查。提出了规范术语、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优化标准技术指标要求等方面意见，标准起草组根据审查意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见对标准文本等进行了修改完善，审查委员会对</w:t>
      </w:r>
      <w:r>
        <w:rPr>
          <w:rFonts w:ascii="FangSong" w:hAnsi="FangSong" w:eastAsia="FangSong" w:cs="FangSong"/>
          <w:sz w:val="30"/>
          <w:szCs w:val="30"/>
          <w:spacing w:val="1"/>
        </w:rPr>
        <w:t>修改内容确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认无误，并形成地方标准草案报批稿。会议一致</w:t>
      </w:r>
      <w:r>
        <w:rPr>
          <w:rFonts w:ascii="FangSong" w:hAnsi="FangSong" w:eastAsia="FangSong" w:cs="FangSong"/>
          <w:sz w:val="30"/>
          <w:szCs w:val="30"/>
          <w:spacing w:val="1"/>
        </w:rPr>
        <w:t>同意该标准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通过审查。会后编制单位根据审查意见修改完善了相关资料，</w:t>
      </w:r>
    </w:p>
    <w:p>
      <w:pPr>
        <w:ind w:left="19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并形成了《河湖水域岸线遥感监测技术规范》</w:t>
      </w:r>
      <w:r>
        <w:rPr>
          <w:rFonts w:ascii="FangSong" w:hAnsi="FangSong" w:eastAsia="FangSong" w:cs="FangSong"/>
          <w:sz w:val="30"/>
          <w:szCs w:val="30"/>
          <w:spacing w:val="-4"/>
        </w:rPr>
        <w:t>草案报批材料。</w:t>
      </w:r>
    </w:p>
    <w:p>
      <w:pPr>
        <w:ind w:left="799"/>
        <w:spacing w:before="24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"/>
        </w:rPr>
        <w:t>二、编制背景</w:t>
      </w:r>
    </w:p>
    <w:p>
      <w:pPr>
        <w:ind w:left="195" w:right="118" w:firstLine="599"/>
        <w:spacing w:before="174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2016年12月11日，中共中央办公厅、国</w:t>
      </w:r>
      <w:r>
        <w:rPr>
          <w:rFonts w:ascii="FangSong" w:hAnsi="FangSong" w:eastAsia="FangSong" w:cs="FangSong"/>
          <w:sz w:val="30"/>
          <w:szCs w:val="30"/>
          <w:spacing w:val="13"/>
        </w:rPr>
        <w:t>务院办公厅公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布了《关于全面推行河长制的意见》,提出河长制工作六大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任务，涉及上下游、左右岸、河内外等对象，水利工程、水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资源、水环境、水灾害、水生态等领域，水利、环保</w:t>
      </w:r>
      <w:r>
        <w:rPr>
          <w:rFonts w:ascii="FangSong" w:hAnsi="FangSong" w:eastAsia="FangSong" w:cs="FangSong"/>
          <w:sz w:val="30"/>
          <w:szCs w:val="30"/>
          <w:spacing w:val="-4"/>
        </w:rPr>
        <w:t>、国土、</w:t>
      </w:r>
    </w:p>
    <w:p>
      <w:pPr>
        <w:ind w:left="19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交通、住建等多部门，需要体制机制创新，工程和非工程等</w:t>
      </w:r>
    </w:p>
    <w:p>
      <w:pPr>
        <w:spacing w:line="221" w:lineRule="auto"/>
        <w:sectPr>
          <w:footerReference w:type="default" r:id="rId10"/>
          <w:pgSz w:w="11900" w:h="16830"/>
          <w:pgMar w:top="400" w:right="1785" w:bottom="1487" w:left="1785" w:header="0" w:footer="134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175" w:right="190"/>
        <w:spacing w:before="98" w:line="327" w:lineRule="auto"/>
        <w:jc w:val="both"/>
        <w:rPr>
          <w:rFonts w:ascii="FangSong" w:hAnsi="FangSong" w:eastAsia="FangSong" w:cs="FangSong"/>
          <w:sz w:val="30"/>
          <w:szCs w:val="30"/>
        </w:rPr>
      </w:pPr>
      <w:bookmarkStart w:name="bookmark15" w:id="10"/>
      <w:bookmarkEnd w:id="10"/>
      <w:r>
        <w:rPr>
          <w:rFonts w:ascii="FangSong" w:hAnsi="FangSong" w:eastAsia="FangSong" w:cs="FangSong"/>
          <w:sz w:val="30"/>
          <w:szCs w:val="30"/>
          <w:spacing w:val="3"/>
        </w:rPr>
        <w:t>措施并举。这标志着河湖管理保护到了一个新高度，相</w:t>
      </w:r>
      <w:r>
        <w:rPr>
          <w:rFonts w:ascii="FangSong" w:hAnsi="FangSong" w:eastAsia="FangSong" w:cs="FangSong"/>
          <w:sz w:val="30"/>
          <w:szCs w:val="30"/>
          <w:spacing w:val="2"/>
        </w:rPr>
        <w:t>应对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河湖监测提出了新的要求，需要更为精确、全面的河湖信息，</w:t>
      </w:r>
    </w:p>
    <w:p>
      <w:pPr>
        <w:ind w:left="17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为管理者提供决策支持。</w:t>
      </w:r>
    </w:p>
    <w:p>
      <w:pPr>
        <w:ind w:left="175" w:firstLine="639"/>
        <w:spacing w:before="16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传统的河湖监测手段多为人工现场监测，采用现场调查、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采样、查勘等手段，很难在短时间内获取全面信息；而遥感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4"/>
        </w:rPr>
        <w:t>技术具有覆盖范围大，获取信息速度快、周期短、受</w:t>
      </w:r>
      <w:r>
        <w:rPr>
          <w:rFonts w:ascii="FangSong" w:hAnsi="FangSong" w:eastAsia="FangSong" w:cs="FangSong"/>
          <w:sz w:val="30"/>
          <w:szCs w:val="30"/>
          <w:spacing w:val="3"/>
        </w:rPr>
        <w:t>外部条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4"/>
        </w:rPr>
        <w:t>件限制少、信息量大等优势，可提供大范围、多尺度</w:t>
      </w:r>
      <w:r>
        <w:rPr>
          <w:rFonts w:ascii="FangSong" w:hAnsi="FangSong" w:eastAsia="FangSong" w:cs="FangSong"/>
          <w:sz w:val="30"/>
          <w:szCs w:val="30"/>
          <w:spacing w:val="3"/>
        </w:rPr>
        <w:t>、多维</w:t>
      </w:r>
    </w:p>
    <w:p>
      <w:pPr>
        <w:ind w:left="17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度的监测信息。</w:t>
      </w:r>
    </w:p>
    <w:p>
      <w:pPr>
        <w:ind w:left="175" w:right="224" w:firstLine="639"/>
        <w:spacing w:before="201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2020年4月，山东省水利厅在济南组织召开会议，对济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南大学、山东省海河淮河小清河流域水利管</w:t>
      </w:r>
      <w:r>
        <w:rPr>
          <w:rFonts w:ascii="FangSong" w:hAnsi="FangSong" w:eastAsia="FangSong" w:cs="FangSong"/>
          <w:sz w:val="30"/>
          <w:szCs w:val="30"/>
          <w:spacing w:val="3"/>
        </w:rPr>
        <w:t>理服务中心、中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国水利水电科学研究院等单位起草完成的《河湖水域</w:t>
      </w:r>
      <w:r>
        <w:rPr>
          <w:rFonts w:ascii="FangSong" w:hAnsi="FangSong" w:eastAsia="FangSong" w:cs="FangSong"/>
          <w:sz w:val="30"/>
          <w:szCs w:val="30"/>
          <w:spacing w:val="3"/>
        </w:rPr>
        <w:t>岸线遥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感监测技术规范(草案)》进行了立项论证，与会专家同意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通过《河湖水域岸线遥感监测技术规范》(以下简称《规范》)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的立项论证。2020年7月，山东省市场监管局下发了《关于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0"/>
        </w:rPr>
        <w:t>印发2020年度地方标准制(修)订计划项目的通知》(鲁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市监标字〔2020〕249号),将《规范》列入2020年度山东</w:t>
      </w:r>
    </w:p>
    <w:p>
      <w:pPr>
        <w:ind w:left="17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标准建设项目计划。</w:t>
      </w:r>
    </w:p>
    <w:p>
      <w:pPr>
        <w:ind w:left="819"/>
        <w:spacing w:before="205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三</w:t>
      </w:r>
      <w:r>
        <w:rPr>
          <w:rFonts w:ascii="SimHei" w:hAnsi="SimHei" w:eastAsia="SimHei" w:cs="SimHei"/>
          <w:sz w:val="30"/>
          <w:szCs w:val="30"/>
          <w:spacing w:val="-5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、编制目的和意义</w:t>
      </w:r>
    </w:p>
    <w:p>
      <w:pPr>
        <w:ind w:left="944"/>
        <w:spacing w:before="181" w:line="229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9"/>
        </w:rPr>
        <w:t>(</w:t>
      </w:r>
      <w:r>
        <w:rPr>
          <w:rFonts w:ascii="KaiTi" w:hAnsi="KaiTi" w:eastAsia="KaiTi" w:cs="KaiTi"/>
          <w:sz w:val="30"/>
          <w:szCs w:val="30"/>
          <w:spacing w:val="-84"/>
        </w:rPr>
        <w:t xml:space="preserve"> </w:t>
      </w:r>
      <w:r>
        <w:rPr>
          <w:rFonts w:ascii="KaiTi" w:hAnsi="KaiTi" w:eastAsia="KaiTi" w:cs="KaiTi"/>
          <w:sz w:val="30"/>
          <w:szCs w:val="30"/>
          <w:spacing w:val="19"/>
        </w:rPr>
        <w:t>一)编制目的</w:t>
      </w:r>
    </w:p>
    <w:p>
      <w:pPr>
        <w:ind w:left="175" w:right="258" w:firstLine="639"/>
        <w:spacing w:before="136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随着山东省经济社会的不断发展，对全省水</w:t>
      </w:r>
      <w:r>
        <w:rPr>
          <w:rFonts w:ascii="FangSong" w:hAnsi="FangSong" w:eastAsia="FangSong" w:cs="FangSong"/>
          <w:sz w:val="30"/>
          <w:szCs w:val="30"/>
          <w:spacing w:val="3"/>
        </w:rPr>
        <w:t>域岸线的开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发利用与管理保护要求越来越高。长期以来，由于水域岸线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范围广、监测难度大，仍存在部分岸线过度开发、违法占用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河道、违法采砂、垃圾乱堆等问题，影响了河道正常秩序，</w:t>
      </w:r>
    </w:p>
    <w:p>
      <w:pPr>
        <w:ind w:left="17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破坏了河流生态环境。</w:t>
      </w:r>
    </w:p>
    <w:p>
      <w:pPr>
        <w:ind w:left="815"/>
        <w:spacing w:before="175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在此背景下，自2018年以来，山东省将遥感技</w:t>
      </w:r>
      <w:r>
        <w:rPr>
          <w:rFonts w:ascii="FangSong" w:hAnsi="FangSong" w:eastAsia="FangSong" w:cs="FangSong"/>
          <w:sz w:val="30"/>
          <w:szCs w:val="30"/>
          <w:spacing w:val="16"/>
        </w:rPr>
        <w:t>术运用</w:t>
      </w:r>
    </w:p>
    <w:p>
      <w:pPr>
        <w:spacing w:line="219" w:lineRule="auto"/>
        <w:sectPr>
          <w:footerReference w:type="default" r:id="rId11"/>
          <w:pgSz w:w="11900" w:h="16830"/>
          <w:pgMar w:top="400" w:right="1739" w:bottom="1488" w:left="1785" w:header="0" w:footer="134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25" w:right="209"/>
        <w:spacing w:before="97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到山东省河湖长制工作中，建立了一套基于遥感技术的河湖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监测模式，定期开展河湖遥感监测工作，并取得了较好的效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果。但是尚缺乏一套统一的遥感监测技术标准，在一定程度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上制约了遥感监测工作的推广和应用。因此，亟需出台相关</w:t>
      </w:r>
    </w:p>
    <w:p>
      <w:pPr>
        <w:ind w:left="22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技术标准，规范和指导全省河湖水域岸线遥感监测工</w:t>
      </w:r>
      <w:r>
        <w:rPr>
          <w:rFonts w:ascii="FangSong" w:hAnsi="FangSong" w:eastAsia="FangSong" w:cs="FangSong"/>
          <w:sz w:val="30"/>
          <w:szCs w:val="30"/>
          <w:spacing w:val="1"/>
        </w:rPr>
        <w:t>作。</w:t>
      </w:r>
    </w:p>
    <w:p>
      <w:pPr>
        <w:ind w:left="994"/>
        <w:spacing w:before="172" w:line="229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7"/>
        </w:rPr>
        <w:t>(二)编制意义</w:t>
      </w:r>
    </w:p>
    <w:p>
      <w:pPr>
        <w:ind w:left="225" w:right="156" w:firstLine="679"/>
        <w:spacing w:before="152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山东省河湖水域岸线面积较大、环境复杂，</w:t>
      </w:r>
      <w:r>
        <w:rPr>
          <w:rFonts w:ascii="FangSong" w:hAnsi="FangSong" w:eastAsia="FangSong" w:cs="FangSong"/>
          <w:sz w:val="30"/>
          <w:szCs w:val="30"/>
          <w:spacing w:val="2"/>
        </w:rPr>
        <w:t>仅仅通过人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工现场核查难以及时发现各项违法违规问题；而遥感监测具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有宏观性、及时性、客观性等特点。此外，遥感监测可减少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现场调查过程中人力、物力、财力消耗，有利于降低河湖水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域岸线常态化监测的经济成本，可为河湖水域岸线精细化监</w:t>
      </w:r>
    </w:p>
    <w:p>
      <w:pPr>
        <w:ind w:left="22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管提供有效手段。</w:t>
      </w:r>
    </w:p>
    <w:p>
      <w:pPr>
        <w:ind w:left="225" w:right="174" w:firstLine="609"/>
        <w:spacing w:before="146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本文件编制以山东省河湖水域岸线遥感监测工作需求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为中心，对河湖水域岸线遥感监测的内容、方法、流程和要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求等进行了规范。本文件梳理出了河湖水域岸线遥感监测方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法和流程，规范了遥感监测的各项技术指标，可以科学指导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相关单位从遥感影像上快速、高效、客观地提取各类河湖建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设项目和生产活动信息、河湖水体信息等。本文件的制定可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进一步规范和指导山东省河湖水域岸线遥感监测工作，提高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遥感监测标准化水平，对保障河道行洪安全、维护河流健康</w:t>
      </w:r>
    </w:p>
    <w:p>
      <w:pPr>
        <w:ind w:left="22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生命、促进经济社会可持续发展具有十分重要的意义。</w:t>
      </w:r>
    </w:p>
    <w:p>
      <w:pPr>
        <w:ind w:left="839"/>
        <w:spacing w:before="229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四、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主要技术内容及来源依据</w:t>
      </w:r>
    </w:p>
    <w:p>
      <w:pPr>
        <w:ind w:left="964"/>
        <w:spacing w:before="156" w:line="226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9"/>
        </w:rPr>
        <w:t>(</w:t>
      </w:r>
      <w:r>
        <w:rPr>
          <w:rFonts w:ascii="KaiTi" w:hAnsi="KaiTi" w:eastAsia="KaiTi" w:cs="KaiTi"/>
          <w:sz w:val="30"/>
          <w:szCs w:val="30"/>
          <w:spacing w:val="-89"/>
        </w:rPr>
        <w:t xml:space="preserve"> </w:t>
      </w:r>
      <w:r>
        <w:rPr>
          <w:rFonts w:ascii="KaiTi" w:hAnsi="KaiTi" w:eastAsia="KaiTi" w:cs="KaiTi"/>
          <w:sz w:val="30"/>
          <w:szCs w:val="30"/>
          <w:spacing w:val="19"/>
        </w:rPr>
        <w:t>一)编制原则</w:t>
      </w:r>
    </w:p>
    <w:p>
      <w:pPr>
        <w:ind w:left="835"/>
        <w:spacing w:before="171" w:line="54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  <w:position w:val="17"/>
        </w:rPr>
        <w:t>编制组以习近平新时代中国特色社会主义思想为指导，</w:t>
      </w:r>
    </w:p>
    <w:p>
      <w:pPr>
        <w:ind w:left="22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以“节水优先、空间均衡、系统治理、两手发力”新时期治</w:t>
      </w:r>
    </w:p>
    <w:p>
      <w:pPr>
        <w:spacing w:line="221" w:lineRule="auto"/>
        <w:sectPr>
          <w:footerReference w:type="default" r:id="rId12"/>
          <w:pgSz w:w="11900" w:h="16830"/>
          <w:pgMar w:top="400" w:right="1785" w:bottom="1505" w:left="1785" w:header="0" w:footer="135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75" w:right="4"/>
        <w:spacing w:before="98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水方针为指引，全面总结山东省现有河湖遥感监测</w:t>
      </w:r>
      <w:r>
        <w:rPr>
          <w:rFonts w:ascii="FangSong" w:hAnsi="FangSong" w:eastAsia="FangSong" w:cs="FangSong"/>
          <w:sz w:val="30"/>
          <w:szCs w:val="30"/>
          <w:spacing w:val="1"/>
        </w:rPr>
        <w:t>工作实践，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深入分析了河湖水域岸线遥感监测的工作特点和技术需求，</w:t>
      </w:r>
    </w:p>
    <w:p>
      <w:pPr>
        <w:ind w:left="175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在此基础上开展了标准编制工作。</w:t>
      </w:r>
    </w:p>
    <w:p>
      <w:pPr>
        <w:ind w:left="924"/>
        <w:spacing w:before="174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(1)系统性原则</w:t>
      </w:r>
    </w:p>
    <w:p>
      <w:pPr>
        <w:ind w:left="175" w:right="227" w:firstLine="609"/>
        <w:spacing w:before="153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针对河湖水域岸线范围内的河湖建设项目、河湖生产活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动、河湖水体等多种监测对象，统筹考虑清违清障</w:t>
      </w:r>
      <w:r>
        <w:rPr>
          <w:rFonts w:ascii="FangSong" w:hAnsi="FangSong" w:eastAsia="FangSong" w:cs="FangSong"/>
          <w:sz w:val="30"/>
          <w:szCs w:val="30"/>
          <w:spacing w:val="4"/>
        </w:rPr>
        <w:t>、水生态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和水资源管理等多项监管需求，全面、系统的开展标准编制</w:t>
      </w:r>
    </w:p>
    <w:p>
      <w:pPr>
        <w:ind w:left="17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工作。</w:t>
      </w:r>
    </w:p>
    <w:p>
      <w:pPr>
        <w:ind w:left="924"/>
        <w:spacing w:before="20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(2)问题导向性原则</w:t>
      </w:r>
    </w:p>
    <w:p>
      <w:pPr>
        <w:ind w:left="175" w:right="219" w:firstLine="609"/>
        <w:spacing w:before="131" w:line="33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针对目前遥感监测工作中存在的具体问题，以提高遥感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监测工作的标准化水平为目标，开展标准编制工作，对存在</w:t>
      </w:r>
    </w:p>
    <w:p>
      <w:pPr>
        <w:ind w:left="17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问题给出了具体的要求和解决方法。</w:t>
      </w:r>
    </w:p>
    <w:p>
      <w:pPr>
        <w:ind w:left="924"/>
        <w:spacing w:before="156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(3)实用性原则</w:t>
      </w:r>
    </w:p>
    <w:p>
      <w:pPr>
        <w:ind w:left="175" w:right="230" w:firstLine="609"/>
        <w:spacing w:before="180" w:line="3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立足遥感监测工作实际，开展编制工作，保证标准具有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较好的实用性及可操作性，有利于各地方、</w:t>
      </w:r>
      <w:r>
        <w:rPr>
          <w:rFonts w:ascii="FangSong" w:hAnsi="FangSong" w:eastAsia="FangSong" w:cs="FangSong"/>
          <w:sz w:val="30"/>
          <w:szCs w:val="30"/>
          <w:spacing w:val="4"/>
        </w:rPr>
        <w:t>各相关单位提高</w:t>
      </w:r>
    </w:p>
    <w:p>
      <w:pPr>
        <w:ind w:left="175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河湖遥感监测水平。</w:t>
      </w:r>
    </w:p>
    <w:p>
      <w:pPr>
        <w:ind w:left="924"/>
        <w:spacing w:before="168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(4)突出地方特色原则</w:t>
      </w:r>
    </w:p>
    <w:p>
      <w:pPr>
        <w:ind w:left="785"/>
        <w:spacing w:before="142" w:line="55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  <w:position w:val="18"/>
        </w:rPr>
        <w:t>充分考虑了山东省河湖遥感监测工作特点，标准中的相</w:t>
      </w:r>
    </w:p>
    <w:p>
      <w:pPr>
        <w:ind w:left="17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关内容可较好的满足地方遥感监测实际需求。</w:t>
      </w:r>
    </w:p>
    <w:p>
      <w:pPr>
        <w:ind w:left="924"/>
        <w:spacing w:before="17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(5)先进性原则</w:t>
      </w:r>
    </w:p>
    <w:p>
      <w:pPr>
        <w:ind w:left="175" w:right="213" w:firstLine="609"/>
        <w:spacing w:before="129" w:line="33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在充分收集、整理、总结国内最新河湖水域岸线遥感监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测技术应用，参照有关法律法规和标准规范要求，开展编制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工作，同时广泛征求相关领域内专家意见，具有一定的先进</w:t>
      </w:r>
    </w:p>
    <w:p>
      <w:pPr>
        <w:ind w:left="17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7"/>
        </w:rPr>
        <w:t>性。</w:t>
      </w:r>
    </w:p>
    <w:p>
      <w:pPr>
        <w:ind w:left="924"/>
        <w:spacing w:before="154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4"/>
        </w:rPr>
        <w:t>(二)主要技术内容来源与依据</w:t>
      </w:r>
    </w:p>
    <w:p>
      <w:pPr>
        <w:spacing w:line="224" w:lineRule="auto"/>
        <w:sectPr>
          <w:footerReference w:type="default" r:id="rId13"/>
          <w:pgSz w:w="11900" w:h="16830"/>
          <w:pgMar w:top="400" w:right="1785" w:bottom="1495" w:left="1785" w:header="0" w:footer="1346" w:gutter="0"/>
        </w:sectPr>
        <w:rPr>
          <w:rFonts w:ascii="KaiTi" w:hAnsi="KaiTi" w:eastAsia="KaiTi" w:cs="KaiTi"/>
          <w:sz w:val="30"/>
          <w:szCs w:val="30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218"/>
        <w:spacing w:before="88" w:line="221" w:lineRule="auto"/>
        <w:outlineLvl w:val="1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12"/>
        </w:rPr>
        <w:t>1.重要技术指标来源依据</w:t>
      </w:r>
    </w:p>
    <w:p>
      <w:pPr>
        <w:pStyle w:val="BodyText"/>
        <w:spacing w:line="332" w:lineRule="auto"/>
        <w:rPr/>
      </w:pPr>
      <w:r/>
    </w:p>
    <w:p>
      <w:pPr>
        <w:ind w:left="215" w:right="232" w:firstLine="619"/>
        <w:spacing w:before="97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本标准涉及的重要技术指标内容包括遥感监</w:t>
      </w:r>
      <w:r>
        <w:rPr>
          <w:rFonts w:ascii="FangSong" w:hAnsi="FangSong" w:eastAsia="FangSong" w:cs="FangSong"/>
          <w:sz w:val="30"/>
          <w:szCs w:val="30"/>
        </w:rPr>
        <w:t>测的内容、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遥感监测数据要求、遥感解译标志的确立、信息提取技术及</w:t>
      </w:r>
    </w:p>
    <w:p>
      <w:pPr>
        <w:ind w:left="21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成果质量检验及管理技术等。</w:t>
      </w:r>
    </w:p>
    <w:p>
      <w:pPr>
        <w:ind w:left="979"/>
        <w:spacing w:before="18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(1)遥感监测内容</w:t>
      </w:r>
    </w:p>
    <w:p>
      <w:pPr>
        <w:ind w:left="215" w:right="199" w:firstLine="619"/>
        <w:spacing w:before="152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本标准遥感监测内容来源于山东省水利厅自</w:t>
      </w:r>
      <w:r>
        <w:rPr>
          <w:rFonts w:ascii="FangSong" w:hAnsi="FangSong" w:eastAsia="FangSong" w:cs="FangSong"/>
          <w:sz w:val="30"/>
          <w:szCs w:val="30"/>
          <w:spacing w:val="15"/>
        </w:rPr>
        <w:t>2018年以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来逐年开展的山东省河湖水域岸线遥感监测工作内容</w:t>
      </w:r>
      <w:r>
        <w:rPr>
          <w:rFonts w:ascii="FangSong" w:hAnsi="FangSong" w:eastAsia="FangSong" w:cs="FangSong"/>
          <w:sz w:val="30"/>
          <w:szCs w:val="30"/>
          <w:spacing w:val="3"/>
        </w:rPr>
        <w:t>，以及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对国内外河湖水域岸线遥感监测研究现状及应用情</w:t>
      </w:r>
      <w:r>
        <w:rPr>
          <w:rFonts w:ascii="FangSong" w:hAnsi="FangSong" w:eastAsia="FangSong" w:cs="FangSong"/>
          <w:sz w:val="30"/>
          <w:szCs w:val="30"/>
          <w:spacing w:val="15"/>
        </w:rPr>
        <w:t>况资料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的搜集、查阅和总结，目前遥感技术在河湖水域岸线遥感监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测上的应用主要包括河湖岸线监测、涉水建设</w:t>
      </w:r>
      <w:r>
        <w:rPr>
          <w:rFonts w:ascii="FangSong" w:hAnsi="FangSong" w:eastAsia="FangSong" w:cs="FangSong"/>
          <w:sz w:val="30"/>
          <w:szCs w:val="30"/>
          <w:spacing w:val="3"/>
        </w:rPr>
        <w:t>项目监管、水</w:t>
      </w:r>
    </w:p>
    <w:p>
      <w:pPr>
        <w:ind w:left="21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资源监测、水质监测、水环境监测等方面。</w:t>
      </w:r>
    </w:p>
    <w:p>
      <w:pPr>
        <w:ind w:left="835"/>
        <w:spacing w:before="21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√</w:t>
      </w:r>
      <w:r>
        <w:rPr>
          <w:rFonts w:ascii="FangSong" w:hAnsi="FangSong" w:eastAsia="FangSong" w:cs="FangSong"/>
          <w:sz w:val="30"/>
          <w:szCs w:val="30"/>
          <w:spacing w:val="-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1"/>
        </w:rPr>
        <w:t>山东省水利厅河湖水域岸线遥感监测工作内容</w:t>
      </w:r>
    </w:p>
    <w:p>
      <w:pPr>
        <w:ind w:left="215" w:right="125" w:firstLine="619"/>
        <w:spacing w:before="158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山东省水利厅自2018年以来，逐年开展了山东省河湖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水域岸线遥感监测工作，每年依托多期高分辨率卫星</w:t>
      </w:r>
      <w:r>
        <w:rPr>
          <w:rFonts w:ascii="FangSong" w:hAnsi="FangSong" w:eastAsia="FangSong" w:cs="FangSong"/>
          <w:sz w:val="30"/>
          <w:szCs w:val="30"/>
          <w:spacing w:val="3"/>
        </w:rPr>
        <w:t>遥感影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像，以河道管理范围和合法信息为参考，采</w:t>
      </w:r>
      <w:r>
        <w:rPr>
          <w:rFonts w:ascii="FangSong" w:hAnsi="FangSong" w:eastAsia="FangSong" w:cs="FangSong"/>
          <w:sz w:val="30"/>
          <w:szCs w:val="30"/>
          <w:spacing w:val="3"/>
        </w:rPr>
        <w:t>取遥感解译与人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工校验相结合的方式，开展河湖建设项目、生</w:t>
      </w:r>
      <w:r>
        <w:rPr>
          <w:rFonts w:ascii="FangSong" w:hAnsi="FangSong" w:eastAsia="FangSong" w:cs="FangSong"/>
          <w:sz w:val="30"/>
          <w:szCs w:val="30"/>
          <w:spacing w:val="3"/>
        </w:rPr>
        <w:t>产活动遥感监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测工作。此外，对河湖水体信息(水体范围信息、水量信息、</w:t>
      </w:r>
    </w:p>
    <w:p>
      <w:pPr>
        <w:ind w:left="21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水环境因子信息)开展了遥感监测探索工作。</w:t>
      </w:r>
    </w:p>
    <w:p>
      <w:pPr>
        <w:ind w:left="839"/>
        <w:spacing w:before="17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√</w:t>
      </w:r>
      <w:r>
        <w:rPr>
          <w:rFonts w:ascii="FangSong" w:hAnsi="FangSong" w:eastAsia="FangSong" w:cs="FangSong"/>
          <w:sz w:val="30"/>
          <w:szCs w:val="30"/>
          <w:spacing w:val="-9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3"/>
        </w:rPr>
        <w:t>河湖岸线监测应用</w:t>
      </w:r>
    </w:p>
    <w:p>
      <w:pPr>
        <w:ind w:left="215" w:right="212" w:firstLine="619"/>
        <w:spacing w:before="161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遥感技术能够很好的对河湖管理范围内的建房、耕种、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乱堆垃圾、采砂等活动及涉水建设项目等进行监</w:t>
      </w:r>
      <w:r>
        <w:rPr>
          <w:rFonts w:ascii="FangSong" w:hAnsi="FangSong" w:eastAsia="FangSong" w:cs="FangSong"/>
          <w:sz w:val="30"/>
          <w:szCs w:val="30"/>
          <w:spacing w:val="3"/>
        </w:rPr>
        <w:t>测，辅助进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行合规性评估和现场校核，可为水行政管理和水资源</w:t>
      </w:r>
      <w:r>
        <w:rPr>
          <w:rFonts w:ascii="FangSong" w:hAnsi="FangSong" w:eastAsia="FangSong" w:cs="FangSong"/>
          <w:sz w:val="30"/>
          <w:szCs w:val="30"/>
          <w:spacing w:val="3"/>
        </w:rPr>
        <w:t>管理提</w:t>
      </w:r>
    </w:p>
    <w:p>
      <w:pPr>
        <w:ind w:left="215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供线索和依据。</w:t>
      </w:r>
    </w:p>
    <w:p>
      <w:pPr>
        <w:ind w:left="835"/>
        <w:spacing w:before="189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√</w:t>
      </w:r>
      <w:r>
        <w:rPr>
          <w:rFonts w:ascii="FangSong" w:hAnsi="FangSong" w:eastAsia="FangSong" w:cs="FangSong"/>
          <w:sz w:val="30"/>
          <w:szCs w:val="3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-3"/>
        </w:rPr>
        <w:t>水资源监测与保护应用</w:t>
      </w:r>
    </w:p>
    <w:p>
      <w:pPr>
        <w:spacing w:line="221" w:lineRule="auto"/>
        <w:sectPr>
          <w:footerReference w:type="default" r:id="rId14"/>
          <w:pgSz w:w="11900" w:h="16830"/>
          <w:pgMar w:top="400" w:right="1785" w:bottom="1488" w:left="1785" w:header="0" w:footer="134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205" w:right="201" w:firstLine="629"/>
        <w:spacing w:before="98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遥感技术可应用于地表水体监测，通过多时相的河流、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湖泊矢量图对比分析，获得水体动态变化信息，生成河流、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湖泊等水资源分布矢量图，进而监测水域面积变化，为防汛</w:t>
      </w:r>
    </w:p>
    <w:p>
      <w:pPr>
        <w:ind w:left="20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抗旱、水资源管理和水环境保护等提供有利的技术支撑。</w:t>
      </w:r>
    </w:p>
    <w:p>
      <w:pPr>
        <w:ind w:left="839"/>
        <w:spacing w:before="17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√</w:t>
      </w:r>
      <w:r>
        <w:rPr>
          <w:rFonts w:ascii="FangSong" w:hAnsi="FangSong" w:eastAsia="FangSong" w:cs="FangSong"/>
          <w:sz w:val="30"/>
          <w:szCs w:val="30"/>
          <w:spacing w:val="-9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4"/>
        </w:rPr>
        <w:t>水环境监测</w:t>
      </w:r>
    </w:p>
    <w:p>
      <w:pPr>
        <w:ind w:left="205" w:right="106" w:firstLine="629"/>
        <w:spacing w:before="163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遥感技术能够获取河湖水体水质变化规律。随着光谱特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征研究的深入、算法改进以及遥感技术革新，水质遥感监测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已经从定性发展到了定量，可通过遥感估测的水质参数种类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包括：悬浮颗粒物、水体透明度、叶绿素、溶解性有机物以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及部分综合污染指标等。此外，遥感技术还可以发现热源点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和排污口，通过调查河流、湖面水体污染程度和热扩散范</w:t>
      </w:r>
      <w:r>
        <w:rPr>
          <w:rFonts w:ascii="FangSong" w:hAnsi="FangSong" w:eastAsia="FangSong" w:cs="FangSong"/>
          <w:sz w:val="30"/>
          <w:szCs w:val="30"/>
          <w:spacing w:val="-4"/>
        </w:rPr>
        <w:t>围，</w:t>
      </w:r>
    </w:p>
    <w:p>
      <w:pPr>
        <w:ind w:left="20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分析地表水体热污染的时空变化规律。</w:t>
      </w:r>
    </w:p>
    <w:p>
      <w:pPr>
        <w:ind w:left="205" w:right="184" w:firstLine="629"/>
        <w:spacing w:before="150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综上，根据国内外河湖水域岸线遥感监测研究和应用现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状、结合山东省河湖水域岸线遥感监测工作需求和实践，确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定了本标准中河湖水域岸线遥感监测工作内容为河湖建设</w:t>
      </w:r>
    </w:p>
    <w:p>
      <w:pPr>
        <w:ind w:left="20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项目、生产活动信息以及河湖水体信息三大部分。</w:t>
      </w:r>
    </w:p>
    <w:p>
      <w:pPr>
        <w:ind w:left="979"/>
        <w:spacing w:before="195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1"/>
        </w:rPr>
        <w:t>(2)遥感监测数据要求来源与确定依据</w:t>
      </w:r>
    </w:p>
    <w:p>
      <w:pPr>
        <w:ind w:left="205" w:right="185" w:firstLine="629"/>
        <w:spacing w:before="154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本标准中遥感监测数据要求主要来源于山东省河湖水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域岸线遥感监测工作具体实践以及对国内外河湖遥感监测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应用资料的搜集、查阅和总结。本标准确定的应搜集的数据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包括遥感影像数据、基础地理信息数据、专题数据等，各数</w:t>
      </w:r>
    </w:p>
    <w:p>
      <w:pPr>
        <w:ind w:left="20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据具体要求来源、确定依据如下：</w:t>
      </w:r>
    </w:p>
    <w:p>
      <w:pPr>
        <w:spacing w:line="221" w:lineRule="auto"/>
        <w:sectPr>
          <w:footerReference w:type="default" r:id="rId15"/>
          <w:pgSz w:w="11900" w:h="16830"/>
          <w:pgMar w:top="400" w:right="1785" w:bottom="1458" w:left="1785" w:header="0" w:footer="131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188"/>
        <w:spacing w:before="75" w:line="222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表4-1</w:t>
      </w:r>
      <w:r>
        <w:rPr>
          <w:rFonts w:ascii="SimHei" w:hAnsi="SimHei" w:eastAsia="SimHei" w:cs="SimHei"/>
          <w:sz w:val="23"/>
          <w:szCs w:val="23"/>
          <w:spacing w:val="-3"/>
        </w:rPr>
        <w:t xml:space="preserve"> </w:t>
      </w:r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遥感监测数据要求情况表</w:t>
      </w:r>
    </w:p>
    <w:p>
      <w:pPr>
        <w:spacing w:line="192" w:lineRule="exact"/>
        <w:rPr/>
      </w:pPr>
      <w:r/>
    </w:p>
    <w:tbl>
      <w:tblPr>
        <w:tblStyle w:val="TableNormal"/>
        <w:tblW w:w="13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769"/>
        <w:gridCol w:w="5736"/>
        <w:gridCol w:w="5471"/>
      </w:tblGrid>
      <w:tr>
        <w:trPr>
          <w:trHeight w:val="28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97"/>
              <w:spacing w:before="42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序号</w:t>
            </w:r>
          </w:p>
        </w:tc>
        <w:tc>
          <w:tcPr>
            <w:tcW w:w="1769" w:type="dxa"/>
            <w:vAlign w:val="top"/>
          </w:tcPr>
          <w:p>
            <w:pPr>
              <w:pStyle w:val="TableText"/>
              <w:ind w:left="273"/>
              <w:spacing w:before="39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数据要求内容</w:t>
            </w:r>
          </w:p>
        </w:tc>
        <w:tc>
          <w:tcPr>
            <w:tcW w:w="5736" w:type="dxa"/>
            <w:vAlign w:val="top"/>
          </w:tcPr>
          <w:p>
            <w:pPr>
              <w:pStyle w:val="TableText"/>
              <w:ind w:left="2494"/>
              <w:spacing w:before="42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具体要求</w:t>
            </w:r>
          </w:p>
        </w:tc>
        <w:tc>
          <w:tcPr>
            <w:tcW w:w="5471" w:type="dxa"/>
            <w:vAlign w:val="top"/>
          </w:tcPr>
          <w:p>
            <w:pPr>
              <w:pStyle w:val="TableText"/>
              <w:ind w:left="2328"/>
              <w:spacing w:before="39"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依据来源</w:t>
            </w:r>
          </w:p>
        </w:tc>
      </w:tr>
      <w:tr>
        <w:trPr>
          <w:trHeight w:val="1617" w:hRule="atLeast"/>
        </w:trPr>
        <w:tc>
          <w:tcPr>
            <w:tcW w:w="61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比例尺、坐标系</w:t>
            </w:r>
          </w:p>
        </w:tc>
        <w:tc>
          <w:tcPr>
            <w:tcW w:w="5736" w:type="dxa"/>
            <w:vAlign w:val="top"/>
          </w:tcPr>
          <w:p>
            <w:pPr>
              <w:pStyle w:val="TableText"/>
              <w:ind w:left="101" w:right="384" w:firstLine="130"/>
              <w:spacing w:before="107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(1)河湖水域岸线遥感监测的大地基准采用CGCS2000国家大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</w:rPr>
              <w:t>地坐标系统。</w:t>
            </w:r>
          </w:p>
          <w:p>
            <w:pPr>
              <w:pStyle w:val="TableText"/>
              <w:ind w:left="242"/>
              <w:spacing w:before="5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(2)河湖遥感监测的高程基准采用1985国家高程基</w:t>
            </w:r>
            <w:r>
              <w:rPr>
                <w:sz w:val="20"/>
                <w:szCs w:val="20"/>
                <w:spacing w:val="-1"/>
              </w:rPr>
              <w:t>准。</w:t>
            </w:r>
          </w:p>
          <w:p>
            <w:pPr>
              <w:pStyle w:val="TableText"/>
              <w:ind w:left="132" w:right="182" w:firstLine="99"/>
              <w:spacing w:before="53" w:line="25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(3)针对河湖建设项目、生产活动的遥感监测成果比例尺宜不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小于1:10000。</w:t>
            </w:r>
          </w:p>
        </w:tc>
        <w:tc>
          <w:tcPr>
            <w:tcW w:w="547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(1)《国家大地测量基本技术规定》</w:t>
            </w:r>
          </w:p>
          <w:p>
            <w:pPr>
              <w:pStyle w:val="TableText"/>
              <w:ind w:left="255"/>
              <w:spacing w:before="7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(2)山东省河湖水域岸线遥感监测工作实际需求</w:t>
            </w:r>
          </w:p>
        </w:tc>
      </w:tr>
      <w:tr>
        <w:trPr>
          <w:trHeight w:val="4008" w:hRule="atLeast"/>
        </w:trPr>
        <w:tc>
          <w:tcPr>
            <w:tcW w:w="61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1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遥感监测频次</w:t>
            </w:r>
          </w:p>
        </w:tc>
        <w:tc>
          <w:tcPr>
            <w:tcW w:w="5736" w:type="dxa"/>
            <w:vAlign w:val="top"/>
          </w:tcPr>
          <w:p>
            <w:pPr>
              <w:pStyle w:val="TableText"/>
              <w:ind w:left="101" w:firstLine="128"/>
              <w:spacing w:before="271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(1)根据监测需求确定河湖建设项目、生产活动信息、水体信   </w:t>
            </w:r>
            <w:r>
              <w:rPr>
                <w:sz w:val="20"/>
                <w:szCs w:val="20"/>
                <w:spacing w:val="-3"/>
              </w:rPr>
              <w:t>息的提取频次。大范围的河湖建设项目、生产活动信息宜按每季</w:t>
            </w:r>
            <w:r>
              <w:rPr>
                <w:sz w:val="20"/>
                <w:szCs w:val="20"/>
                <w:spacing w:val="3"/>
              </w:rPr>
              <w:t xml:space="preserve">  </w:t>
            </w:r>
            <w:r>
              <w:rPr>
                <w:sz w:val="20"/>
                <w:szCs w:val="20"/>
                <w:spacing w:val="1"/>
              </w:rPr>
              <w:t>度一次的频率；水体信息宜按每月一次的频率。对于</w:t>
            </w:r>
            <w:r>
              <w:rPr>
                <w:sz w:val="20"/>
                <w:szCs w:val="20"/>
              </w:rPr>
              <w:t>重点区域、 </w:t>
            </w:r>
            <w:r>
              <w:rPr>
                <w:sz w:val="20"/>
                <w:szCs w:val="20"/>
                <w:spacing w:val="1"/>
              </w:rPr>
              <w:t>重点时段可加密频次。</w:t>
            </w:r>
          </w:p>
          <w:p>
            <w:pPr>
              <w:pStyle w:val="TableText"/>
              <w:ind w:left="122" w:right="161" w:firstLine="130"/>
              <w:spacing w:before="72" w:line="25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(2)空间分辨率应根据遥感监测需求确定，其中对河湖建设项</w:t>
            </w:r>
            <w:r>
              <w:rPr>
                <w:sz w:val="20"/>
                <w:szCs w:val="20"/>
                <w:spacing w:val="11"/>
              </w:rPr>
              <w:t xml:space="preserve"> </w:t>
            </w:r>
            <w:r>
              <w:rPr>
                <w:sz w:val="20"/>
                <w:szCs w:val="20"/>
                <w:spacing w:val="1"/>
              </w:rPr>
              <w:t>目、生产活动的监测宜选取不低于2.5m的影像，对于重点</w:t>
            </w:r>
            <w:r>
              <w:rPr>
                <w:sz w:val="20"/>
                <w:szCs w:val="20"/>
              </w:rPr>
              <w:t>区域 </w:t>
            </w:r>
            <w:r>
              <w:rPr>
                <w:sz w:val="20"/>
                <w:szCs w:val="20"/>
              </w:rPr>
              <w:t>可采用更高精度的影像。</w:t>
            </w:r>
          </w:p>
          <w:p>
            <w:pPr>
              <w:pStyle w:val="TableText"/>
              <w:ind w:left="142" w:right="164" w:firstLine="110"/>
              <w:spacing w:before="74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(3)时间分辨率应根据遥感监测需求，选择满足监测时段要求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的多时相遥感影像。</w:t>
            </w:r>
          </w:p>
          <w:p>
            <w:pPr>
              <w:pStyle w:val="TableText"/>
              <w:ind w:left="132" w:right="3" w:firstLine="129"/>
              <w:spacing w:before="61" w:line="25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(4)同等时空分辨率和影像幅宽条件下，晴好天气宜优选光学  </w:t>
            </w:r>
            <w:r>
              <w:rPr>
                <w:sz w:val="20"/>
                <w:szCs w:val="20"/>
                <w:spacing w:val="-1"/>
              </w:rPr>
              <w:t>卫星影像，多云多雨天气宜优先选择雷达影像；目标地物难以辨</w:t>
            </w:r>
            <w:r>
              <w:rPr>
                <w:sz w:val="20"/>
                <w:szCs w:val="20"/>
                <w:spacing w:val="17"/>
              </w:rPr>
              <w:t xml:space="preserve"> </w:t>
            </w:r>
            <w:r>
              <w:rPr>
                <w:sz w:val="20"/>
                <w:szCs w:val="20"/>
              </w:rPr>
              <w:t>识或重点区域宜选择低空航摄影像。</w:t>
            </w:r>
          </w:p>
        </w:tc>
        <w:tc>
          <w:tcPr>
            <w:tcW w:w="5471" w:type="dxa"/>
            <w:vAlign w:val="top"/>
          </w:tcPr>
          <w:p>
            <w:pPr>
              <w:pStyle w:val="TableText"/>
              <w:spacing w:before="301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(1)2015年，湖北省开展了湖泊“一月一普查、</w:t>
            </w:r>
            <w:r>
              <w:rPr>
                <w:sz w:val="20"/>
                <w:szCs w:val="20"/>
                <w:spacing w:val="-4"/>
              </w:rPr>
              <w:t>两月一详查”</w:t>
            </w:r>
          </w:p>
          <w:p>
            <w:pPr>
              <w:pStyle w:val="TableText"/>
              <w:ind w:left="135"/>
              <w:spacing w:before="4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的遥感监测工作。针对755座湖泊，采用高于6m分辨率影</w:t>
            </w:r>
          </w:p>
          <w:p>
            <w:pPr>
              <w:pStyle w:val="TableText"/>
              <w:ind w:left="116" w:right="168" w:firstLine="59"/>
              <w:spacing w:before="63" w:line="2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像，每月对岸线及其控制区监测一次，数据源是遥感8号和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</w:rPr>
              <w:t>高分一号；针对22个重点湖泊，采用高于2.5m分辨</w:t>
            </w:r>
            <w:r>
              <w:rPr>
                <w:sz w:val="20"/>
                <w:szCs w:val="20"/>
                <w:spacing w:val="-1"/>
              </w:rPr>
              <w:t>率的影  </w:t>
            </w:r>
            <w:r>
              <w:rPr>
                <w:sz w:val="20"/>
                <w:szCs w:val="20"/>
                <w:spacing w:val="-1"/>
              </w:rPr>
              <w:t>像，每两个月对岸线及其控制区监测一次，数据源是资源</w:t>
            </w:r>
          </w:p>
          <w:p>
            <w:pPr>
              <w:pStyle w:val="TableText"/>
              <w:ind w:left="156"/>
              <w:spacing w:before="5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1-02C和高分一号。</w:t>
            </w:r>
          </w:p>
          <w:p>
            <w:pPr>
              <w:pStyle w:val="TableText"/>
              <w:ind w:left="176" w:right="190" w:firstLine="99"/>
              <w:spacing w:before="53" w:line="2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(2)自2018年以来，山东省水利厅组织开展了山东省河湖 </w:t>
            </w:r>
            <w:r>
              <w:rPr>
                <w:sz w:val="20"/>
                <w:szCs w:val="20"/>
                <w:spacing w:val="-1"/>
              </w:rPr>
              <w:t>遥感监测工作，每年四期。采取优于2.5米分辨率的卫星影</w:t>
            </w:r>
            <w:r>
              <w:rPr>
                <w:sz w:val="20"/>
                <w:szCs w:val="20"/>
                <w:spacing w:val="18"/>
              </w:rPr>
              <w:t xml:space="preserve"> </w:t>
            </w:r>
            <w:r>
              <w:rPr>
                <w:sz w:val="20"/>
                <w:szCs w:val="20"/>
                <w:spacing w:val="3"/>
              </w:rPr>
              <w:t>像，优先采用高分二号，其次为高分一号(A、B、C、D星)</w:t>
            </w:r>
          </w:p>
          <w:p>
            <w:pPr>
              <w:pStyle w:val="TableText"/>
              <w:spacing w:before="64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数据和高分六号卫星影像数据，并以资源三号数据作为补充。</w:t>
            </w:r>
          </w:p>
          <w:p>
            <w:pPr>
              <w:pStyle w:val="TableText"/>
              <w:ind w:left="176"/>
              <w:spacing w:before="6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以上遥感影像基本能够覆盖山东省的时间大致在30-60天左</w:t>
            </w:r>
          </w:p>
          <w:p>
            <w:pPr>
              <w:pStyle w:val="TableText"/>
              <w:spacing w:before="44" w:line="21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右，这与省内天气情况、拍摄数据的优先级权重等因素有关。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30" w:h="11900"/>
          <w:pgMar w:top="400" w:right="1525" w:bottom="1285" w:left="1704" w:header="0" w:footer="1136" w:gutter="0"/>
        </w:sectPr>
        <w:rPr/>
      </w:pPr>
    </w:p>
    <w:p>
      <w:pPr>
        <w:spacing w:before="20"/>
        <w:rPr/>
      </w:pPr>
      <w:r/>
    </w:p>
    <w:p>
      <w:pPr>
        <w:spacing w:before="20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9"/>
        <w:rPr/>
      </w:pPr>
      <w:r/>
    </w:p>
    <w:tbl>
      <w:tblPr>
        <w:tblStyle w:val="TableNormal"/>
        <w:tblW w:w="13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768"/>
        <w:gridCol w:w="5746"/>
        <w:gridCol w:w="5471"/>
      </w:tblGrid>
      <w:tr>
        <w:trPr>
          <w:trHeight w:val="30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97"/>
              <w:spacing w:before="5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序号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273"/>
              <w:spacing w:before="5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数据要求内容</w:t>
            </w:r>
          </w:p>
        </w:tc>
        <w:tc>
          <w:tcPr>
            <w:tcW w:w="5746" w:type="dxa"/>
            <w:vAlign w:val="top"/>
          </w:tcPr>
          <w:p>
            <w:pPr>
              <w:pStyle w:val="TableText"/>
              <w:ind w:left="2465"/>
              <w:spacing w:before="5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具体要求</w:t>
            </w:r>
          </w:p>
        </w:tc>
        <w:tc>
          <w:tcPr>
            <w:tcW w:w="5471" w:type="dxa"/>
            <w:vAlign w:val="top"/>
          </w:tcPr>
          <w:p>
            <w:pPr>
              <w:pStyle w:val="TableText"/>
              <w:ind w:left="2339"/>
              <w:spacing w:before="4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依据来源</w:t>
            </w:r>
          </w:p>
        </w:tc>
      </w:tr>
      <w:tr>
        <w:trPr>
          <w:trHeight w:val="4184" w:hRule="atLeast"/>
        </w:trPr>
        <w:tc>
          <w:tcPr>
            <w:tcW w:w="6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遥感数据质量</w:t>
            </w:r>
          </w:p>
        </w:tc>
        <w:tc>
          <w:tcPr>
            <w:tcW w:w="5746" w:type="dxa"/>
            <w:vAlign w:val="top"/>
          </w:tcPr>
          <w:p>
            <w:pPr>
              <w:pStyle w:val="TableText"/>
              <w:ind w:left="252"/>
              <w:spacing w:before="6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(1)卫星影像数据选择质量要求：</w:t>
            </w:r>
          </w:p>
          <w:p>
            <w:pPr>
              <w:pStyle w:val="TableText"/>
              <w:ind w:left="63" w:right="64"/>
              <w:spacing w:before="62" w:line="25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光学卫星影像宜选择时相一致或接近的影像；所选影像应层次丰</w:t>
            </w:r>
            <w:r>
              <w:rPr>
                <w:sz w:val="20"/>
                <w:szCs w:val="20"/>
                <w:spacing w:val="17"/>
              </w:rPr>
              <w:t xml:space="preserve"> </w:t>
            </w:r>
            <w:r>
              <w:rPr>
                <w:sz w:val="20"/>
                <w:szCs w:val="20"/>
              </w:rPr>
              <w:t>富、清晰易读、色调均匀、反差适中、无噪声和条带缺失；融合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后的影像色彩应接近真实自然，色彩均衡，无明显偏色与拼接痕</w:t>
            </w:r>
            <w:r>
              <w:rPr>
                <w:sz w:val="20"/>
                <w:szCs w:val="20"/>
                <w:spacing w:val="17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迹；影像选择质量参照</w:t>
            </w:r>
            <w:r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  <w:spacing w:val="2"/>
              </w:rPr>
              <w:t>/T15968和</w:t>
            </w:r>
            <w:r>
              <w:rPr>
                <w:sz w:val="20"/>
                <w:szCs w:val="20"/>
              </w:rPr>
              <w:t>SL</w:t>
            </w:r>
            <w:r>
              <w:rPr>
                <w:sz w:val="20"/>
                <w:szCs w:val="20"/>
                <w:spacing w:val="2"/>
              </w:rPr>
              <w:t>592执行。</w:t>
            </w:r>
          </w:p>
          <w:p>
            <w:pPr>
              <w:pStyle w:val="TableText"/>
              <w:ind w:left="243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(2)雷达遥感数据选择质量要求</w:t>
            </w:r>
          </w:p>
          <w:p>
            <w:pPr>
              <w:pStyle w:val="TableText"/>
              <w:ind w:left="63" w:firstLine="68"/>
              <w:spacing w:before="71" w:line="25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雷达卫星影像宜选择获取方式一致的图像，如拍摄模式、入射角、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极化方式等相邻轨道图像的获取时间和间隔应一致；具体选择影</w:t>
            </w:r>
            <w:r>
              <w:rPr>
                <w:sz w:val="20"/>
                <w:szCs w:val="20"/>
                <w:spacing w:val="3"/>
              </w:rPr>
              <w:t xml:space="preserve">  </w:t>
            </w:r>
            <w:r>
              <w:rPr>
                <w:sz w:val="20"/>
                <w:szCs w:val="20"/>
                <w:spacing w:val="1"/>
              </w:rPr>
              <w:t>像质量参照</w:t>
            </w:r>
            <w:r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spacing w:val="1"/>
              </w:rPr>
              <w:t>/T60065.3执行。</w:t>
            </w:r>
          </w:p>
          <w:p>
            <w:pPr>
              <w:pStyle w:val="TableText"/>
              <w:ind w:left="243"/>
              <w:spacing w:before="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(3)航摄数据选择质量要求</w:t>
            </w:r>
          </w:p>
          <w:p>
            <w:pPr>
              <w:pStyle w:val="TableText"/>
              <w:ind w:left="63" w:firstLine="58"/>
              <w:spacing w:before="63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低空航摄影像宜选择图像清晰，层次丰富，反差适中，色调柔和，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</w:rPr>
              <w:t>并能辨认出与地面分辨率相适应的地物影像；影像上不应有云、</w:t>
            </w:r>
          </w:p>
          <w:p>
            <w:pPr>
              <w:pStyle w:val="TableText"/>
              <w:ind w:left="123" w:right="210" w:firstLine="90"/>
              <w:spacing w:before="51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云影、烟、大面积反光等缺陷；影像选择质量参照GB/T39612</w:t>
            </w:r>
            <w:r>
              <w:rPr>
                <w:sz w:val="20"/>
                <w:szCs w:val="20"/>
                <w:spacing w:val="11"/>
              </w:rPr>
              <w:t xml:space="preserve"> </w:t>
            </w:r>
            <w:r>
              <w:rPr>
                <w:sz w:val="20"/>
                <w:szCs w:val="20"/>
              </w:rPr>
              <w:t>执行。</w:t>
            </w:r>
          </w:p>
        </w:tc>
        <w:tc>
          <w:tcPr>
            <w:tcW w:w="547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(1)山东省河湖水域岸线遥感监测工作实际需求</w:t>
            </w:r>
          </w:p>
          <w:p>
            <w:pPr>
              <w:pStyle w:val="TableText"/>
              <w:ind w:left="246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(2)遥感影像平面图制作规范(GB/T</w:t>
            </w:r>
            <w:r>
              <w:rPr>
                <w:sz w:val="20"/>
                <w:szCs w:val="20"/>
                <w:spacing w:val="37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15968</w:t>
            </w:r>
          </w:p>
          <w:p>
            <w:pPr>
              <w:pStyle w:val="TableText"/>
              <w:ind w:left="257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(3)水土保持遥感监测技术规范(</w:t>
            </w:r>
            <w:r>
              <w:rPr>
                <w:sz w:val="20"/>
                <w:szCs w:val="20"/>
              </w:rPr>
              <w:t>SL</w:t>
            </w:r>
            <w:r>
              <w:rPr>
                <w:sz w:val="20"/>
                <w:szCs w:val="20"/>
                <w:spacing w:val="2"/>
              </w:rPr>
              <w:t xml:space="preserve"> 592)</w:t>
            </w:r>
          </w:p>
          <w:p>
            <w:pPr>
              <w:pStyle w:val="TableText"/>
              <w:ind w:left="246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(4)低空数字航摄与数据处理规范(</w:t>
            </w:r>
            <w:r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  <w:spacing w:val="1"/>
              </w:rPr>
              <w:t>/T39612)</w:t>
            </w:r>
          </w:p>
          <w:p>
            <w:pPr>
              <w:pStyle w:val="TableText"/>
              <w:ind w:left="126" w:right="827"/>
              <w:spacing w:before="73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(5)时间序列InSAR地表形变监测数据处理规范(CH/T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6006)</w:t>
            </w:r>
          </w:p>
        </w:tc>
      </w:tr>
      <w:tr>
        <w:trPr>
          <w:trHeight w:val="2381" w:hRule="atLeast"/>
        </w:trPr>
        <w:tc>
          <w:tcPr>
            <w:tcW w:w="6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遥感数据处理</w:t>
            </w:r>
          </w:p>
        </w:tc>
        <w:tc>
          <w:tcPr>
            <w:tcW w:w="5746" w:type="dxa"/>
            <w:vAlign w:val="top"/>
          </w:tcPr>
          <w:p>
            <w:pPr>
              <w:pStyle w:val="TableText"/>
              <w:ind w:left="63" w:right="63" w:firstLine="149"/>
              <w:spacing w:before="44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(1)光学卫星遥感影像宜经过辐射校正、几何纠正、波段合成  </w:t>
            </w:r>
            <w:r>
              <w:rPr>
                <w:sz w:val="20"/>
                <w:szCs w:val="20"/>
              </w:rPr>
              <w:t>图像融合、数字镶嵌与裁剪、图像增强等预处理，其质量要求参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照</w:t>
            </w:r>
            <w:r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  <w:spacing w:val="11"/>
              </w:rPr>
              <w:t>/T</w:t>
            </w:r>
            <w:r>
              <w:rPr>
                <w:sz w:val="20"/>
                <w:szCs w:val="20"/>
                <w:spacing w:val="47"/>
              </w:rPr>
              <w:t xml:space="preserve"> </w:t>
            </w:r>
            <w:r>
              <w:rPr>
                <w:sz w:val="20"/>
                <w:szCs w:val="20"/>
                <w:spacing w:val="11"/>
              </w:rPr>
              <w:t>15968执行；</w:t>
            </w:r>
          </w:p>
          <w:p>
            <w:pPr>
              <w:pStyle w:val="TableText"/>
              <w:ind w:left="123" w:right="73" w:firstLine="40"/>
              <w:spacing w:before="71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(2)雷达遥感影像应经过噪声去除、辐射定标、地形校正处</w:t>
            </w:r>
            <w:r>
              <w:rPr>
                <w:sz w:val="20"/>
                <w:szCs w:val="20"/>
                <w:spacing w:val="-1"/>
              </w:rPr>
              <w:t>理，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"/>
              </w:rPr>
              <w:t>其质量要求参照CH/T 6006执行</w:t>
            </w:r>
          </w:p>
          <w:p>
            <w:pPr>
              <w:pStyle w:val="TableText"/>
              <w:ind w:left="123" w:right="215" w:firstLine="90"/>
              <w:spacing w:before="60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(3)低空航摄影像需进行快速拼接、精细拼接等处理，其质量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</w:rPr>
              <w:t>要求参照GB/T18316和GB/T39612执</w:t>
            </w:r>
            <w:r>
              <w:rPr>
                <w:sz w:val="20"/>
                <w:szCs w:val="20"/>
                <w:spacing w:val="-1"/>
              </w:rPr>
              <w:t>行。</w:t>
            </w:r>
          </w:p>
          <w:p>
            <w:pPr>
              <w:pStyle w:val="TableText"/>
              <w:ind w:left="222"/>
              <w:spacing w:before="41" w:line="20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(4)宜采用正轴等面积割圆锥投影。</w:t>
            </w:r>
          </w:p>
        </w:tc>
        <w:tc>
          <w:tcPr>
            <w:tcW w:w="54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(1)山东省河湖水域岸线遥感监测工作实际需求</w:t>
            </w:r>
          </w:p>
          <w:p>
            <w:pPr>
              <w:pStyle w:val="TableText"/>
              <w:ind w:left="246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(2)遥感影像平面图制作规范(GB/T15968</w:t>
            </w:r>
          </w:p>
          <w:p>
            <w:pPr>
              <w:pStyle w:val="TableText"/>
              <w:ind w:left="246" w:right="1070" w:firstLine="10"/>
              <w:spacing w:before="62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(3)数字测绘成果质量检查与验收(</w:t>
            </w:r>
            <w:r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  <w:spacing w:val="1"/>
              </w:rPr>
              <w:t>/T18316)</w:t>
            </w:r>
            <w:r>
              <w:rPr>
                <w:sz w:val="20"/>
                <w:szCs w:val="20"/>
                <w:spacing w:val="8"/>
              </w:rPr>
              <w:t xml:space="preserve">  </w:t>
            </w:r>
            <w:r>
              <w:rPr>
                <w:sz w:val="20"/>
                <w:szCs w:val="20"/>
                <w:spacing w:val="1"/>
              </w:rPr>
              <w:t>(4)低空数字航摄与数据处理规范(</w:t>
            </w:r>
            <w:r>
              <w:rPr>
                <w:sz w:val="20"/>
                <w:szCs w:val="20"/>
              </w:rPr>
              <w:t>GB</w:t>
            </w:r>
            <w:r>
              <w:rPr>
                <w:sz w:val="20"/>
                <w:szCs w:val="20"/>
                <w:spacing w:val="1"/>
              </w:rPr>
              <w:t>/T 39612)</w:t>
            </w:r>
          </w:p>
          <w:p>
            <w:pPr>
              <w:pStyle w:val="TableText"/>
              <w:ind w:left="126" w:right="707" w:firstLine="119"/>
              <w:spacing w:before="63" w:line="2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(5)时间序列InSAR地表形变监测数据处理规范(CH/T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6006)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6830" w:h="11900"/>
          <w:pgMar w:top="400" w:right="1545" w:bottom="1308" w:left="1674" w:header="0" w:footer="1169" w:gutter="0"/>
        </w:sectPr>
        <w:rPr/>
      </w:pPr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989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1"/>
        </w:rPr>
        <w:t>(3)遥感解译标志确立来源与依据</w:t>
      </w:r>
    </w:p>
    <w:p>
      <w:pPr>
        <w:ind w:left="195" w:right="232" w:firstLine="619"/>
        <w:spacing w:before="182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本标准遥感解译标志确立来源于山东省前期河湖水域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岸线遥感监测工作实践需求，需要识别的河湖建</w:t>
      </w:r>
      <w:r>
        <w:rPr>
          <w:rFonts w:ascii="FangSong" w:hAnsi="FangSong" w:eastAsia="FangSong" w:cs="FangSong"/>
          <w:sz w:val="30"/>
          <w:szCs w:val="30"/>
          <w:spacing w:val="3"/>
        </w:rPr>
        <w:t>设项目包括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桥梁、道路、房屋、大棚、厂房等；需要识别的河湖</w:t>
      </w:r>
      <w:r>
        <w:rPr>
          <w:rFonts w:ascii="FangSong" w:hAnsi="FangSong" w:eastAsia="FangSong" w:cs="FangSong"/>
          <w:sz w:val="30"/>
          <w:szCs w:val="30"/>
          <w:spacing w:val="3"/>
        </w:rPr>
        <w:t>生产活</w:t>
      </w:r>
    </w:p>
    <w:p>
      <w:pPr>
        <w:ind w:left="195"/>
        <w:spacing w:before="1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动包括采砂、取土、垃圾堆放、挖筑鱼塘等。</w:t>
      </w:r>
    </w:p>
    <w:p>
      <w:pPr>
        <w:ind w:left="81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本标准提出的遥感解译标志确定的内容、方法和要求如</w:t>
      </w:r>
    </w:p>
    <w:p>
      <w:pPr>
        <w:ind w:left="195"/>
        <w:spacing w:before="164" w:line="221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4"/>
        </w:rPr>
        <w:t>下</w:t>
      </w:r>
      <w:r>
        <w:rPr>
          <w:rFonts w:ascii="SimSun" w:hAnsi="SimSun" w:eastAsia="SimSun" w:cs="SimSun"/>
          <w:sz w:val="11"/>
          <w:szCs w:val="11"/>
          <w:spacing w:val="16"/>
          <w:w w:val="101"/>
        </w:rPr>
        <w:t xml:space="preserve">   </w:t>
      </w:r>
      <w:r>
        <w:rPr>
          <w:rFonts w:ascii="SimSun" w:hAnsi="SimSun" w:eastAsia="SimSun" w:cs="SimSun"/>
          <w:sz w:val="11"/>
          <w:szCs w:val="11"/>
          <w:spacing w:val="-4"/>
        </w:rPr>
        <w:t>.</w:t>
      </w:r>
    </w:p>
    <w:p>
      <w:pPr>
        <w:ind w:left="334"/>
        <w:spacing w:before="202" w:line="215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13"/>
        </w:rPr>
        <w:t>|    :</w:t>
      </w:r>
    </w:p>
    <w:p>
      <w:pPr>
        <w:ind w:left="195" w:right="233" w:firstLine="619"/>
        <w:spacing w:before="250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√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遥感影像解译前，应根据监测内容、遥感影像分辨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率、时相、色调、几何特征、影像处理方法、外业</w:t>
      </w:r>
      <w:r>
        <w:rPr>
          <w:rFonts w:ascii="FangSong" w:hAnsi="FangSong" w:eastAsia="FangSong" w:cs="FangSong"/>
          <w:sz w:val="30"/>
          <w:szCs w:val="30"/>
          <w:spacing w:val="3"/>
        </w:rPr>
        <w:t>调查等建</w:t>
      </w:r>
    </w:p>
    <w:p>
      <w:pPr>
        <w:ind w:left="19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8"/>
        </w:rPr>
        <w:t>立遥感解译标志；</w:t>
      </w:r>
    </w:p>
    <w:p>
      <w:pPr>
        <w:ind w:left="195" w:right="160" w:firstLine="619"/>
        <w:spacing w:before="169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√</w:t>
      </w:r>
      <w:r>
        <w:rPr>
          <w:rFonts w:ascii="FangSong" w:hAnsi="FangSong" w:eastAsia="FangSong" w:cs="FangSong"/>
          <w:sz w:val="30"/>
          <w:szCs w:val="30"/>
          <w:spacing w:val="-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6"/>
        </w:rPr>
        <w:t>分析河湖水域岸线范围内各类建设、生产活动特点，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从影像纹理、影像色彩等方面，利用色彩、形状、大</w:t>
      </w:r>
      <w:r>
        <w:rPr>
          <w:rFonts w:ascii="FangSong" w:hAnsi="FangSong" w:eastAsia="FangSong" w:cs="FangSong"/>
          <w:sz w:val="30"/>
          <w:szCs w:val="30"/>
          <w:spacing w:val="3"/>
        </w:rPr>
        <w:t>小、纹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理等地物识别特征，分析不同类型要素在遥</w:t>
      </w:r>
      <w:r>
        <w:rPr>
          <w:rFonts w:ascii="FangSong" w:hAnsi="FangSong" w:eastAsia="FangSong" w:cs="FangSong"/>
          <w:sz w:val="30"/>
          <w:szCs w:val="30"/>
          <w:spacing w:val="3"/>
        </w:rPr>
        <w:t>感影像中的基本</w:t>
      </w:r>
    </w:p>
    <w:p>
      <w:pPr>
        <w:ind w:left="19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特征，建立各类活动要素的遥感解译标志；</w:t>
      </w:r>
    </w:p>
    <w:p>
      <w:pPr>
        <w:ind w:left="815"/>
        <w:spacing w:before="169" w:line="51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15"/>
        </w:rPr>
        <w:t>√</w:t>
      </w:r>
      <w:r>
        <w:rPr>
          <w:rFonts w:ascii="FangSong" w:hAnsi="FangSong" w:eastAsia="FangSong" w:cs="FangSong"/>
          <w:sz w:val="30"/>
          <w:szCs w:val="30"/>
          <w:spacing w:val="3"/>
          <w:position w:val="1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  <w:position w:val="15"/>
        </w:rPr>
        <w:t>解译标志类型应包括河湖建设项目、河湖生产活动</w:t>
      </w:r>
    </w:p>
    <w:p>
      <w:pPr>
        <w:ind w:left="195"/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中的各类典型地物影像特征；</w:t>
      </w:r>
    </w:p>
    <w:p>
      <w:pPr>
        <w:ind w:left="195" w:right="201" w:firstLine="619"/>
        <w:spacing w:before="149" w:line="3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√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解译标志应具有代表性、实用性和稳定性，可采用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以下方法建立：①根据解译经验；②遥感图像与实地活动要</w:t>
      </w:r>
    </w:p>
    <w:p>
      <w:pPr>
        <w:ind w:left="19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素对照；③与相同地区既有的典型遥感解译成果对照；</w:t>
      </w:r>
    </w:p>
    <w:p>
      <w:pPr>
        <w:ind w:left="195" w:right="231" w:firstLine="619"/>
        <w:spacing w:before="171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√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解译标志应通过野外调查，与遥感影像建立对应关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系，修正初期建立的解译标志，最终确立不同活动要</w:t>
      </w:r>
      <w:r>
        <w:rPr>
          <w:rFonts w:ascii="FangSong" w:hAnsi="FangSong" w:eastAsia="FangSong" w:cs="FangSong"/>
          <w:sz w:val="30"/>
          <w:szCs w:val="30"/>
          <w:spacing w:val="3"/>
        </w:rPr>
        <w:t>素的遥</w:t>
      </w:r>
    </w:p>
    <w:p>
      <w:pPr>
        <w:ind w:left="19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感影像特征；</w:t>
      </w:r>
    </w:p>
    <w:p>
      <w:pPr>
        <w:ind w:left="195" w:right="211" w:firstLine="619"/>
        <w:spacing w:before="161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√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对典型的解译标志和重要的要素分类界线、同质要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素由于空间变异间接引起的解译标志差异等，应实地拍摄照</w:t>
      </w:r>
    </w:p>
    <w:p>
      <w:pPr>
        <w:ind w:left="19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片(每类要素选取不少于10个)、绘制野外素描</w:t>
      </w:r>
      <w:r>
        <w:rPr>
          <w:rFonts w:ascii="FangSong" w:hAnsi="FangSong" w:eastAsia="FangSong" w:cs="FangSong"/>
          <w:sz w:val="30"/>
          <w:szCs w:val="30"/>
          <w:spacing w:val="26"/>
        </w:rPr>
        <w:t>图，并做</w:t>
      </w:r>
    </w:p>
    <w:p>
      <w:pPr>
        <w:spacing w:line="220" w:lineRule="auto"/>
        <w:sectPr>
          <w:footerReference w:type="default" r:id="rId18"/>
          <w:pgSz w:w="11900" w:h="16830"/>
          <w:pgMar w:top="400" w:right="1785" w:bottom="1475" w:left="1785" w:header="0" w:footer="132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175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好野外记录；</w:t>
      </w:r>
    </w:p>
    <w:p>
      <w:pPr>
        <w:ind w:left="815"/>
        <w:spacing w:before="165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√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5"/>
        </w:rPr>
        <w:t>对各种解译标志应有详细的文字描述，并整理成册。</w:t>
      </w:r>
    </w:p>
    <w:p>
      <w:pPr>
        <w:ind w:left="989"/>
        <w:spacing w:before="16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4"/>
        </w:rPr>
        <w:t>(4)信息提取技术来源与依据</w:t>
      </w:r>
    </w:p>
    <w:p>
      <w:pPr>
        <w:ind w:left="175" w:right="213" w:firstLine="639"/>
        <w:spacing w:before="174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本标准信息提取技术部分内容主要来源于山东省河湖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水域岸线遥感监测工作实践需求，以及对国内外河湖水域遥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感监测技术应用现状调研。在综合分析基础上，仅对水环境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因子提取内容和模型类型做了相关要求，未对水环境因子的</w:t>
      </w:r>
    </w:p>
    <w:p>
      <w:pPr>
        <w:ind w:left="17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具体反演模型和精度提出具体要求。相关内容如下：</w:t>
      </w:r>
    </w:p>
    <w:p>
      <w:pPr>
        <w:ind w:left="964"/>
        <w:spacing w:before="19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(1)河湖建设项目和生产活动信息</w:t>
      </w:r>
    </w:p>
    <w:p>
      <w:pPr>
        <w:ind w:left="815"/>
        <w:spacing w:before="177" w:line="51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5"/>
        </w:rPr>
        <w:t>基于山东省河湖水域岸线遥感监测工作实践，河湖建设</w:t>
      </w:r>
    </w:p>
    <w:p>
      <w:pPr>
        <w:ind w:left="17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项目和生产活动信息方面具体要求如下：</w:t>
      </w:r>
    </w:p>
    <w:p>
      <w:pPr>
        <w:ind w:left="815"/>
        <w:spacing w:before="170" w:line="53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position w:val="17"/>
        </w:rPr>
        <w:t>1)河湖建设项目和生产活动信息提取内容包括位</w:t>
      </w:r>
      <w:r>
        <w:rPr>
          <w:rFonts w:ascii="FangSong" w:hAnsi="FangSong" w:eastAsia="FangSong" w:cs="FangSong"/>
          <w:sz w:val="30"/>
          <w:szCs w:val="30"/>
          <w:spacing w:val="14"/>
          <w:position w:val="17"/>
        </w:rPr>
        <w:t>置、</w:t>
      </w:r>
    </w:p>
    <w:p>
      <w:pPr>
        <w:ind w:left="25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占地面积、属性等信息。</w:t>
      </w:r>
    </w:p>
    <w:p>
      <w:pPr>
        <w:ind w:left="815"/>
        <w:spacing w:before="175" w:line="50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position w:val="15"/>
        </w:rPr>
        <w:t>2)河湖建设项目和生产活动信息提取流程包括解译、</w:t>
      </w:r>
    </w:p>
    <w:p>
      <w:pPr>
        <w:ind w:left="17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合规性分析、跟踪分析三部分。</w:t>
      </w:r>
    </w:p>
    <w:p>
      <w:pPr>
        <w:ind w:left="175" w:right="221" w:firstLine="639"/>
        <w:spacing w:before="176" w:line="3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①可采用目视解译、自动提取或两者相结合的方法对河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湖建设项目和生产活动要素进行解译。目视解译方法可采用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直接判读、逻辑推理或综合景观分析等多种方法，相互配合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使用。自动提取方法可采用基于地物光谱分析识别、专家系</w:t>
      </w:r>
    </w:p>
    <w:p>
      <w:pPr>
        <w:ind w:left="17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统识别、面向对象和深度学习方法等。</w:t>
      </w:r>
    </w:p>
    <w:p>
      <w:pPr>
        <w:ind w:left="175" w:firstLine="639"/>
        <w:spacing w:before="187" w:line="3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②将解译获取的河湖建设项目和生产活动要素图斑</w:t>
      </w:r>
      <w:r>
        <w:rPr>
          <w:rFonts w:ascii="FangSong" w:hAnsi="FangSong" w:eastAsia="FangSong" w:cs="FangSong"/>
          <w:sz w:val="30"/>
          <w:szCs w:val="30"/>
          <w:spacing w:val="1"/>
        </w:rPr>
        <w:t>，与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现有河湖管理范围图层、建设项目和生产活动图层叠加分析，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基于空间位置关系进行合规性核查，初步判定其合规性。同</w:t>
      </w:r>
    </w:p>
    <w:p>
      <w:pPr>
        <w:ind w:left="17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时按规定的数据结构进行编码，赋予行政区划、河湖名称、</w:t>
      </w:r>
    </w:p>
    <w:p>
      <w:pPr>
        <w:ind w:left="175"/>
        <w:spacing w:before="160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河湖长信息、类型等属性，并进行校验和逻</w:t>
      </w:r>
      <w:r>
        <w:rPr>
          <w:rFonts w:ascii="FangSong" w:hAnsi="FangSong" w:eastAsia="FangSong" w:cs="FangSong"/>
          <w:sz w:val="30"/>
          <w:szCs w:val="30"/>
          <w:spacing w:val="2"/>
        </w:rPr>
        <w:t>辑错误检查。</w:t>
      </w:r>
    </w:p>
    <w:p>
      <w:pPr>
        <w:spacing w:line="219" w:lineRule="auto"/>
        <w:sectPr>
          <w:footerReference w:type="default" r:id="rId19"/>
          <w:pgSz w:w="11900" w:h="16830"/>
          <w:pgMar w:top="400" w:right="1770" w:bottom="1475" w:left="1785" w:header="0" w:footer="132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9" w:lineRule="auto"/>
        <w:rPr/>
      </w:pPr>
      <w:r/>
    </w:p>
    <w:p>
      <w:pPr>
        <w:ind w:left="805"/>
        <w:spacing w:before="98" w:line="54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17"/>
        </w:rPr>
        <w:t>③对提取的河湖建设项目和生产活动信息应进行持续</w:t>
      </w:r>
    </w:p>
    <w:p>
      <w:pPr>
        <w:ind w:left="19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跟踪分析，及时更新其状态变化信息。</w:t>
      </w:r>
    </w:p>
    <w:p>
      <w:pPr>
        <w:ind w:left="984"/>
        <w:spacing w:before="16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(2)河湖水体信息说明</w:t>
      </w:r>
    </w:p>
    <w:p>
      <w:pPr>
        <w:ind w:left="195" w:right="232" w:firstLine="609"/>
        <w:spacing w:before="147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基于山东省河湖水域岸线遥感监测工作实践</w:t>
      </w:r>
      <w:r>
        <w:rPr>
          <w:rFonts w:ascii="FangSong" w:hAnsi="FangSong" w:eastAsia="FangSong" w:cs="FangSong"/>
          <w:sz w:val="30"/>
          <w:szCs w:val="30"/>
          <w:spacing w:val="3"/>
        </w:rPr>
        <w:t>，同时考虑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未来技术进步和发展情况，对水体信息提取方面制定以下具</w:t>
      </w:r>
    </w:p>
    <w:p>
      <w:pPr>
        <w:ind w:left="19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体要求：</w:t>
      </w:r>
    </w:p>
    <w:p>
      <w:pPr>
        <w:ind w:left="805"/>
        <w:spacing w:before="185" w:line="54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17"/>
        </w:rPr>
        <w:t>1)河湖水体信息提取内容包括水体范围信息(分布、</w:t>
      </w:r>
    </w:p>
    <w:p>
      <w:pPr>
        <w:ind w:left="19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面积)、水量信息、水环境因子信息等。</w:t>
      </w:r>
    </w:p>
    <w:p>
      <w:pPr>
        <w:ind w:left="195" w:right="244" w:firstLine="609"/>
        <w:spacing w:before="14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2)水体范围可采用目视解译、自动提取或两种相结合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的方法获取。将获取的水体范围图斑，按规定数据结构进行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编码，赋予其行政区划、河流名称等属性，并进行校验和逻</w:t>
      </w:r>
    </w:p>
    <w:p>
      <w:pPr>
        <w:ind w:left="195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辑错误检查。</w:t>
      </w:r>
    </w:p>
    <w:p>
      <w:pPr>
        <w:ind w:left="195" w:right="221" w:firstLine="609"/>
        <w:spacing w:before="194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3)目视解译方法可采用直接判读、逻辑推理或综合景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观分析等多种方法，根据水体在影像上的特征及其与其他地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物的相互关系，勾绘水体边界；水体自动提取方法宜采用阈</w:t>
      </w:r>
    </w:p>
    <w:p>
      <w:pPr>
        <w:ind w:left="19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值法和水体指数法。</w:t>
      </w:r>
    </w:p>
    <w:p>
      <w:pPr>
        <w:ind w:left="805"/>
        <w:spacing w:before="188" w:line="53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7"/>
        </w:rPr>
        <w:t>4)河湖水量信息可综合水位、面积和水下地形数据，</w:t>
      </w:r>
    </w:p>
    <w:p>
      <w:pPr>
        <w:ind w:left="19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采用水量平衡法、水域面积-水位-水量相关法等</w:t>
      </w:r>
      <w:r>
        <w:rPr>
          <w:rFonts w:ascii="FangSong" w:hAnsi="FangSong" w:eastAsia="FangSong" w:cs="FangSong"/>
          <w:sz w:val="30"/>
          <w:szCs w:val="30"/>
          <w:spacing w:val="1"/>
        </w:rPr>
        <w:t>估算确定。</w:t>
      </w:r>
    </w:p>
    <w:p>
      <w:pPr>
        <w:ind w:left="805"/>
        <w:spacing w:before="153" w:line="5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6"/>
        </w:rPr>
        <w:t>5)水环境因子包括叶绿素</w:t>
      </w:r>
      <w:r>
        <w:rPr>
          <w:rFonts w:ascii="SimSun" w:hAnsi="SimSun" w:eastAsia="SimSun" w:cs="SimSun"/>
          <w:sz w:val="30"/>
          <w:szCs w:val="30"/>
          <w:spacing w:val="17"/>
          <w:position w:val="16"/>
        </w:rPr>
        <w:t>a</w:t>
      </w:r>
      <w:r>
        <w:rPr>
          <w:rFonts w:ascii="SimSun" w:hAnsi="SimSun" w:eastAsia="SimSun" w:cs="SimSun"/>
          <w:sz w:val="30"/>
          <w:szCs w:val="30"/>
          <w:spacing w:val="-10"/>
          <w:position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  <w:position w:val="16"/>
        </w:rPr>
        <w:t>浓度、悬浮物浓度、水体</w:t>
      </w:r>
    </w:p>
    <w:p>
      <w:pPr>
        <w:ind w:left="19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透明度等。各因子信息提取宜选用经验或半经验模型获取。</w:t>
      </w:r>
    </w:p>
    <w:p>
      <w:pPr>
        <w:ind w:left="944"/>
        <w:spacing w:before="17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(3)水体信息提取应用和精度说明</w:t>
      </w:r>
    </w:p>
    <w:p>
      <w:pPr>
        <w:ind w:left="805"/>
        <w:spacing w:before="170" w:line="54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7"/>
        </w:rPr>
        <w:t>充分调研了国内外目前对水体信息提取的应用及研究</w:t>
      </w:r>
    </w:p>
    <w:p>
      <w:pPr>
        <w:ind w:left="19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现状，确定了水体信息提取的内容、方法、流程等。</w:t>
      </w:r>
    </w:p>
    <w:p>
      <w:pPr>
        <w:ind w:left="805"/>
        <w:spacing w:before="15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1)水体面积遥感监测</w:t>
      </w:r>
    </w:p>
    <w:p>
      <w:pPr>
        <w:ind w:left="805"/>
        <w:spacing w:before="18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目前，遥感水体面积监测一般基于多光谱波段数据，常</w:t>
      </w:r>
    </w:p>
    <w:p>
      <w:pPr>
        <w:spacing w:line="222" w:lineRule="auto"/>
        <w:sectPr>
          <w:footerReference w:type="default" r:id="rId20"/>
          <w:pgSz w:w="11900" w:h="16830"/>
          <w:pgMar w:top="400" w:right="1785" w:bottom="1468" w:left="1785" w:header="0" w:footer="132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185" w:right="287"/>
        <w:spacing w:before="98" w:line="321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用提取方法包括波段阈值法、谱间关系法等。</w:t>
      </w:r>
      <w:r>
        <w:rPr>
          <w:rFonts w:ascii="FangSong" w:hAnsi="FangSong" w:eastAsia="FangSong" w:cs="FangSong"/>
          <w:sz w:val="30"/>
          <w:szCs w:val="30"/>
          <w:spacing w:val="3"/>
        </w:rPr>
        <w:t>其中归一化水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体指数法</w:t>
      </w:r>
      <w:r>
        <w:rPr>
          <w:rFonts w:ascii="SimSun" w:hAnsi="SimSun" w:eastAsia="SimSun" w:cs="SimSun"/>
          <w:sz w:val="30"/>
          <w:szCs w:val="30"/>
          <w:spacing w:val="7"/>
        </w:rPr>
        <w:t>(</w:t>
      </w:r>
      <w:r>
        <w:rPr>
          <w:rFonts w:ascii="SimSun" w:hAnsi="SimSun" w:eastAsia="SimSun" w:cs="SimSun"/>
          <w:sz w:val="30"/>
          <w:szCs w:val="30"/>
        </w:rPr>
        <w:t>NDWI</w:t>
      </w:r>
      <w:r>
        <w:rPr>
          <w:rFonts w:ascii="SimSun" w:hAnsi="SimSun" w:eastAsia="SimSun" w:cs="SimSun"/>
          <w:sz w:val="30"/>
          <w:szCs w:val="30"/>
          <w:spacing w:val="7"/>
        </w:rPr>
        <w:t>)</w:t>
      </w:r>
      <w:r>
        <w:rPr>
          <w:rFonts w:ascii="SimSun" w:hAnsi="SimSun" w:eastAsia="SimSun" w:cs="SimSun"/>
          <w:sz w:val="30"/>
          <w:szCs w:val="30"/>
          <w:spacing w:val="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是利用绿光和近红外波段的增长性进行波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段差值运算以增强水体信息，在此基础上结</w:t>
      </w:r>
      <w:r>
        <w:rPr>
          <w:rFonts w:ascii="FangSong" w:hAnsi="FangSong" w:eastAsia="FangSong" w:cs="FangSong"/>
          <w:sz w:val="30"/>
          <w:szCs w:val="30"/>
          <w:spacing w:val="3"/>
        </w:rPr>
        <w:t>合面向对象多尺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度分割方法能实现水体信息半自动化提取，且总体精度在</w:t>
      </w:r>
    </w:p>
    <w:p>
      <w:pPr>
        <w:ind w:left="185"/>
        <w:spacing w:before="1" w:line="2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90%左右。</w:t>
      </w:r>
    </w:p>
    <w:p>
      <w:pPr>
        <w:ind w:left="855"/>
        <w:spacing w:before="194" w:line="52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16"/>
        </w:rPr>
        <w:t>2018年至今，山东省河湖遥感监测实现了全省河湖水面</w:t>
      </w:r>
    </w:p>
    <w:p>
      <w:pPr>
        <w:ind w:left="185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面积提取，通过典型河湖验证，总体水面精度在90%以上。</w:t>
      </w:r>
    </w:p>
    <w:p>
      <w:pPr>
        <w:ind w:left="855"/>
        <w:spacing w:before="17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2)水环境遥感监测应用</w:t>
      </w:r>
    </w:p>
    <w:p>
      <w:pPr>
        <w:ind w:left="185" w:firstLine="669"/>
        <w:spacing w:before="162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通过国内调研：我国水环境遥感监测大范围应用在太湖、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广东珠江口地区，包括水体分布提取、水体遥感数据大</w:t>
      </w:r>
      <w:r>
        <w:rPr>
          <w:rFonts w:ascii="FangSong" w:hAnsi="FangSong" w:eastAsia="FangSong" w:cs="FangSong"/>
          <w:sz w:val="30"/>
          <w:szCs w:val="30"/>
          <w:spacing w:val="4"/>
        </w:rPr>
        <w:t>气校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6"/>
        </w:rPr>
        <w:t>正、叶绿素</w:t>
      </w:r>
      <w:r>
        <w:rPr>
          <w:rFonts w:ascii="SimSun" w:hAnsi="SimSun" w:eastAsia="SimSun" w:cs="SimSun"/>
          <w:sz w:val="30"/>
          <w:szCs w:val="30"/>
          <w:spacing w:val="6"/>
        </w:rPr>
        <w:t>a</w:t>
      </w:r>
      <w:r>
        <w:rPr>
          <w:rFonts w:ascii="SimSun" w:hAnsi="SimSun" w:eastAsia="SimSun" w:cs="SimSun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浓度反演、水体颜色监测、浑浊程度监测、营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5"/>
        </w:rPr>
        <w:t>养状态评价、黑臭水体监测、湖冰监测等方面都已经取得了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4"/>
        </w:rPr>
        <w:t>重要进展，形成了一些面向长时序、大范围内陆水体的光学</w:t>
      </w:r>
    </w:p>
    <w:p>
      <w:pPr>
        <w:ind w:left="185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</w:rPr>
        <w:t>遥感产品。</w:t>
      </w:r>
    </w:p>
    <w:p>
      <w:pPr>
        <w:ind w:left="185" w:right="280" w:firstLine="669"/>
        <w:spacing w:before="205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3)基于叶绿素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a</w:t>
      </w:r>
      <w:r>
        <w:rPr>
          <w:rFonts w:ascii="Times New Roman" w:hAnsi="Times New Roman" w:eastAsia="Times New Roman" w:cs="Times New Roman"/>
          <w:sz w:val="30"/>
          <w:szCs w:val="30"/>
          <w:spacing w:val="46"/>
          <w:w w:val="10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浓度的太湖地区蓝藻水华遥感监测，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一般叶绿素</w:t>
      </w:r>
      <w:r>
        <w:rPr>
          <w:rFonts w:ascii="SimSun" w:hAnsi="SimSun" w:eastAsia="SimSun" w:cs="SimSun"/>
          <w:sz w:val="30"/>
          <w:szCs w:val="30"/>
          <w:spacing w:val="12"/>
        </w:rPr>
        <w:t>a</w:t>
      </w:r>
      <w:r>
        <w:rPr>
          <w:rFonts w:ascii="SimSun" w:hAnsi="SimSun" w:eastAsia="SimSun" w:cs="SimSun"/>
          <w:sz w:val="30"/>
          <w:szCs w:val="30"/>
          <w:spacing w:val="-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浓度30-40μ</w:t>
      </w:r>
      <w:r>
        <w:rPr>
          <w:rFonts w:ascii="SimSun" w:hAnsi="SimSun" w:eastAsia="SimSun" w:cs="SimSun"/>
          <w:sz w:val="30"/>
          <w:szCs w:val="30"/>
          <w:spacing w:val="12"/>
        </w:rPr>
        <w:t>g/L</w:t>
      </w:r>
      <w:r>
        <w:rPr>
          <w:rFonts w:ascii="SimSun" w:hAnsi="SimSun" w:eastAsia="SimSun" w:cs="SimSun"/>
          <w:sz w:val="30"/>
          <w:szCs w:val="30"/>
          <w:spacing w:val="-4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被作为太湖蓝藻水华的判别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阈值，利用相关遥感数据包括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Landsat</w:t>
      </w:r>
      <w:r>
        <w:rPr>
          <w:rFonts w:ascii="SimSun" w:hAnsi="SimSun" w:eastAsia="SimSun" w:cs="SimSun"/>
          <w:sz w:val="30"/>
          <w:szCs w:val="30"/>
          <w:spacing w:val="2"/>
        </w:rPr>
        <w:t>、</w:t>
      </w:r>
      <w:r>
        <w:rPr>
          <w:rFonts w:ascii="SimSun" w:hAnsi="SimSun" w:eastAsia="SimSun" w:cs="SimSun"/>
          <w:sz w:val="30"/>
          <w:szCs w:val="30"/>
        </w:rPr>
        <w:t>MODIS</w:t>
      </w:r>
      <w:r>
        <w:rPr>
          <w:rFonts w:ascii="SimSun" w:hAnsi="SimSun" w:eastAsia="SimSun" w:cs="SimSun"/>
          <w:sz w:val="30"/>
          <w:szCs w:val="30"/>
          <w:spacing w:val="2"/>
        </w:rPr>
        <w:t>、 </w:t>
      </w:r>
      <w:r>
        <w:rPr>
          <w:rFonts w:ascii="FangSong" w:hAnsi="FangSong" w:eastAsia="FangSong" w:cs="FangSong"/>
          <w:sz w:val="30"/>
          <w:szCs w:val="30"/>
          <w:spacing w:val="2"/>
        </w:rPr>
        <w:t>高分1号、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高分2号及海洋水色遥感数据构建反演模型。反演模型特点</w:t>
      </w:r>
    </w:p>
    <w:p>
      <w:pPr>
        <w:ind w:left="185"/>
        <w:spacing w:line="225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5"/>
        </w:rPr>
        <w:t>如下：</w:t>
      </w:r>
    </w:p>
    <w:p>
      <w:pPr>
        <w:ind w:left="185" w:right="39" w:firstLine="619"/>
        <w:spacing w:before="181" w:line="3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a.</w:t>
      </w:r>
      <w:r>
        <w:rPr>
          <w:rFonts w:ascii="FangSong" w:hAnsi="FangSong" w:eastAsia="FangSong" w:cs="FangSong"/>
          <w:sz w:val="30"/>
          <w:szCs w:val="30"/>
          <w:spacing w:val="5"/>
        </w:rPr>
        <w:t>在反演波段上，单波段法可用于粗略估算，波段差值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法用于叶绿素高浓度区域反演，波段比值法适用于叶绿素</w:t>
      </w:r>
      <w:r>
        <w:rPr>
          <w:rFonts w:ascii="FangSong" w:hAnsi="FangSong" w:eastAsia="FangSong" w:cs="FangSong"/>
          <w:sz w:val="30"/>
          <w:szCs w:val="30"/>
          <w:spacing w:val="2"/>
        </w:rPr>
        <w:t>中、</w:t>
      </w:r>
    </w:p>
    <w:p>
      <w:pPr>
        <w:ind w:left="185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6"/>
        </w:rPr>
        <w:t>高浓度区域的反演；</w:t>
      </w:r>
    </w:p>
    <w:p>
      <w:pPr>
        <w:ind w:left="805"/>
        <w:spacing w:before="173" w:line="5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3"/>
          <w:position w:val="16"/>
        </w:rPr>
        <w:t>b.</w:t>
      </w:r>
      <w:r>
        <w:rPr>
          <w:rFonts w:ascii="FangSong" w:hAnsi="FangSong" w:eastAsia="FangSong" w:cs="FangSong"/>
          <w:sz w:val="30"/>
          <w:szCs w:val="30"/>
          <w:spacing w:val="13"/>
          <w:position w:val="16"/>
        </w:rPr>
        <w:t>在拟合模型上，线性回归的精度最低在0.63左右，</w:t>
      </w:r>
    </w:p>
    <w:p>
      <w:pPr>
        <w:ind w:left="185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幂指数回归精度在0.7;</w:t>
      </w:r>
    </w:p>
    <w:p>
      <w:pPr>
        <w:ind w:left="805"/>
        <w:spacing w:before="16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c.</w:t>
      </w:r>
      <w:r>
        <w:rPr>
          <w:rFonts w:ascii="Times New Roman" w:hAnsi="Times New Roman" w:eastAsia="Times New Roman" w:cs="Times New Roman"/>
          <w:sz w:val="30"/>
          <w:szCs w:val="30"/>
        </w:rPr>
        <w:t>BP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神经网络模型精度可达0.8左右，模型精度需要大</w:t>
      </w:r>
    </w:p>
    <w:p>
      <w:pPr>
        <w:spacing w:line="222" w:lineRule="auto"/>
        <w:sectPr>
          <w:footerReference w:type="default" r:id="rId21"/>
          <w:pgSz w:w="11900" w:h="16830"/>
          <w:pgMar w:top="400" w:right="1709" w:bottom="1485" w:left="1785" w:header="0" w:footer="133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195"/>
        <w:spacing w:before="98" w:line="53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position w:val="17"/>
        </w:rPr>
        <w:t>量的输入样本进行学习训练和拟合逼近，否则精度受到影响，</w:t>
      </w:r>
    </w:p>
    <w:p>
      <w:pPr>
        <w:ind w:left="19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如果验证数据较少时经验模型往往更易建立。</w:t>
      </w:r>
    </w:p>
    <w:p>
      <w:pPr>
        <w:ind w:left="195" w:right="143" w:firstLine="639"/>
        <w:spacing w:before="174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4)悬浮物的遥感监测已经有较为成熟的经验、半经验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模型以及神经网络模型。国内学者基于</w:t>
      </w:r>
      <w:r>
        <w:rPr>
          <w:rFonts w:ascii="Times New Roman" w:hAnsi="Times New Roman" w:eastAsia="Times New Roman" w:cs="Times New Roman"/>
          <w:sz w:val="30"/>
          <w:szCs w:val="30"/>
          <w:spacing w:val="-7"/>
        </w:rPr>
        <w:t>NOAA</w:t>
      </w:r>
      <w:r>
        <w:rPr>
          <w:rFonts w:ascii="Times New Roman" w:hAnsi="Times New Roman" w:eastAsia="Times New Roman" w:cs="Times New Roman"/>
          <w:sz w:val="30"/>
          <w:szCs w:val="30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7"/>
        </w:rPr>
        <w:t>AVHRR </w:t>
      </w:r>
      <w:r>
        <w:rPr>
          <w:rFonts w:ascii="FangSong" w:hAnsi="FangSong" w:eastAsia="FangSong" w:cs="FangSong"/>
          <w:sz w:val="30"/>
          <w:szCs w:val="30"/>
          <w:spacing w:val="-7"/>
        </w:rPr>
        <w:t>数据、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SimSun" w:hAnsi="SimSun" w:eastAsia="SimSun" w:cs="SimSun"/>
          <w:sz w:val="30"/>
          <w:szCs w:val="30"/>
        </w:rPr>
        <w:t>MSS</w:t>
      </w:r>
      <w:r>
        <w:rPr>
          <w:rFonts w:ascii="SimSun" w:hAnsi="SimSun" w:eastAsia="SimSun" w:cs="SimSun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和</w:t>
      </w:r>
      <w:r>
        <w:rPr>
          <w:rFonts w:ascii="FangSong" w:hAnsi="FangSong" w:eastAsia="FangSong" w:cs="FangSong"/>
          <w:sz w:val="30"/>
          <w:szCs w:val="30"/>
          <w:spacing w:val="-60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LandsatTM</w:t>
      </w:r>
      <w:r>
        <w:rPr>
          <w:rFonts w:ascii="SimSun" w:hAnsi="SimSun" w:eastAsia="SimSun" w:cs="SimSun"/>
          <w:sz w:val="30"/>
          <w:szCs w:val="30"/>
          <w:spacing w:val="-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遥感影像对水体泥沙浓度进行反演，并应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用到珠江口流域，杭州湾海区、东海和太湖地区；反演模型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包括：反射率差值模型、线性回归经验模型和神经网络模型，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反演精度在0.6左右，可得到研究区域的悬浮物浓度变化规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律、悬浮泥沙的分布特征和扩散范围以及季</w:t>
      </w:r>
      <w:r>
        <w:rPr>
          <w:rFonts w:ascii="FangSong" w:hAnsi="FangSong" w:eastAsia="FangSong" w:cs="FangSong"/>
          <w:sz w:val="30"/>
          <w:szCs w:val="30"/>
          <w:spacing w:val="3"/>
        </w:rPr>
        <w:t>节性的变化特征</w:t>
      </w:r>
    </w:p>
    <w:p>
      <w:pPr>
        <w:ind w:left="19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等，其结果与常规水质监测规律一致。</w:t>
      </w:r>
    </w:p>
    <w:p>
      <w:pPr>
        <w:ind w:left="835"/>
        <w:spacing w:before="150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5)总氮</w:t>
      </w:r>
      <w:r>
        <w:rPr>
          <w:rFonts w:ascii="SimSun" w:hAnsi="SimSun" w:eastAsia="SimSun" w:cs="SimSun"/>
          <w:sz w:val="30"/>
          <w:szCs w:val="30"/>
          <w:spacing w:val="16"/>
        </w:rPr>
        <w:t>(</w:t>
      </w:r>
      <w:r>
        <w:rPr>
          <w:rFonts w:ascii="SimSun" w:hAnsi="SimSun" w:eastAsia="SimSun" w:cs="SimSun"/>
          <w:sz w:val="30"/>
          <w:szCs w:val="30"/>
        </w:rPr>
        <w:t>TN</w:t>
      </w:r>
      <w:r>
        <w:rPr>
          <w:rFonts w:ascii="SimSun" w:hAnsi="SimSun" w:eastAsia="SimSun" w:cs="SimSun"/>
          <w:sz w:val="30"/>
          <w:szCs w:val="30"/>
          <w:spacing w:val="16"/>
        </w:rPr>
        <w:t>)</w:t>
      </w:r>
      <w:r>
        <w:rPr>
          <w:rFonts w:ascii="SimSun" w:hAnsi="SimSun" w:eastAsia="SimSun" w:cs="SimSun"/>
          <w:sz w:val="30"/>
          <w:szCs w:val="30"/>
          <w:spacing w:val="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与氨氮</w:t>
      </w:r>
      <w:r>
        <w:rPr>
          <w:rFonts w:ascii="SimSun" w:hAnsi="SimSun" w:eastAsia="SimSun" w:cs="SimSun"/>
          <w:sz w:val="30"/>
          <w:szCs w:val="30"/>
          <w:spacing w:val="16"/>
        </w:rPr>
        <w:t>(</w:t>
      </w:r>
      <w:r>
        <w:rPr>
          <w:rFonts w:ascii="SimSun" w:hAnsi="SimSun" w:eastAsia="SimSun" w:cs="SimSun"/>
          <w:sz w:val="30"/>
          <w:szCs w:val="30"/>
        </w:rPr>
        <w:t>NH</w:t>
      </w:r>
      <w:r>
        <w:rPr>
          <w:rFonts w:ascii="SimSun" w:hAnsi="SimSun" w:eastAsia="SimSun" w:cs="SimSun"/>
          <w:sz w:val="30"/>
          <w:szCs w:val="30"/>
          <w:spacing w:val="16"/>
        </w:rPr>
        <w:t>3-N)</w:t>
      </w:r>
      <w:r>
        <w:rPr>
          <w:rFonts w:ascii="SimSun" w:hAnsi="SimSun" w:eastAsia="SimSun" w:cs="SimSun"/>
          <w:sz w:val="30"/>
          <w:szCs w:val="30"/>
          <w:spacing w:val="5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</w:rPr>
        <w:t>遥感监测</w:t>
      </w:r>
    </w:p>
    <w:p>
      <w:pPr>
        <w:ind w:left="835"/>
        <w:spacing w:before="155" w:line="54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18"/>
        </w:rPr>
        <w:t>基于哨兵2</w:t>
      </w:r>
      <w:r>
        <w:rPr>
          <w:rFonts w:ascii="FangSong" w:hAnsi="FangSong" w:eastAsia="FangSong" w:cs="FangSong"/>
          <w:sz w:val="30"/>
          <w:szCs w:val="30"/>
          <w:spacing w:val="12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  <w:position w:val="18"/>
        </w:rPr>
        <w:t>号卫星</w:t>
      </w:r>
      <w:r>
        <w:rPr>
          <w:rFonts w:ascii="FangSong" w:hAnsi="FangSong" w:eastAsia="FangSong" w:cs="FangSong"/>
          <w:sz w:val="30"/>
          <w:szCs w:val="30"/>
          <w:spacing w:val="-20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2"/>
          <w:position w:val="18"/>
        </w:rPr>
        <w:t>(</w:t>
      </w:r>
      <w:r>
        <w:rPr>
          <w:rFonts w:ascii="Times New Roman" w:hAnsi="Times New Roman" w:eastAsia="Times New Roman" w:cs="Times New Roman"/>
          <w:sz w:val="30"/>
          <w:szCs w:val="30"/>
          <w:position w:val="18"/>
        </w:rPr>
        <w:t>Sentinel</w:t>
      </w:r>
      <w:r>
        <w:rPr>
          <w:rFonts w:ascii="Times New Roman" w:hAnsi="Times New Roman" w:eastAsia="Times New Roman" w:cs="Times New Roman"/>
          <w:sz w:val="30"/>
          <w:szCs w:val="30"/>
          <w:spacing w:val="12"/>
          <w:position w:val="18"/>
        </w:rPr>
        <w:t>-2)        </w:t>
      </w:r>
      <w:r>
        <w:rPr>
          <w:rFonts w:ascii="FangSong" w:hAnsi="FangSong" w:eastAsia="FangSong" w:cs="FangSong"/>
          <w:sz w:val="30"/>
          <w:szCs w:val="30"/>
          <w:spacing w:val="12"/>
          <w:position w:val="18"/>
        </w:rPr>
        <w:t>等遥感影像不同波</w:t>
      </w:r>
    </w:p>
    <w:p>
      <w:pPr>
        <w:ind w:left="195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段组合的反射率，结合实测采样点总氮</w:t>
      </w:r>
      <w:r>
        <w:rPr>
          <w:rFonts w:ascii="SimSun" w:hAnsi="SimSun" w:eastAsia="SimSun" w:cs="SimSun"/>
          <w:sz w:val="30"/>
          <w:szCs w:val="30"/>
          <w:spacing w:val="-3"/>
        </w:rPr>
        <w:t>(TN) </w:t>
      </w:r>
      <w:r>
        <w:rPr>
          <w:rFonts w:ascii="FangSong" w:hAnsi="FangSong" w:eastAsia="FangSong" w:cs="FangSong"/>
          <w:sz w:val="30"/>
          <w:szCs w:val="30"/>
          <w:spacing w:val="-3"/>
        </w:rPr>
        <w:t>与氨氮</w:t>
      </w:r>
      <w:r>
        <w:rPr>
          <w:rFonts w:ascii="SimSun" w:hAnsi="SimSun" w:eastAsia="SimSun" w:cs="SimSun"/>
          <w:sz w:val="30"/>
          <w:szCs w:val="30"/>
          <w:spacing w:val="-3"/>
        </w:rPr>
        <w:t>(NH3-N)</w:t>
      </w:r>
    </w:p>
    <w:p>
      <w:pPr>
        <w:ind w:left="195" w:right="247"/>
        <w:spacing w:before="167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水质监测数据建立</w:t>
      </w:r>
      <w:r>
        <w:rPr>
          <w:rFonts w:ascii="SimSun" w:hAnsi="SimSun" w:eastAsia="SimSun" w:cs="SimSun"/>
          <w:sz w:val="30"/>
          <w:szCs w:val="30"/>
        </w:rPr>
        <w:t>BP</w:t>
      </w:r>
      <w:r>
        <w:rPr>
          <w:rFonts w:ascii="SimSun" w:hAnsi="SimSun" w:eastAsia="SimSun" w:cs="SimSun"/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神经网络模型，反演</w:t>
      </w:r>
      <w:r>
        <w:rPr>
          <w:rFonts w:ascii="SimSun" w:hAnsi="SimSun" w:eastAsia="SimSun" w:cs="SimSun"/>
          <w:sz w:val="30"/>
          <w:szCs w:val="30"/>
        </w:rPr>
        <w:t>TN</w:t>
      </w:r>
      <w:r>
        <w:rPr>
          <w:rFonts w:ascii="SimSun" w:hAnsi="SimSun" w:eastAsia="SimSun" w:cs="SimSun"/>
          <w:sz w:val="30"/>
          <w:szCs w:val="30"/>
          <w:spacing w:val="-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与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NH</w:t>
      </w:r>
      <w:r>
        <w:rPr>
          <w:rFonts w:ascii="SimSun" w:hAnsi="SimSun" w:eastAsia="SimSun" w:cs="SimSun"/>
          <w:sz w:val="30"/>
          <w:szCs w:val="30"/>
          <w:spacing w:val="7"/>
        </w:rPr>
        <w:t>3-N</w:t>
      </w:r>
      <w:r>
        <w:rPr>
          <w:rFonts w:ascii="SimSun" w:hAnsi="SimSun" w:eastAsia="SimSun" w:cs="SimSun"/>
          <w:sz w:val="30"/>
          <w:szCs w:val="30"/>
          <w:spacing w:val="1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含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量，拟合精度均较高，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0"/>
        </w:rPr>
        <w:t>R2</w:t>
      </w:r>
      <w:r>
        <w:rPr>
          <w:rFonts w:ascii="SimSun" w:hAnsi="SimSun" w:eastAsia="SimSun" w:cs="SimSun"/>
          <w:sz w:val="30"/>
          <w:szCs w:val="30"/>
          <w:spacing w:val="6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分别为0.863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和0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.877,目前在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水库水质监测中应用效果较好，可获得研究区域</w:t>
      </w:r>
      <w:r>
        <w:rPr>
          <w:rFonts w:ascii="FangSong" w:hAnsi="FangSong" w:eastAsia="FangSong" w:cs="FangSong"/>
          <w:sz w:val="30"/>
          <w:szCs w:val="30"/>
          <w:spacing w:val="1"/>
        </w:rPr>
        <w:t>的整体趋势。</w:t>
      </w:r>
    </w:p>
    <w:p>
      <w:pPr>
        <w:ind w:left="835"/>
        <w:spacing w:before="172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6)黑臭水体遥感监测应用</w:t>
      </w:r>
    </w:p>
    <w:p>
      <w:pPr>
        <w:ind w:left="195" w:right="238" w:firstLine="639"/>
        <w:spacing w:before="189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自2015年以来，基于黑臭水体遥感监测先后应用到北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京、南京、沈阳、济南等15个城市。其监测方法精度较高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的有：基于高分影像</w:t>
      </w:r>
      <w:r>
        <w:rPr>
          <w:rFonts w:ascii="Times New Roman" w:hAnsi="Times New Roman" w:eastAsia="Times New Roman" w:cs="Times New Roman"/>
          <w:sz w:val="30"/>
          <w:szCs w:val="30"/>
        </w:rPr>
        <w:t>BOI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指数，根据各种水体(一般水体、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轻度水体、中度水体)的表观光学特性，建立城市黑臭水体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光学数据库，构建黑臭水体识别模型及定量分级模型，精度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在80%以上；对高分影像典型黑臭水体和一般水体光谱曲线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特征分析的基础上，利用相关波段组合增大黑臭水体</w:t>
      </w:r>
      <w:r>
        <w:rPr>
          <w:rFonts w:ascii="FangSong" w:hAnsi="FangSong" w:eastAsia="FangSong" w:cs="FangSong"/>
          <w:sz w:val="30"/>
          <w:szCs w:val="30"/>
          <w:spacing w:val="3"/>
        </w:rPr>
        <w:t>与一般</w:t>
      </w:r>
    </w:p>
    <w:p>
      <w:pPr>
        <w:ind w:left="19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水体的差异，构建了黑臭水体判别模型。利用准同步野外实</w:t>
      </w:r>
    </w:p>
    <w:p>
      <w:pPr>
        <w:spacing w:line="222" w:lineRule="auto"/>
        <w:sectPr>
          <w:footerReference w:type="default" r:id="rId22"/>
          <w:pgSz w:w="11900" w:h="16830"/>
          <w:pgMar w:top="400" w:right="1770" w:bottom="1468" w:left="1785" w:header="0" w:footer="132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45"/>
        <w:spacing w:before="97" w:line="53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  <w:position w:val="16"/>
        </w:rPr>
        <w:t>测水质数据对模型分类结果加以验证，发现黑臭水体</w:t>
      </w:r>
      <w:r>
        <w:rPr>
          <w:rFonts w:ascii="FangSong" w:hAnsi="FangSong" w:eastAsia="FangSong" w:cs="FangSong"/>
          <w:sz w:val="30"/>
          <w:szCs w:val="30"/>
          <w:spacing w:val="3"/>
          <w:position w:val="16"/>
        </w:rPr>
        <w:t>与一般</w:t>
      </w:r>
    </w:p>
    <w:p>
      <w:pPr>
        <w:ind w:left="225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水体的分割阈值为0.8,分类精度达90%以上。</w:t>
      </w:r>
    </w:p>
    <w:p>
      <w:pPr>
        <w:spacing w:line="222" w:lineRule="auto"/>
        <w:sectPr>
          <w:footerReference w:type="default" r:id="rId23"/>
          <w:pgSz w:w="11900" w:h="16830"/>
          <w:pgMar w:top="400" w:right="1785" w:bottom="1478" w:left="1785" w:header="0" w:footer="1339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5178"/>
        <w:spacing w:before="75" w:line="221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表4-2</w:t>
      </w:r>
      <w:r>
        <w:rPr>
          <w:rFonts w:ascii="SimHei" w:hAnsi="SimHei" w:eastAsia="SimHei" w:cs="SimHei"/>
          <w:sz w:val="23"/>
          <w:szCs w:val="23"/>
          <w:spacing w:val="-3"/>
        </w:rPr>
        <w:t xml:space="preserve"> </w:t>
      </w:r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信息提取技术调研情况表</w:t>
      </w:r>
    </w:p>
    <w:p>
      <w:pPr>
        <w:spacing w:line="175" w:lineRule="exact"/>
        <w:rPr/>
      </w:pPr>
      <w:r/>
    </w:p>
    <w:tbl>
      <w:tblPr>
        <w:tblStyle w:val="TableNormal"/>
        <w:tblW w:w="13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769"/>
        <w:gridCol w:w="5736"/>
        <w:gridCol w:w="5471"/>
      </w:tblGrid>
      <w:tr>
        <w:trPr>
          <w:trHeight w:val="30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88"/>
              <w:spacing w:before="51" w:line="21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序号</w:t>
            </w:r>
          </w:p>
        </w:tc>
        <w:tc>
          <w:tcPr>
            <w:tcW w:w="1769" w:type="dxa"/>
            <w:vAlign w:val="top"/>
          </w:tcPr>
          <w:p>
            <w:pPr>
              <w:pStyle w:val="TableText"/>
              <w:ind w:left="244"/>
              <w:spacing w:before="5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数据要求内容</w:t>
            </w:r>
          </w:p>
        </w:tc>
        <w:tc>
          <w:tcPr>
            <w:tcW w:w="5736" w:type="dxa"/>
            <w:vAlign w:val="top"/>
          </w:tcPr>
          <w:p>
            <w:pPr>
              <w:pStyle w:val="TableText"/>
              <w:ind w:left="2085"/>
              <w:spacing w:before="5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信息提取技术内容</w:t>
            </w:r>
          </w:p>
        </w:tc>
        <w:tc>
          <w:tcPr>
            <w:tcW w:w="5471" w:type="dxa"/>
            <w:vAlign w:val="top"/>
          </w:tcPr>
          <w:p>
            <w:pPr>
              <w:pStyle w:val="TableText"/>
              <w:ind w:left="2349"/>
              <w:spacing w:before="49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依据来源</w:t>
            </w:r>
          </w:p>
        </w:tc>
      </w:tr>
      <w:tr>
        <w:trPr>
          <w:trHeight w:val="119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7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 w:right="130" w:hanging="99"/>
              <w:spacing w:before="68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河湖建设项目和 </w:t>
            </w:r>
            <w:r>
              <w:rPr>
                <w:sz w:val="21"/>
                <w:szCs w:val="21"/>
                <w:spacing w:val="2"/>
              </w:rPr>
              <w:t>生产活动信息</w:t>
            </w:r>
          </w:p>
        </w:tc>
        <w:tc>
          <w:tcPr>
            <w:tcW w:w="5736" w:type="dxa"/>
            <w:vAlign w:val="top"/>
          </w:tcPr>
          <w:p>
            <w:pPr>
              <w:pStyle w:val="TableText"/>
              <w:ind w:left="122" w:firstLine="119"/>
              <w:spacing w:before="40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(1)河湖建设项目和生产活动信息提取内容包括位置、占地面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积、属性等信息。</w:t>
            </w:r>
          </w:p>
          <w:p>
            <w:pPr>
              <w:pStyle w:val="TableText"/>
              <w:ind w:left="112" w:firstLine="119"/>
              <w:spacing w:before="39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(2)河湖建设项目和生产活动信息提取流程包括解译、合规性</w:t>
            </w:r>
            <w:r>
              <w:rPr>
                <w:sz w:val="21"/>
                <w:szCs w:val="21"/>
                <w:spacing w:val="1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分析、跟踪分析三部分。</w:t>
            </w:r>
          </w:p>
        </w:tc>
        <w:tc>
          <w:tcPr>
            <w:tcW w:w="54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 w:right="915"/>
              <w:spacing w:before="68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(1)山东省河湖水域岸线遥感监测工作实践需求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</w:rPr>
              <w:t>(2)国内外河湖水域遥感监测技术应用现状调研</w:t>
            </w:r>
          </w:p>
        </w:tc>
      </w:tr>
      <w:tr>
        <w:trPr>
          <w:trHeight w:val="3998" w:hRule="atLeast"/>
        </w:trPr>
        <w:tc>
          <w:tcPr>
            <w:tcW w:w="61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7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河湖水体信息</w:t>
            </w:r>
          </w:p>
        </w:tc>
        <w:tc>
          <w:tcPr>
            <w:tcW w:w="5736" w:type="dxa"/>
            <w:vAlign w:val="top"/>
          </w:tcPr>
          <w:p>
            <w:pPr>
              <w:pStyle w:val="TableText"/>
              <w:ind w:left="112" w:firstLine="127"/>
              <w:spacing w:before="120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(1)河湖水体信息提取内容包括水体范围信息(分布、面积)、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水量信息、水环境因子信息等。</w:t>
            </w:r>
          </w:p>
          <w:p>
            <w:pPr>
              <w:pStyle w:val="TableText"/>
              <w:ind w:left="112" w:firstLine="118"/>
              <w:spacing w:before="40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(2)水体范围可采用目视解译、自动提取或两</w:t>
            </w:r>
            <w:r>
              <w:rPr>
                <w:sz w:val="21"/>
                <w:szCs w:val="21"/>
                <w:spacing w:val="-5"/>
              </w:rPr>
              <w:t>种相结合的方法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1"/>
              </w:rPr>
              <w:t>获取。将获取的水体范围图斑，按规定数据结构进行编码，</w:t>
            </w:r>
            <w:r>
              <w:rPr>
                <w:sz w:val="21"/>
                <w:szCs w:val="21"/>
                <w:spacing w:val="-12"/>
              </w:rPr>
              <w:t>赋予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其行政区划、河流名称等属性，并进行校验和逻辑错</w:t>
            </w:r>
            <w:r>
              <w:rPr>
                <w:sz w:val="21"/>
                <w:szCs w:val="21"/>
                <w:spacing w:val="-3"/>
              </w:rPr>
              <w:t>误检查。</w:t>
            </w:r>
          </w:p>
          <w:p>
            <w:pPr>
              <w:pStyle w:val="TableText"/>
              <w:ind w:left="101" w:firstLine="139"/>
              <w:spacing w:before="49" w:line="2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(3)目视解译方法可采用直接判读、逻辑推理或综合景观分析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等多种方法，根据水体在影像上的特征及其与其他地</w:t>
            </w:r>
            <w:r>
              <w:rPr>
                <w:sz w:val="21"/>
                <w:szCs w:val="21"/>
                <w:spacing w:val="-10"/>
              </w:rPr>
              <w:t>物的相互关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9"/>
              </w:rPr>
              <w:t>系，勾绘水体边界；水体自动提取方法宜采用阈值</w:t>
            </w:r>
            <w:r>
              <w:rPr>
                <w:sz w:val="21"/>
                <w:szCs w:val="21"/>
                <w:spacing w:val="-10"/>
              </w:rPr>
              <w:t>法和水体指数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法。</w:t>
            </w:r>
          </w:p>
          <w:p>
            <w:pPr>
              <w:pStyle w:val="TableText"/>
              <w:ind w:left="122" w:firstLine="119"/>
              <w:spacing w:before="3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(4)河湖水量信息可综合水位、面积和水下地形数据，采用水</w:t>
            </w:r>
            <w:r>
              <w:rPr>
                <w:sz w:val="21"/>
                <w:szCs w:val="21"/>
                <w:spacing w:val="2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量平衡法、水域面积~水位~水量相关法等估算确定。</w:t>
            </w:r>
          </w:p>
          <w:p>
            <w:pPr>
              <w:pStyle w:val="TableText"/>
              <w:ind w:left="122" w:firstLine="139"/>
              <w:spacing w:before="43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(5)水环境因子包括叶绿素a浓度、悬浮物浓度、水体透明度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等。各因子信息提取宜选用经验或半经验模型获取。</w:t>
            </w:r>
          </w:p>
        </w:tc>
        <w:tc>
          <w:tcPr>
            <w:tcW w:w="547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 w:right="915"/>
              <w:spacing w:before="68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(1)山东省河湖水域岸线遥感监测工作实践需求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</w:rPr>
              <w:t>(2)国内外河湖水域遥感监测技术应用现状调研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6830" w:h="11900"/>
          <w:pgMar w:top="400" w:right="1504" w:bottom="1298" w:left="1724" w:header="0" w:footer="1159" w:gutter="0"/>
        </w:sectPr>
        <w:rPr/>
      </w:pPr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tbl>
      <w:tblPr>
        <w:tblStyle w:val="TableNormal"/>
        <w:tblW w:w="13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768"/>
        <w:gridCol w:w="5746"/>
        <w:gridCol w:w="5471"/>
      </w:tblGrid>
      <w:tr>
        <w:trPr>
          <w:trHeight w:val="29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97"/>
              <w:spacing w:before="52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序号</w:t>
            </w:r>
          </w:p>
        </w:tc>
        <w:tc>
          <w:tcPr>
            <w:tcW w:w="1768" w:type="dxa"/>
            <w:vAlign w:val="top"/>
          </w:tcPr>
          <w:p>
            <w:pPr>
              <w:pStyle w:val="TableText"/>
              <w:ind w:left="273"/>
              <w:spacing w:before="50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数据要求内容</w:t>
            </w:r>
          </w:p>
        </w:tc>
        <w:tc>
          <w:tcPr>
            <w:tcW w:w="5746" w:type="dxa"/>
            <w:vAlign w:val="top"/>
          </w:tcPr>
          <w:p>
            <w:pPr>
              <w:pStyle w:val="TableText"/>
              <w:ind w:left="2065"/>
              <w:spacing w:before="50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信息提取技术内容</w:t>
            </w:r>
          </w:p>
        </w:tc>
        <w:tc>
          <w:tcPr>
            <w:tcW w:w="5471" w:type="dxa"/>
            <w:vAlign w:val="top"/>
          </w:tcPr>
          <w:p>
            <w:pPr>
              <w:pStyle w:val="TableText"/>
              <w:ind w:left="2329"/>
              <w:spacing w:before="50"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依据来源</w:t>
            </w:r>
          </w:p>
        </w:tc>
      </w:tr>
      <w:tr>
        <w:trPr>
          <w:trHeight w:val="6875" w:hRule="atLeast"/>
        </w:trPr>
        <w:tc>
          <w:tcPr>
            <w:tcW w:w="6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3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 w:right="194" w:hanging="299"/>
              <w:spacing w:before="65"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水体信息提取应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用和精度</w:t>
            </w:r>
          </w:p>
        </w:tc>
        <w:tc>
          <w:tcPr>
            <w:tcW w:w="57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 w:right="77" w:firstLine="149"/>
              <w:spacing w:before="65" w:line="25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(1)水面面积信息提取应用较广；河湖水环境因子提取也有了</w:t>
            </w:r>
            <w:r>
              <w:rPr>
                <w:sz w:val="20"/>
                <w:szCs w:val="20"/>
                <w:spacing w:val="-2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3"/>
              </w:rPr>
              <w:t>较多应用，但对于采用的反演模型尚未有统一标准，反演精度亦</w:t>
            </w:r>
            <w:r>
              <w:rPr>
                <w:sz w:val="20"/>
                <w:szCs w:val="20"/>
                <w:spacing w:val="16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9"/>
              </w:rPr>
              <w:t>受多种因素制约</w:t>
            </w:r>
          </w:p>
          <w:p>
            <w:pPr>
              <w:pStyle w:val="TableText"/>
              <w:ind w:left="125" w:right="216" w:firstLine="89"/>
              <w:spacing w:before="51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(2)本标准仅对水环境因子提取内容和模型类型做了相关要求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未对水环境因子的具体反演模型和精度提出具体要求。</w:t>
            </w:r>
          </w:p>
        </w:tc>
        <w:tc>
          <w:tcPr>
            <w:tcW w:w="5471" w:type="dxa"/>
            <w:vAlign w:val="top"/>
          </w:tcPr>
          <w:p>
            <w:pPr>
              <w:pStyle w:val="TableText"/>
              <w:ind w:left="259"/>
              <w:spacing w:before="5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(1)水体面积遥感监测</w:t>
            </w:r>
          </w:p>
          <w:p>
            <w:pPr>
              <w:pStyle w:val="TableText"/>
              <w:ind w:left="89" w:right="181"/>
              <w:spacing w:before="73"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2018年至今，山东省河湖遥感监测实现了全省河湖水面面积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提取，通过典型河湖验证，总体水面精度在90%以上。</w:t>
            </w:r>
          </w:p>
          <w:p>
            <w:pPr>
              <w:pStyle w:val="TableText"/>
              <w:ind w:left="259"/>
              <w:spacing w:before="6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(2)水环境遥感监测应用</w:t>
            </w:r>
          </w:p>
          <w:p>
            <w:pPr>
              <w:pStyle w:val="TableText"/>
              <w:ind w:left="89" w:right="46" w:firstLine="29"/>
              <w:spacing w:before="41" w:line="26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1"/>
              </w:rPr>
              <w:t>在水体分布提取、水体遥感数据大气校正、水体颜色监测、</w:t>
            </w:r>
            <w:r>
              <w:rPr>
                <w:sz w:val="20"/>
                <w:szCs w:val="20"/>
                <w:spacing w:val="1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浑浊程度监测、营养状态评价、湖冰监测等方面都已经取得</w:t>
            </w:r>
            <w:r>
              <w:rPr>
                <w:sz w:val="20"/>
                <w:szCs w:val="20"/>
                <w:spacing w:val="8"/>
              </w:rPr>
              <w:t xml:space="preserve">  </w:t>
            </w:r>
            <w:r>
              <w:rPr>
                <w:sz w:val="20"/>
                <w:szCs w:val="20"/>
                <w:b/>
                <w:bCs/>
              </w:rPr>
              <w:t>了重要进展，形成了一些面向长时序、大范围内陆水体的光</w:t>
            </w:r>
            <w:r>
              <w:rPr>
                <w:sz w:val="20"/>
                <w:szCs w:val="20"/>
                <w:spacing w:val="4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3"/>
              </w:rPr>
              <w:t>学遥感产品。</w:t>
            </w:r>
          </w:p>
          <w:p>
            <w:pPr>
              <w:pStyle w:val="TableText"/>
              <w:ind w:left="239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(3)基于叶绿素a浓度的太湖地区蓝藻水华遥感监测</w:t>
            </w:r>
          </w:p>
          <w:p>
            <w:pPr>
              <w:pStyle w:val="TableText"/>
              <w:ind w:left="89" w:right="133" w:firstLine="40"/>
              <w:spacing w:before="61" w:line="26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模型精度需要大量的输入样本进行学习训练和拟合逼近，否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1"/>
              </w:rPr>
              <w:t>则精度受到影响，如果验证数据较少时经验模型往往更易建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7"/>
              </w:rPr>
              <w:t>立</w:t>
            </w:r>
            <w:r>
              <w:rPr>
                <w:sz w:val="20"/>
                <w:szCs w:val="20"/>
                <w:spacing w:val="-21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7"/>
              </w:rPr>
              <w:t>.</w:t>
            </w:r>
          </w:p>
          <w:p>
            <w:pPr>
              <w:pStyle w:val="TableText"/>
              <w:ind w:left="239"/>
              <w:spacing w:before="28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(4)悬浮物的遥感监测</w:t>
            </w:r>
          </w:p>
          <w:p>
            <w:pPr>
              <w:pStyle w:val="TableText"/>
              <w:ind w:left="89" w:right="129" w:firstLine="60"/>
              <w:spacing w:before="78" w:line="25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反演精度在0.6左右，可得到研究区域的悬浮物浓度变化规</w:t>
            </w:r>
            <w:r>
              <w:rPr>
                <w:sz w:val="20"/>
                <w:szCs w:val="20"/>
                <w:spacing w:val="7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1"/>
              </w:rPr>
              <w:t>律、悬浮泥沙的分布特征和扩散范围以及季节性的变化特征</w:t>
            </w:r>
            <w:r>
              <w:rPr>
                <w:sz w:val="20"/>
                <w:szCs w:val="20"/>
                <w:spacing w:val="1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等，其结果与常规水质监测规律一致。</w:t>
            </w:r>
          </w:p>
          <w:p>
            <w:pPr>
              <w:pStyle w:val="TableText"/>
              <w:ind w:left="249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27"/>
              </w:rPr>
              <w:t>(5)总氮(</w:t>
            </w:r>
            <w:r>
              <w:rPr>
                <w:sz w:val="20"/>
                <w:szCs w:val="20"/>
                <w:b/>
                <w:bCs/>
              </w:rPr>
              <w:t>TN</w:t>
            </w:r>
            <w:r>
              <w:rPr>
                <w:sz w:val="20"/>
                <w:szCs w:val="20"/>
                <w:b/>
                <w:bCs/>
                <w:spacing w:val="27"/>
              </w:rPr>
              <w:t>)与氨氮(</w:t>
            </w:r>
            <w:r>
              <w:rPr>
                <w:sz w:val="20"/>
                <w:szCs w:val="20"/>
                <w:b/>
                <w:bCs/>
              </w:rPr>
              <w:t>NH</w:t>
            </w:r>
            <w:r>
              <w:rPr>
                <w:sz w:val="20"/>
                <w:szCs w:val="20"/>
                <w:b/>
                <w:bCs/>
                <w:spacing w:val="27"/>
              </w:rPr>
              <w:t>3</w:t>
            </w:r>
            <w:r>
              <w:rPr>
                <w:sz w:val="20"/>
                <w:szCs w:val="20"/>
                <w:spacing w:val="68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27"/>
              </w:rPr>
              <w:t>-N)遥感监测</w:t>
            </w:r>
          </w:p>
          <w:p>
            <w:pPr>
              <w:pStyle w:val="TableText"/>
              <w:ind w:left="89" w:right="96" w:firstLine="70"/>
              <w:spacing w:before="44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目前在水库水质监测中应用效果较好，可获得研究区域的整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体趋势。</w:t>
            </w:r>
          </w:p>
          <w:p>
            <w:pPr>
              <w:pStyle w:val="TableText"/>
              <w:ind w:left="269"/>
              <w:spacing w:before="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(6)黑臭水体遥感监测应用</w:t>
            </w:r>
          </w:p>
          <w:p>
            <w:pPr>
              <w:pStyle w:val="TableText"/>
              <w:ind w:left="138" w:right="139" w:hanging="9"/>
              <w:spacing w:before="44" w:line="24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利用准同步野外实测水质数据对模型分类结果加以验证，发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现黑臭水体与一般水体的分割阈值为0.8,分类精度达90%</w:t>
            </w:r>
          </w:p>
          <w:p>
            <w:pPr>
              <w:pStyle w:val="TableText"/>
              <w:ind w:left="89"/>
              <w:spacing w:before="71"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以上。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6830" w:h="11900"/>
          <w:pgMar w:top="400" w:right="1504" w:bottom="1285" w:left="1715" w:header="0" w:footer="1136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049"/>
        <w:spacing w:before="9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0"/>
        </w:rPr>
        <w:t>(5)成果质量检验及管理技术来源与依据</w:t>
      </w:r>
    </w:p>
    <w:p>
      <w:pPr>
        <w:ind w:left="285" w:right="124" w:firstLine="609"/>
        <w:spacing w:before="177" w:line="32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本标准成果质量检验及管理技术来源于山东省河湖水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域岸线遥感监测工作实践需求，依据实践需求分别对数据质</w:t>
      </w:r>
    </w:p>
    <w:p>
      <w:pPr>
        <w:ind w:left="304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量、现场复核以及数据管理等做出了如下表所示具体要求：</w:t>
      </w:r>
    </w:p>
    <w:p>
      <w:pPr>
        <w:spacing w:line="222" w:lineRule="auto"/>
        <w:sectPr>
          <w:footerReference w:type="default" r:id="rId26"/>
          <w:pgSz w:w="11900" w:h="16830"/>
          <w:pgMar w:top="400" w:right="1785" w:bottom="1515" w:left="1785" w:header="0" w:footer="136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4398"/>
        <w:spacing w:before="75" w:line="222" w:lineRule="auto"/>
        <w:rPr>
          <w:rFonts w:ascii="SimHei" w:hAnsi="SimHei" w:eastAsia="SimHei" w:cs="SimHei"/>
          <w:sz w:val="23"/>
          <w:szCs w:val="23"/>
        </w:rPr>
      </w:pPr>
      <w:bookmarkStart w:name="bookmark16" w:id="11"/>
      <w:bookmarkEnd w:id="11"/>
      <w:bookmarkStart w:name="bookmark17" w:id="12"/>
      <w:bookmarkEnd w:id="12"/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表4-3</w:t>
      </w:r>
      <w:r>
        <w:rPr>
          <w:rFonts w:ascii="SimHei" w:hAnsi="SimHei" w:eastAsia="SimHei" w:cs="SimHei"/>
          <w:sz w:val="23"/>
          <w:szCs w:val="23"/>
          <w:spacing w:val="-3"/>
        </w:rPr>
        <w:t xml:space="preserve"> </w:t>
      </w:r>
      <w:r>
        <w:rPr>
          <w:rFonts w:ascii="SimHei" w:hAnsi="SimHei" w:eastAsia="SimHei" w:cs="SimHei"/>
          <w:sz w:val="23"/>
          <w:szCs w:val="23"/>
          <w:b/>
          <w:bCs/>
          <w:spacing w:val="-3"/>
        </w:rPr>
        <w:t>成果质量检验及管理技术具体要求情况表</w:t>
      </w:r>
    </w:p>
    <w:p>
      <w:pPr>
        <w:spacing w:line="193" w:lineRule="exact"/>
        <w:rPr/>
      </w:pPr>
      <w:r/>
    </w:p>
    <w:tbl>
      <w:tblPr>
        <w:tblStyle w:val="TableNormal"/>
        <w:tblW w:w="13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819"/>
        <w:gridCol w:w="5716"/>
        <w:gridCol w:w="5451"/>
      </w:tblGrid>
      <w:tr>
        <w:trPr>
          <w:trHeight w:val="305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97"/>
              <w:spacing w:before="5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序号</w:t>
            </w:r>
          </w:p>
        </w:tc>
        <w:tc>
          <w:tcPr>
            <w:tcW w:w="1819" w:type="dxa"/>
            <w:vAlign w:val="top"/>
          </w:tcPr>
          <w:p>
            <w:pPr>
              <w:pStyle w:val="TableText"/>
              <w:ind w:left="503"/>
              <w:spacing w:before="5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要求内容</w:t>
            </w:r>
          </w:p>
        </w:tc>
        <w:tc>
          <w:tcPr>
            <w:tcW w:w="5716" w:type="dxa"/>
            <w:vAlign w:val="top"/>
          </w:tcPr>
          <w:p>
            <w:pPr>
              <w:pStyle w:val="TableText"/>
              <w:ind w:left="2454"/>
              <w:spacing w:before="5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具体要求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2348"/>
              <w:spacing w:before="4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依据来源</w:t>
            </w:r>
          </w:p>
        </w:tc>
      </w:tr>
      <w:tr>
        <w:trPr>
          <w:trHeight w:val="5665" w:hRule="atLeast"/>
        </w:trPr>
        <w:tc>
          <w:tcPr>
            <w:tcW w:w="61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1</w:t>
            </w:r>
          </w:p>
        </w:tc>
        <w:tc>
          <w:tcPr>
            <w:tcW w:w="181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数据质量要求</w:t>
            </w:r>
          </w:p>
        </w:tc>
        <w:tc>
          <w:tcPr>
            <w:tcW w:w="571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56" w:firstLine="10"/>
              <w:spacing w:before="65" w:line="267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1)河湖建设项目、生产活动信息图斑应能完整的描述河湖建设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2"/>
              </w:rPr>
              <w:t>项目和生产活动要素的外轮廓线，允许误差宜控制在1个像元。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2)河湖建设项目、生产活动信息解译最小图斑根据遥</w:t>
            </w:r>
            <w:r>
              <w:rPr>
                <w:sz w:val="20"/>
                <w:szCs w:val="20"/>
                <w:b/>
                <w:bCs/>
                <w:spacing w:val="-3"/>
              </w:rPr>
              <w:t>感影像空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b/>
                <w:bCs/>
              </w:rPr>
              <w:t>间分辨率确定，图斑最小尺寸宜大于4*4像元；条状图斑短边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3"/>
              </w:rPr>
              <w:t>长度宜不小于4个像元。</w:t>
            </w:r>
          </w:p>
          <w:p>
            <w:pPr>
              <w:pStyle w:val="TableText"/>
              <w:ind w:left="114" w:right="139" w:firstLine="40"/>
              <w:spacing w:before="51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3)河湖建设项目、生产活动、水体信息提取成果应包括行政区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划、河湖信息、河湖长信息、类型、面积等属性信息</w:t>
            </w:r>
          </w:p>
          <w:p>
            <w:pPr>
              <w:pStyle w:val="TableText"/>
              <w:ind w:left="105" w:right="6" w:firstLine="99"/>
              <w:spacing w:before="60" w:line="26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4)解译结果应抽取不少于总图斑数的30%进</w:t>
            </w:r>
            <w:r>
              <w:rPr>
                <w:sz w:val="20"/>
                <w:szCs w:val="20"/>
                <w:b/>
                <w:bCs/>
                <w:spacing w:val="-4"/>
              </w:rPr>
              <w:t>行内业核查，核查</w:t>
            </w:r>
            <w:r>
              <w:rPr>
                <w:sz w:val="20"/>
                <w:szCs w:val="20"/>
                <w:spacing w:val="-4"/>
              </w:rPr>
              <w:t xml:space="preserve">   </w:t>
            </w:r>
            <w:r>
              <w:rPr>
                <w:sz w:val="20"/>
                <w:szCs w:val="20"/>
                <w:b/>
                <w:bCs/>
                <w:spacing w:val="-3"/>
              </w:rPr>
              <w:t>对象应覆盖河湖建设项目、生产活动、水体信息中的所有类型。</w:t>
            </w:r>
            <w:r>
              <w:rPr>
                <w:sz w:val="20"/>
                <w:szCs w:val="20"/>
                <w:spacing w:val="18"/>
              </w:rPr>
              <w:t xml:space="preserve"> </w:t>
            </w:r>
            <w:r>
              <w:rPr>
                <w:sz w:val="20"/>
                <w:szCs w:val="20"/>
                <w:b/>
                <w:bCs/>
              </w:rPr>
              <w:t>5)河湖建设项目、生产活动信息提取成果准确率包</w:t>
            </w:r>
            <w:r>
              <w:rPr>
                <w:sz w:val="20"/>
                <w:szCs w:val="20"/>
                <w:b/>
                <w:bCs/>
                <w:spacing w:val="-1"/>
              </w:rPr>
              <w:t>括空间信息</w:t>
            </w:r>
            <w:r>
              <w:rPr>
                <w:sz w:val="20"/>
                <w:szCs w:val="20"/>
                <w:spacing w:val="-1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1"/>
              </w:rPr>
              <w:t>准确率、属性信息准确率，两者均大于80%</w:t>
            </w:r>
            <w:r>
              <w:rPr>
                <w:sz w:val="20"/>
                <w:szCs w:val="20"/>
                <w:b/>
                <w:bCs/>
                <w:spacing w:val="-2"/>
              </w:rPr>
              <w:t>方为合格。</w:t>
            </w:r>
          </w:p>
          <w:p>
            <w:pPr>
              <w:pStyle w:val="TableText"/>
              <w:ind w:left="134" w:right="160" w:firstLine="20"/>
              <w:spacing w:before="73" w:line="24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6)提取的单项水体面积数值等与核查人员认定的实际数值相差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超过20%,则认定该项信息提取成果不合格。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159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山东省河湖水域岸线遥感监测工作实际需求</w:t>
            </w:r>
          </w:p>
          <w:p>
            <w:pPr>
              <w:pStyle w:val="TableText"/>
              <w:ind w:left="148" w:right="360" w:firstLine="130"/>
              <w:spacing w:before="33" w:line="2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(1)结合近年来的工作实践，误差在1个像元内，</w:t>
            </w:r>
            <w:r>
              <w:rPr>
                <w:sz w:val="20"/>
                <w:szCs w:val="20"/>
                <w:b/>
                <w:bCs/>
                <w:spacing w:val="-3"/>
              </w:rPr>
              <w:t>保证解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5"/>
              </w:rPr>
              <w:t>译出的图斑信息精度更高；</w:t>
            </w:r>
          </w:p>
          <w:p>
            <w:pPr>
              <w:pStyle w:val="TableText"/>
              <w:ind w:left="148" w:right="200" w:firstLine="119"/>
              <w:spacing w:before="42" w:line="26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(2)结合山东省河湖建设项目、生产活动信息遥感监测工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3"/>
              </w:rPr>
              <w:t>作经验，当图斑尺寸大于4*4像元，条状图斑短边长度不小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于4个像元，对图斑的识别精度较高</w:t>
            </w:r>
          </w:p>
          <w:p>
            <w:pPr>
              <w:pStyle w:val="TableText"/>
              <w:ind w:left="138" w:right="100" w:firstLine="129"/>
              <w:spacing w:before="43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(3)结合山东省河湖建设项目、生产活动信息遥感监测工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b/>
                <w:bCs/>
                <w:spacing w:val="-2"/>
              </w:rPr>
              <w:t>作实践，除了图斑位置、面积等基础信息之外，还需</w:t>
            </w:r>
            <w:r>
              <w:rPr>
                <w:sz w:val="20"/>
                <w:szCs w:val="20"/>
                <w:b/>
                <w:bCs/>
                <w:spacing w:val="-3"/>
              </w:rPr>
              <w:t>要赋予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其行政区划、河段信息、河湖长信息、项目类型、流域等信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1"/>
              </w:rPr>
              <w:t>息，以便于成果的实际应用</w:t>
            </w:r>
          </w:p>
          <w:p>
            <w:pPr>
              <w:pStyle w:val="TableText"/>
              <w:ind w:left="148" w:right="367" w:firstLine="119"/>
              <w:spacing w:before="82"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(4)结合近年来的工作实践，选取30%图斑进行内业抽查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2"/>
              </w:rPr>
              <w:t>可发现内业中存在的问题，保证内业成果的精度；</w:t>
            </w:r>
          </w:p>
          <w:p>
            <w:pPr>
              <w:pStyle w:val="TableText"/>
              <w:ind w:left="138" w:right="218" w:firstLine="129"/>
              <w:spacing w:before="72" w:line="25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(5)结合山东省河湖水域岸线遥感监测工作实践，空间信</w:t>
            </w:r>
            <w:r>
              <w:rPr>
                <w:sz w:val="20"/>
                <w:szCs w:val="20"/>
                <w:spacing w:val="-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息准确率、属性信息均达到80%准确率，基本可满足河湖监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13"/>
              </w:rPr>
              <w:t>管工作需求；</w:t>
            </w:r>
          </w:p>
          <w:p>
            <w:pPr>
              <w:pStyle w:val="TableText"/>
              <w:ind w:left="138" w:right="279" w:firstLine="119"/>
              <w:spacing w:before="62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(6)结合山东省河湖水域岸线遥感监测工作实践，如果提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取的水体面积信息数值与内业核查人员认定的实际数值相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差超过20%,则数据可用性较低，不能满足河湖监管工作需</w:t>
            </w:r>
            <w:r>
              <w:rPr>
                <w:sz w:val="20"/>
                <w:szCs w:val="20"/>
                <w:spacing w:val="-3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求。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6830" w:h="11900"/>
          <w:pgMar w:top="400" w:right="1514" w:bottom="1298" w:left="1704" w:header="0" w:footer="1159" w:gutter="0"/>
        </w:sectPr>
        <w:rPr/>
      </w:pPr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tbl>
      <w:tblPr>
        <w:tblStyle w:val="TableNormal"/>
        <w:tblW w:w="13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14"/>
        <w:gridCol w:w="1809"/>
        <w:gridCol w:w="5716"/>
        <w:gridCol w:w="5451"/>
      </w:tblGrid>
      <w:tr>
        <w:trPr>
          <w:trHeight w:val="304" w:hRule="atLeast"/>
        </w:trPr>
        <w:tc>
          <w:tcPr>
            <w:tcW w:w="614" w:type="dxa"/>
            <w:vAlign w:val="top"/>
          </w:tcPr>
          <w:p>
            <w:pPr>
              <w:pStyle w:val="TableText"/>
              <w:ind w:left="97"/>
              <w:spacing w:before="51" w:line="221" w:lineRule="auto"/>
              <w:rPr>
                <w:sz w:val="20"/>
                <w:szCs w:val="20"/>
              </w:rPr>
            </w:pPr>
            <w:bookmarkStart w:name="bookmark18" w:id="13"/>
            <w:bookmarkEnd w:id="13"/>
            <w:bookmarkStart w:name="bookmark19" w:id="14"/>
            <w:bookmarkEnd w:id="14"/>
            <w:bookmarkStart w:name="bookmark20" w:id="15"/>
            <w:bookmarkEnd w:id="15"/>
            <w:r>
              <w:rPr>
                <w:sz w:val="20"/>
                <w:szCs w:val="20"/>
                <w:b/>
                <w:bCs/>
                <w:spacing w:val="-4"/>
              </w:rPr>
              <w:t>序号</w:t>
            </w:r>
          </w:p>
        </w:tc>
        <w:tc>
          <w:tcPr>
            <w:tcW w:w="1809" w:type="dxa"/>
            <w:vAlign w:val="top"/>
          </w:tcPr>
          <w:p>
            <w:pPr>
              <w:pStyle w:val="TableText"/>
              <w:ind w:left="493"/>
              <w:spacing w:before="5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要求内容</w:t>
            </w:r>
          </w:p>
        </w:tc>
        <w:tc>
          <w:tcPr>
            <w:tcW w:w="5716" w:type="dxa"/>
            <w:vAlign w:val="top"/>
          </w:tcPr>
          <w:p>
            <w:pPr>
              <w:pStyle w:val="TableText"/>
              <w:ind w:left="2454"/>
              <w:spacing w:before="5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具体要求</w:t>
            </w:r>
          </w:p>
        </w:tc>
        <w:tc>
          <w:tcPr>
            <w:tcW w:w="5451" w:type="dxa"/>
            <w:vAlign w:val="top"/>
          </w:tcPr>
          <w:p>
            <w:pPr>
              <w:pStyle w:val="TableText"/>
              <w:ind w:left="2328"/>
              <w:spacing w:before="4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依据来源</w:t>
            </w:r>
          </w:p>
        </w:tc>
      </w:tr>
      <w:tr>
        <w:trPr>
          <w:trHeight w:val="6855" w:hRule="atLeast"/>
        </w:trPr>
        <w:tc>
          <w:tcPr>
            <w:tcW w:w="6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数据现场复核要求</w:t>
            </w:r>
          </w:p>
        </w:tc>
        <w:tc>
          <w:tcPr>
            <w:tcW w:w="5716" w:type="dxa"/>
            <w:vAlign w:val="top"/>
          </w:tcPr>
          <w:p>
            <w:pPr>
              <w:pStyle w:val="TableText"/>
              <w:ind w:left="244"/>
              <w:spacing w:before="2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(1)复核内容</w:t>
            </w:r>
          </w:p>
          <w:p>
            <w:pPr>
              <w:pStyle w:val="TableText"/>
              <w:ind w:left="104" w:right="107" w:firstLine="29"/>
              <w:spacing w:before="91" w:line="25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成果复核的内容包括：各类解译标志，疑、难点问题，与现有</w:t>
            </w:r>
            <w:r>
              <w:rPr>
                <w:sz w:val="20"/>
                <w:szCs w:val="20"/>
                <w:spacing w:val="6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1"/>
              </w:rPr>
              <w:t>资料对比有较大差异的信息提取成果，信息提取成果的位置、</w:t>
            </w:r>
            <w:r>
              <w:rPr>
                <w:sz w:val="20"/>
                <w:szCs w:val="20"/>
                <w:spacing w:val="9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面积、类型等属性信息。</w:t>
            </w:r>
          </w:p>
          <w:p>
            <w:pPr>
              <w:pStyle w:val="TableText"/>
              <w:ind w:left="274"/>
              <w:spacing w:before="6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(2)复核方法</w:t>
            </w:r>
          </w:p>
          <w:p>
            <w:pPr>
              <w:pStyle w:val="TableText"/>
              <w:ind w:left="124" w:right="190"/>
              <w:spacing w:before="5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成果复核方法：河湖建设项目、生产活动信息可采用现场人工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复核或航摄的方法；河湖水体范围信息(分布、面积)、水量</w:t>
            </w:r>
          </w:p>
          <w:p>
            <w:pPr>
              <w:pStyle w:val="TableText"/>
              <w:ind w:left="104" w:right="189" w:firstLine="19"/>
              <w:spacing w:before="63"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信息可通过搜集实测水文监测数据进行复核；河湖水环境信息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可采用现场取样、实验室化验的方式，对提取成果进行复核。</w:t>
            </w:r>
          </w:p>
          <w:p>
            <w:pPr>
              <w:pStyle w:val="TableText"/>
              <w:ind w:left="234"/>
              <w:spacing w:before="5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(3)复核数量要求</w:t>
            </w:r>
          </w:p>
          <w:p>
            <w:pPr>
              <w:pStyle w:val="TableText"/>
              <w:ind w:left="104" w:right="202"/>
              <w:spacing w:before="67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应从各类信息提取成果中抽取不少于总数5%,作为复核样本进</w:t>
            </w:r>
            <w:r>
              <w:rPr>
                <w:sz w:val="20"/>
                <w:szCs w:val="20"/>
                <w:spacing w:val="-4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2"/>
              </w:rPr>
              <w:t>行现场复核；对信息提取成果中的疑、难点，应补</w:t>
            </w:r>
            <w:r>
              <w:rPr>
                <w:sz w:val="20"/>
                <w:szCs w:val="20"/>
                <w:b/>
                <w:bCs/>
                <w:spacing w:val="-3"/>
              </w:rPr>
              <w:t>充解译标志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并抽取不小于50%的样本进行现场复核；对信</w:t>
            </w:r>
            <w:r>
              <w:rPr>
                <w:sz w:val="20"/>
                <w:szCs w:val="20"/>
                <w:b/>
                <w:bCs/>
                <w:spacing w:val="-3"/>
              </w:rPr>
              <w:t>息提取结果与现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b/>
                <w:bCs/>
                <w:spacing w:val="-3"/>
              </w:rPr>
              <w:t>有资料对比有较大差异的，应100%进行现场复核，</w:t>
            </w:r>
          </w:p>
          <w:p>
            <w:pPr>
              <w:pStyle w:val="TableText"/>
              <w:ind w:left="264"/>
              <w:spacing w:before="7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(4)复核成果要求</w:t>
            </w:r>
          </w:p>
          <w:p>
            <w:pPr>
              <w:pStyle w:val="TableText"/>
              <w:ind w:left="104" w:right="208"/>
              <w:spacing w:before="58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①现场复核过程中，应根据实际情况，修改补充解译标志。并</w:t>
            </w:r>
            <w:r>
              <w:rPr>
                <w:sz w:val="20"/>
                <w:szCs w:val="20"/>
                <w:spacing w:val="16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采用新解译标志对信息提取成果进行校核。</w:t>
            </w:r>
          </w:p>
          <w:p>
            <w:pPr>
              <w:pStyle w:val="TableText"/>
              <w:ind w:left="104" w:right="187" w:firstLine="19"/>
              <w:spacing w:before="62" w:line="24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②根据现场复核结果对现有信息提取成果进行修改完善，填写</w:t>
            </w:r>
            <w:r>
              <w:rPr>
                <w:sz w:val="20"/>
                <w:szCs w:val="20"/>
                <w:spacing w:val="17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现场复核记录表。</w:t>
            </w:r>
          </w:p>
          <w:p>
            <w:pPr>
              <w:pStyle w:val="TableText"/>
              <w:ind w:left="104" w:right="286"/>
              <w:spacing w:before="68" w:line="24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③现场复核点的实地平面位置误差应小于所使用的遥感影像1</w:t>
            </w:r>
            <w:r>
              <w:rPr>
                <w:sz w:val="20"/>
                <w:szCs w:val="20"/>
                <w:spacing w:val="1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个像元大小。</w:t>
            </w:r>
          </w:p>
          <w:p>
            <w:pPr>
              <w:pStyle w:val="TableText"/>
              <w:ind w:left="104" w:right="207"/>
              <w:spacing w:before="69"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④经现场复核发现不能达到质量控制要求的信息提取成果，应</w:t>
            </w:r>
            <w:r>
              <w:rPr>
                <w:sz w:val="20"/>
                <w:szCs w:val="20"/>
                <w:spacing w:val="17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重新解译。</w:t>
            </w:r>
          </w:p>
        </w:tc>
        <w:tc>
          <w:tcPr>
            <w:tcW w:w="545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(1)结合山东省河湖水域岸线遥感监测工作经验</w:t>
            </w:r>
          </w:p>
          <w:p>
            <w:pPr>
              <w:pStyle w:val="TableText"/>
              <w:ind w:left="258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(2)成果复核数量要求能够保证信息提取成果</w:t>
            </w:r>
            <w:r>
              <w:rPr>
                <w:sz w:val="20"/>
                <w:szCs w:val="20"/>
                <w:b/>
                <w:bCs/>
                <w:spacing w:val="-3"/>
              </w:rPr>
              <w:t>质量</w:t>
            </w:r>
          </w:p>
          <w:p>
            <w:pPr>
              <w:pStyle w:val="TableText"/>
              <w:ind w:left="258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(3)结合近年来的工作实践，现场复核平面位置最小</w:t>
            </w:r>
            <w:r>
              <w:rPr>
                <w:sz w:val="20"/>
                <w:szCs w:val="20"/>
                <w:b/>
                <w:bCs/>
                <w:spacing w:val="-3"/>
              </w:rPr>
              <w:t>允许</w:t>
            </w:r>
          </w:p>
          <w:p>
            <w:pPr>
              <w:pStyle w:val="TableText"/>
              <w:ind w:left="258" w:right="92"/>
              <w:spacing w:before="43"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误差与遥感影像最小像元有关，当在1个像元以内时，可保</w:t>
            </w:r>
            <w:r>
              <w:rPr>
                <w:sz w:val="20"/>
                <w:szCs w:val="20"/>
                <w:spacing w:val="1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证现场复核点的精度。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6830" w:h="11900"/>
          <w:pgMar w:top="400" w:right="1514" w:bottom="1315" w:left="1715" w:header="0" w:footer="1166" w:gutter="0"/>
        </w:sectPr>
        <w:rPr/>
      </w:pPr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7"/>
        <w:rPr/>
      </w:pPr>
      <w:r/>
    </w:p>
    <w:p>
      <w:pPr>
        <w:spacing w:before="17"/>
        <w:rPr/>
      </w:pPr>
      <w:r/>
    </w:p>
    <w:tbl>
      <w:tblPr>
        <w:tblStyle w:val="TableNormal"/>
        <w:tblW w:w="13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04"/>
        <w:gridCol w:w="1829"/>
        <w:gridCol w:w="5706"/>
        <w:gridCol w:w="5461"/>
      </w:tblGrid>
      <w:tr>
        <w:trPr>
          <w:trHeight w:val="304" w:hRule="atLeast"/>
        </w:trPr>
        <w:tc>
          <w:tcPr>
            <w:tcW w:w="604" w:type="dxa"/>
            <w:vAlign w:val="top"/>
          </w:tcPr>
          <w:p>
            <w:pPr>
              <w:pStyle w:val="TableText"/>
              <w:ind w:left="97"/>
              <w:spacing w:before="51" w:line="221" w:lineRule="auto"/>
              <w:rPr>
                <w:sz w:val="20"/>
                <w:szCs w:val="20"/>
              </w:rPr>
            </w:pPr>
            <w:bookmarkStart w:name="bookmark21" w:id="16"/>
            <w:bookmarkEnd w:id="16"/>
            <w:r>
              <w:rPr>
                <w:sz w:val="20"/>
                <w:szCs w:val="20"/>
                <w:b/>
                <w:bCs/>
                <w:spacing w:val="-4"/>
              </w:rPr>
              <w:t>序号</w:t>
            </w:r>
          </w:p>
        </w:tc>
        <w:tc>
          <w:tcPr>
            <w:tcW w:w="1829" w:type="dxa"/>
            <w:vAlign w:val="top"/>
          </w:tcPr>
          <w:p>
            <w:pPr>
              <w:pStyle w:val="TableText"/>
              <w:ind w:left="503"/>
              <w:spacing w:before="5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要求内容</w:t>
            </w:r>
          </w:p>
        </w:tc>
        <w:tc>
          <w:tcPr>
            <w:tcW w:w="5706" w:type="dxa"/>
            <w:vAlign w:val="top"/>
          </w:tcPr>
          <w:p>
            <w:pPr>
              <w:pStyle w:val="TableText"/>
              <w:ind w:left="2444"/>
              <w:spacing w:before="5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具体要求</w:t>
            </w:r>
          </w:p>
        </w:tc>
        <w:tc>
          <w:tcPr>
            <w:tcW w:w="5461" w:type="dxa"/>
            <w:vAlign w:val="top"/>
          </w:tcPr>
          <w:p>
            <w:pPr>
              <w:pStyle w:val="TableText"/>
              <w:ind w:left="2318"/>
              <w:spacing w:before="4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依据来源</w:t>
            </w:r>
          </w:p>
        </w:tc>
      </w:tr>
      <w:tr>
        <w:trPr>
          <w:trHeight w:val="5665" w:hRule="atLeast"/>
        </w:trPr>
        <w:tc>
          <w:tcPr>
            <w:tcW w:w="6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3</w:t>
            </w:r>
          </w:p>
        </w:tc>
        <w:tc>
          <w:tcPr>
            <w:tcW w:w="182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数据管理要求</w:t>
            </w:r>
          </w:p>
        </w:tc>
        <w:tc>
          <w:tcPr>
            <w:tcW w:w="5706" w:type="dxa"/>
            <w:vAlign w:val="top"/>
          </w:tcPr>
          <w:p>
            <w:pPr>
              <w:pStyle w:val="TableText"/>
              <w:ind w:left="254"/>
              <w:spacing w:before="5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(1)数据整理分析要求：</w:t>
            </w:r>
          </w:p>
          <w:p>
            <w:pPr>
              <w:pStyle w:val="TableText"/>
              <w:ind w:left="114" w:right="178"/>
              <w:spacing w:before="61" w:line="25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信息提取、现场复核工作完成后，应进行数据整理和综合分析</w:t>
            </w:r>
            <w:r>
              <w:rPr>
                <w:sz w:val="20"/>
                <w:szCs w:val="20"/>
                <w:spacing w:val="15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包括数据整理、编制遥感监测分析报告、建立河湖水域岸</w:t>
            </w:r>
            <w:r>
              <w:rPr>
                <w:sz w:val="20"/>
                <w:szCs w:val="20"/>
                <w:b/>
                <w:bCs/>
                <w:spacing w:val="-3"/>
              </w:rPr>
              <w:t>线遥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感监测数据库等工作。</w:t>
            </w:r>
          </w:p>
          <w:p>
            <w:pPr>
              <w:pStyle w:val="TableText"/>
              <w:ind w:left="254"/>
              <w:spacing w:before="5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(2)成果形式要求</w:t>
            </w:r>
          </w:p>
          <w:p>
            <w:pPr>
              <w:pStyle w:val="TableText"/>
              <w:ind w:left="114" w:right="172"/>
              <w:spacing w:before="60" w:line="23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1)成果数据包括空间数据、专题图数据、清单数据和专题报告</w:t>
            </w:r>
            <w:r>
              <w:rPr>
                <w:sz w:val="20"/>
                <w:szCs w:val="20"/>
                <w:spacing w:val="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等。</w:t>
            </w:r>
          </w:p>
          <w:p>
            <w:pPr>
              <w:pStyle w:val="TableText"/>
              <w:ind w:left="114" w:right="201" w:hanging="9"/>
              <w:spacing w:before="72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2)空间数据包括遥感影像数据，工作底图矢量数据，河湖建设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项目矢量数据、生产活动矢量数据和水体信息矢量数据等</w:t>
            </w:r>
          </w:p>
          <w:p>
            <w:pPr>
              <w:pStyle w:val="TableText"/>
              <w:ind w:left="114" w:right="182" w:firstLine="9"/>
              <w:spacing w:before="62" w:line="25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3)专题图数据包括：河湖基本信息专题图、河湖建设项目专题</w:t>
            </w:r>
            <w:r>
              <w:rPr>
                <w:sz w:val="20"/>
                <w:szCs w:val="20"/>
                <w:spacing w:val="1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图、河湖生产活动专题图和河湖水体信息专题图。</w:t>
            </w:r>
          </w:p>
          <w:p>
            <w:pPr>
              <w:pStyle w:val="TableText"/>
              <w:ind w:left="114" w:right="188"/>
              <w:spacing w:before="63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4)清单数据包括河湖监测任务清单、河湖建设项目清单、河湖</w:t>
            </w:r>
            <w:r>
              <w:rPr>
                <w:sz w:val="20"/>
                <w:szCs w:val="20"/>
                <w:spacing w:val="17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生产活动清单、水体信息清单。</w:t>
            </w:r>
          </w:p>
          <w:p>
            <w:pPr>
              <w:pStyle w:val="TableText"/>
              <w:ind w:left="114" w:right="162"/>
              <w:spacing w:before="51" w:line="2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5)遥感监测分析报告应包括遥感监测的目标、主要内容、采用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的遥感影像、数据处理方法、遥感解译标志、信息提取、现场</w:t>
            </w:r>
            <w:r>
              <w:rPr>
                <w:sz w:val="20"/>
                <w:szCs w:val="20"/>
                <w:spacing w:val="13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复核、质量检查和成果分析等。</w:t>
            </w:r>
          </w:p>
          <w:p>
            <w:pPr>
              <w:pStyle w:val="TableText"/>
              <w:ind w:left="114" w:right="190"/>
              <w:spacing w:before="51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6)集成空间数据、专题图数据、清单数据、专题报告等，建立</w:t>
            </w:r>
            <w:r>
              <w:rPr>
                <w:sz w:val="20"/>
                <w:szCs w:val="20"/>
                <w:spacing w:val="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3"/>
              </w:rPr>
              <w:t>河湖水域岸线遥感监测数据库。</w:t>
            </w:r>
          </w:p>
          <w:p>
            <w:pPr>
              <w:pStyle w:val="TableText"/>
              <w:ind w:left="114"/>
              <w:spacing w:before="62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7)原始数据、最终成果均应有元数据。</w:t>
            </w:r>
          </w:p>
        </w:tc>
        <w:tc>
          <w:tcPr>
            <w:tcW w:w="54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8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(1)山东省河湖水域岸线遥感监测工作实际需求</w:t>
            </w:r>
          </w:p>
          <w:p>
            <w:pPr>
              <w:pStyle w:val="TableText"/>
              <w:ind w:left="268"/>
              <w:spacing w:before="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(2)提高信息提取成果的统一性、规范性和可用性要求</w:t>
            </w:r>
          </w:p>
          <w:p>
            <w:pPr>
              <w:pStyle w:val="TableText"/>
              <w:ind w:left="268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(3)水土保持遥感监测技术规范(SL</w:t>
            </w:r>
            <w:r>
              <w:rPr>
                <w:sz w:val="20"/>
                <w:szCs w:val="20"/>
                <w:spacing w:val="-1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1"/>
              </w:rPr>
              <w:t>592)</w:t>
            </w:r>
          </w:p>
          <w:p>
            <w:pPr>
              <w:pStyle w:val="TableText"/>
              <w:ind w:left="268"/>
              <w:spacing w:before="4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(4)低空数字航摄与数据处理规范(GB/T39612)</w:t>
            </w:r>
          </w:p>
          <w:p>
            <w:pPr>
              <w:pStyle w:val="TableText"/>
              <w:ind w:left="108" w:right="680" w:firstLine="160"/>
              <w:spacing w:before="72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(5)时间序列InSAR地表形变监测数据处理规范(C</w:t>
            </w:r>
            <w:r>
              <w:rPr>
                <w:sz w:val="20"/>
                <w:szCs w:val="20"/>
                <w:b/>
                <w:bCs/>
                <w:spacing w:val="-3"/>
              </w:rPr>
              <w:t>H/T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6006)</w:t>
            </w:r>
          </w:p>
          <w:p>
            <w:pPr>
              <w:pStyle w:val="TableText"/>
              <w:ind w:left="268"/>
              <w:spacing w:before="4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(6)遥感影像平面图制作规范(GB/T15968</w:t>
            </w:r>
          </w:p>
          <w:p>
            <w:pPr>
              <w:pStyle w:val="TableText"/>
              <w:ind w:left="268"/>
              <w:spacing w:before="7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(7)数字测绘成果质量检查与验收(GB/T18316</w:t>
            </w:r>
          </w:p>
          <w:p>
            <w:pPr>
              <w:pStyle w:val="TableText"/>
              <w:ind w:left="268"/>
              <w:spacing w:before="5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(8)低空数字航摄与数据处理规范(GB/T</w:t>
            </w:r>
            <w:r>
              <w:rPr>
                <w:sz w:val="20"/>
                <w:szCs w:val="20"/>
                <w:spacing w:val="-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2"/>
              </w:rPr>
              <w:t>39612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6830" w:h="11900"/>
          <w:pgMar w:top="400" w:right="1514" w:bottom="1325" w:left="1704" w:header="0" w:footer="1176" w:gutter="0"/>
        </w:sectPr>
        <w:rPr/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08"/>
        <w:spacing w:before="97" w:line="221" w:lineRule="auto"/>
        <w:outlineLvl w:val="6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23"/>
          <w:w w:val="94"/>
        </w:rPr>
        <w:t>2.标准应用/验证情况说明</w:t>
      </w:r>
    </w:p>
    <w:p>
      <w:pPr>
        <w:pStyle w:val="BodyText"/>
        <w:spacing w:line="343" w:lineRule="auto"/>
        <w:rPr/>
      </w:pPr>
      <w:r/>
    </w:p>
    <w:p>
      <w:pPr>
        <w:ind w:left="205" w:right="235" w:firstLine="609"/>
        <w:spacing w:before="97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2018年以来，山东省水利厅逐年开展了山东省河湖水域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岸线遥感监测工作，每年依托多期高分辨率卫星遥</w:t>
      </w:r>
      <w:r>
        <w:rPr>
          <w:rFonts w:ascii="FangSong" w:hAnsi="FangSong" w:eastAsia="FangSong" w:cs="FangSong"/>
          <w:sz w:val="30"/>
          <w:szCs w:val="30"/>
          <w:spacing w:val="1"/>
        </w:rPr>
        <w:t>感影像，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以河道管理范围和合法信息为参考，采取遥感解译</w:t>
      </w:r>
      <w:r>
        <w:rPr>
          <w:rFonts w:ascii="FangSong" w:hAnsi="FangSong" w:eastAsia="FangSong" w:cs="FangSong"/>
          <w:sz w:val="30"/>
          <w:szCs w:val="30"/>
          <w:spacing w:val="1"/>
        </w:rPr>
        <w:t>与人工校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验相结合的方式，开展河湖建设项目、生产活动遥感监测工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作。此外，对河湖水体信息(水体范围信息、水量信息、水</w:t>
      </w:r>
    </w:p>
    <w:p>
      <w:pPr>
        <w:ind w:left="20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环境因子信息)开展了遥感监测探索工作。</w:t>
      </w:r>
    </w:p>
    <w:p>
      <w:pPr>
        <w:ind w:left="205" w:right="215" w:firstLine="609"/>
        <w:spacing w:before="158" w:line="3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2018年-2020年，起草单位将《规范》中的数据准备及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处理、信息提取、数据复核等要求应用于山东省</w:t>
      </w:r>
      <w:r>
        <w:rPr>
          <w:rFonts w:ascii="FangSong" w:hAnsi="FangSong" w:eastAsia="FangSong" w:cs="FangSong"/>
          <w:sz w:val="30"/>
          <w:szCs w:val="30"/>
          <w:spacing w:val="2"/>
        </w:rPr>
        <w:t>河湖水域岸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线遥感监测工作。确定了山东省河湖水域岸线遥感监测工作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内容包括河湖建设项目、生产活动信息以及河湖水体信息三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大部分。确定了遥感解译标志确定的内容、方法和要求。明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确了河湖建设项目、生产活动、水体信息提取的方法和具体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要求。通过以上技术方法和要求的应用，提升了</w:t>
      </w:r>
      <w:r>
        <w:rPr>
          <w:rFonts w:ascii="FangSong" w:hAnsi="FangSong" w:eastAsia="FangSong" w:cs="FangSong"/>
          <w:sz w:val="30"/>
          <w:szCs w:val="30"/>
          <w:spacing w:val="3"/>
        </w:rPr>
        <w:t>遥感监测成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果的规范性和精度。其中山东省河湖生产建设项目、生产活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动信息提取准确率在85%以上，水面面积信息提取精度在90%</w:t>
      </w:r>
    </w:p>
    <w:p>
      <w:pPr>
        <w:ind w:left="205"/>
        <w:spacing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0"/>
        </w:rPr>
        <w:t>以上。</w:t>
      </w:r>
    </w:p>
    <w:p>
      <w:pPr>
        <w:ind w:left="205" w:right="236" w:firstLine="609"/>
        <w:spacing w:before="219" w:line="32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综上，以上山东省河湖遥感监测工作实践验证了本标准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内容和要求具有可操作性，能够全面、指导遥感监测工作，</w:t>
      </w:r>
    </w:p>
    <w:p>
      <w:pPr>
        <w:ind w:left="20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为相关单位开展遥感监测工作提供重要依据。</w:t>
      </w:r>
    </w:p>
    <w:p>
      <w:pPr>
        <w:ind w:left="819"/>
        <w:spacing w:before="162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五</w:t>
      </w:r>
      <w:r>
        <w:rPr>
          <w:rFonts w:ascii="SimHei" w:hAnsi="SimHei" w:eastAsia="SimHei" w:cs="SimHei"/>
          <w:sz w:val="30"/>
          <w:szCs w:val="30"/>
          <w:spacing w:val="-3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、与现行相关法律、行政法规和其他标准的关系</w:t>
      </w:r>
    </w:p>
    <w:p>
      <w:pPr>
        <w:ind w:left="815"/>
        <w:spacing w:before="17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本文件在制定过程中未查到同类国际标准。</w:t>
      </w:r>
    </w:p>
    <w:p>
      <w:pPr>
        <w:ind w:left="815"/>
        <w:spacing w:before="157" w:line="53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  <w:position w:val="16"/>
        </w:rPr>
        <w:t>目前国内与河湖水域岸线遥感监测的相关法律法规有：</w:t>
      </w:r>
    </w:p>
    <w:p>
      <w:pPr>
        <w:ind w:left="184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《中华人民共和国水法》《中华人民共和国防洪法》</w:t>
      </w:r>
      <w:r>
        <w:rPr>
          <w:rFonts w:ascii="FangSong" w:hAnsi="FangSong" w:eastAsia="FangSong" w:cs="FangSong"/>
          <w:sz w:val="30"/>
          <w:szCs w:val="30"/>
          <w:spacing w:val="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"/>
        </w:rPr>
        <w:t>《中华</w:t>
      </w:r>
    </w:p>
    <w:p>
      <w:pPr>
        <w:spacing w:line="221" w:lineRule="auto"/>
        <w:sectPr>
          <w:footerReference w:type="default" r:id="rId30"/>
          <w:pgSz w:w="11900" w:h="16830"/>
          <w:pgMar w:top="400" w:right="1785" w:bottom="1515" w:left="1785" w:header="0" w:footer="1366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185"/>
        <w:spacing w:before="94" w:line="54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  <w:position w:val="18"/>
        </w:rPr>
        <w:t>人民共和国环境保护法》《中华人民共和国水土</w:t>
      </w:r>
      <w:r>
        <w:rPr>
          <w:rFonts w:ascii="FangSong" w:hAnsi="FangSong" w:eastAsia="FangSong" w:cs="FangSong"/>
          <w:sz w:val="29"/>
          <w:szCs w:val="29"/>
          <w:spacing w:val="2"/>
          <w:position w:val="18"/>
        </w:rPr>
        <w:t>保持法》《中</w:t>
      </w:r>
    </w:p>
    <w:p>
      <w:pPr>
        <w:ind w:left="185"/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华人民共和国河道管理条例》等。</w:t>
      </w:r>
    </w:p>
    <w:p>
      <w:pPr>
        <w:ind w:left="785"/>
        <w:spacing w:before="171" w:line="50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  <w:position w:val="15"/>
        </w:rPr>
        <w:t>目前国内与河湖水域岸线遥感监测的相关的技术规范</w:t>
      </w:r>
    </w:p>
    <w:p>
      <w:pPr>
        <w:ind w:left="185"/>
        <w:spacing w:line="212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9"/>
        </w:rPr>
        <w:t>有</w:t>
      </w:r>
      <w:r>
        <w:rPr>
          <w:rFonts w:ascii="FangSong" w:hAnsi="FangSong" w:eastAsia="FangSong" w:cs="FangSong"/>
          <w:sz w:val="29"/>
          <w:szCs w:val="29"/>
          <w:spacing w:val="2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9"/>
        </w:rPr>
        <w:t>“</w:t>
      </w:r>
      <w:r>
        <w:rPr>
          <w:rFonts w:ascii="FangSong" w:hAnsi="FangSong" w:eastAsia="FangSong" w:cs="FangSong"/>
          <w:sz w:val="29"/>
          <w:szCs w:val="29"/>
          <w:spacing w:val="-3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风</w:t>
      </w:r>
      <w:r>
        <w:rPr>
          <w:rFonts w:ascii="FangSong" w:hAnsi="FangSong" w:eastAsia="FangSong" w:cs="FangSong"/>
          <w:sz w:val="29"/>
          <w:szCs w:val="29"/>
          <w:spacing w:val="-3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沙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源</w:t>
      </w:r>
      <w:r>
        <w:rPr>
          <w:rFonts w:ascii="FangSong" w:hAnsi="FangSong" w:eastAsia="FangSong" w:cs="FangSong"/>
          <w:sz w:val="29"/>
          <w:szCs w:val="29"/>
          <w:spacing w:val="-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区</w:t>
      </w:r>
      <w:r>
        <w:rPr>
          <w:rFonts w:ascii="FangSong" w:hAnsi="FangSong" w:eastAsia="FangSong" w:cs="FangSong"/>
          <w:sz w:val="29"/>
          <w:szCs w:val="29"/>
          <w:spacing w:val="-3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草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原</w:t>
      </w:r>
      <w:r>
        <w:rPr>
          <w:rFonts w:ascii="FangSong" w:hAnsi="FangSong" w:eastAsia="FangSong" w:cs="FangSong"/>
          <w:sz w:val="29"/>
          <w:szCs w:val="29"/>
          <w:spacing w:val="-3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沙</w:t>
      </w:r>
      <w:r>
        <w:rPr>
          <w:rFonts w:ascii="FangSong" w:hAnsi="FangSong" w:eastAsia="FangSong" w:cs="FangSong"/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化</w:t>
      </w:r>
      <w:r>
        <w:rPr>
          <w:rFonts w:ascii="FangSong" w:hAnsi="FangSong" w:eastAsia="FangSong" w:cs="FangSong"/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遥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感</w:t>
      </w:r>
      <w:r>
        <w:rPr>
          <w:rFonts w:ascii="FangSong" w:hAnsi="FangSong" w:eastAsia="FangSong" w:cs="FangSong"/>
          <w:sz w:val="29"/>
          <w:szCs w:val="29"/>
          <w:spacing w:val="-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监</w:t>
      </w:r>
      <w:r>
        <w:rPr>
          <w:rFonts w:ascii="FangSong" w:hAnsi="FangSong" w:eastAsia="FangSong" w:cs="FangSong"/>
          <w:sz w:val="29"/>
          <w:szCs w:val="29"/>
          <w:spacing w:val="-4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测</w:t>
      </w:r>
      <w:r>
        <w:rPr>
          <w:rFonts w:ascii="FangSong" w:hAnsi="FangSong" w:eastAsia="FangSong" w:cs="FangSong"/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技</w:t>
      </w:r>
      <w:r>
        <w:rPr>
          <w:rFonts w:ascii="FangSong" w:hAnsi="FangSong" w:eastAsia="FangSong" w:cs="FangSong"/>
          <w:sz w:val="29"/>
          <w:szCs w:val="29"/>
          <w:spacing w:val="-4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术</w:t>
      </w:r>
      <w:r>
        <w:rPr>
          <w:rFonts w:ascii="FangSong" w:hAnsi="FangSong" w:eastAsia="FangSong" w:cs="FangSong"/>
          <w:sz w:val="29"/>
          <w:szCs w:val="29"/>
          <w:spacing w:val="-3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导</w:t>
      </w:r>
      <w:r>
        <w:rPr>
          <w:rFonts w:ascii="FangSong" w:hAnsi="FangSong" w:eastAsia="FangSong" w:cs="FangSong"/>
          <w:sz w:val="29"/>
          <w:szCs w:val="29"/>
          <w:spacing w:val="-3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9"/>
        </w:rPr>
        <w:t>则</w:t>
      </w:r>
      <w:r>
        <w:rPr>
          <w:rFonts w:ascii="FangSong" w:hAnsi="FangSong" w:eastAsia="FangSong" w:cs="FangSong"/>
          <w:sz w:val="29"/>
          <w:szCs w:val="29"/>
          <w:spacing w:val="6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9"/>
        </w:rPr>
        <w:t>(GB/T</w:t>
      </w:r>
    </w:p>
    <w:p>
      <w:pPr>
        <w:ind w:left="2559" w:right="295" w:firstLine="570"/>
        <w:spacing w:before="227" w:line="331" w:lineRule="auto"/>
        <w:tabs>
          <w:tab w:val="left" w:pos="2968"/>
        </w:tabs>
        <w:jc w:val="right"/>
        <w:rPr>
          <w:rFonts w:ascii="Times New Roman" w:hAnsi="Times New Roman" w:eastAsia="Times New Roman" w:cs="Times New Roman"/>
          <w:sz w:val="29"/>
          <w:szCs w:val="29"/>
        </w:rPr>
      </w:pPr>
      <w:r>
        <w:pict>
          <v:shape id="_x0000_s2" style="position:absolute;margin-left:8.25225pt;margin-top:10.3464pt;mso-position-vertical-relative:text;mso-position-horizontal-relative:text;width:121.15pt;height:97.6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4" w:lineRule="auto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-2"/>
                    </w:rPr>
                    <w:t>28419-2012)”;</w:t>
                  </w:r>
                </w:p>
                <w:p>
                  <w:pPr>
                    <w:ind w:right="9"/>
                    <w:spacing w:before="150" w:line="520" w:lineRule="exact"/>
                    <w:jc w:val="right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-7"/>
                      <w:position w:val="17"/>
                    </w:rPr>
                    <w:t>(SL592-2012)”、</w:t>
                  </w:r>
                </w:p>
                <w:p>
                  <w:pPr>
                    <w:ind w:left="20"/>
                    <w:spacing w:before="1" w:line="223" w:lineRule="auto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-2"/>
                    </w:rPr>
                    <w:t>750-2017)”;</w:t>
                  </w:r>
                </w:p>
                <w:p>
                  <w:pPr>
                    <w:ind w:left="20"/>
                    <w:spacing w:before="188" w:line="223" w:lineRule="auto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-3"/>
                    </w:rPr>
                    <w:t>1008-2018)”,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9"/>
          <w:szCs w:val="29"/>
          <w:spacing w:val="-20"/>
        </w:rPr>
        <w:t>“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水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土</w:t>
      </w:r>
      <w:r>
        <w:rPr>
          <w:rFonts w:ascii="FangSong" w:hAnsi="FangSong" w:eastAsia="FangSong" w:cs="FangSong"/>
          <w:sz w:val="29"/>
          <w:szCs w:val="29"/>
          <w:spacing w:val="-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保</w:t>
      </w:r>
      <w:r>
        <w:rPr>
          <w:rFonts w:ascii="FangSong" w:hAnsi="FangSong" w:eastAsia="FangSong" w:cs="FangSong"/>
          <w:sz w:val="29"/>
          <w:szCs w:val="29"/>
          <w:spacing w:val="-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持</w:t>
      </w:r>
      <w:r>
        <w:rPr>
          <w:rFonts w:ascii="FangSong" w:hAnsi="FangSong" w:eastAsia="FangSong" w:cs="FangSong"/>
          <w:sz w:val="29"/>
          <w:szCs w:val="29"/>
          <w:spacing w:val="-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遥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感</w:t>
      </w:r>
      <w:r>
        <w:rPr>
          <w:rFonts w:ascii="FangSong" w:hAnsi="FangSong" w:eastAsia="FangSong" w:cs="FangSong"/>
          <w:sz w:val="29"/>
          <w:szCs w:val="29"/>
          <w:spacing w:val="-1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监</w:t>
      </w:r>
      <w:r>
        <w:rPr>
          <w:rFonts w:ascii="FangSong" w:hAnsi="FangSong" w:eastAsia="FangSong" w:cs="FangSong"/>
          <w:sz w:val="29"/>
          <w:szCs w:val="29"/>
          <w:spacing w:val="-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测</w:t>
      </w:r>
      <w:r>
        <w:rPr>
          <w:rFonts w:ascii="FangSong" w:hAnsi="FangSong" w:eastAsia="FangSong" w:cs="FangSong"/>
          <w:sz w:val="29"/>
          <w:szCs w:val="29"/>
          <w:spacing w:val="-2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技</w:t>
      </w:r>
      <w:r>
        <w:rPr>
          <w:rFonts w:ascii="FangSong" w:hAnsi="FangSong" w:eastAsia="FangSong" w:cs="FangSong"/>
          <w:sz w:val="29"/>
          <w:szCs w:val="29"/>
          <w:spacing w:val="-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术</w:t>
      </w:r>
      <w:r>
        <w:rPr>
          <w:rFonts w:ascii="FangSong" w:hAnsi="FangSong" w:eastAsia="FangSong" w:cs="FangSong"/>
          <w:sz w:val="29"/>
          <w:szCs w:val="29"/>
          <w:spacing w:val="-2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规</w:t>
      </w:r>
      <w:r>
        <w:rPr>
          <w:rFonts w:ascii="FangSong" w:hAnsi="FangSong" w:eastAsia="FangSong" w:cs="FangSong"/>
          <w:sz w:val="29"/>
          <w:szCs w:val="29"/>
          <w:spacing w:val="-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0"/>
        </w:rPr>
        <w:t>范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ab/>
      </w:r>
      <w:r>
        <w:rPr>
          <w:rFonts w:ascii="FangSong" w:hAnsi="FangSong" w:eastAsia="FangSong" w:cs="FangSong"/>
          <w:sz w:val="29"/>
          <w:szCs w:val="29"/>
          <w:spacing w:val="13"/>
        </w:rPr>
        <w:t>“水旱灾害遥感监测评估技术规范</w:t>
      </w:r>
      <w:r>
        <w:rPr>
          <w:rFonts w:ascii="FangSong" w:hAnsi="FangSong" w:eastAsia="FangSong" w:cs="FangSong"/>
          <w:sz w:val="29"/>
          <w:szCs w:val="29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3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SL </w:t>
      </w:r>
      <w:r>
        <w:rPr>
          <w:rFonts w:ascii="FangSong" w:hAnsi="FangSong" w:eastAsia="FangSong" w:cs="FangSong"/>
          <w:sz w:val="29"/>
          <w:szCs w:val="29"/>
          <w:spacing w:val="34"/>
        </w:rPr>
        <w:t>“卫星遥感秸秆焚烧检测技术规范</w:t>
      </w:r>
      <w:r>
        <w:rPr>
          <w:rFonts w:ascii="FangSong" w:hAnsi="FangSong" w:eastAsia="FangSong" w:cs="FangSong"/>
          <w:sz w:val="29"/>
          <w:szCs w:val="29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34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HJ</w:t>
      </w:r>
    </w:p>
    <w:p>
      <w:pPr>
        <w:ind w:left="2480"/>
        <w:spacing w:line="212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“水华遥感与地面监测评价技术规范</w:t>
      </w:r>
      <w:r>
        <w:rPr>
          <w:rFonts w:ascii="FangSong" w:hAnsi="FangSong" w:eastAsia="FangSong" w:cs="FangSong"/>
          <w:sz w:val="29"/>
          <w:szCs w:val="29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2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HJ</w:t>
      </w:r>
    </w:p>
    <w:p>
      <w:pPr>
        <w:ind w:left="185" w:right="252"/>
        <w:spacing w:before="222" w:line="332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1098-2020)”,“自然保护地人类活动遥感监测技术规范</w:t>
      </w:r>
      <w:r>
        <w:rPr>
          <w:rFonts w:ascii="SimSun" w:hAnsi="SimSun" w:eastAsia="SimSun" w:cs="SimSun"/>
          <w:sz w:val="29"/>
          <w:szCs w:val="29"/>
          <w:spacing w:val="11"/>
        </w:rPr>
        <w:t>(</w:t>
      </w:r>
      <w:r>
        <w:rPr>
          <w:rFonts w:ascii="SimSun" w:hAnsi="SimSun" w:eastAsia="SimSun" w:cs="SimSun"/>
          <w:sz w:val="29"/>
          <w:szCs w:val="29"/>
        </w:rPr>
        <w:t>HJ </w:t>
      </w:r>
      <w:r>
        <w:rPr>
          <w:rFonts w:ascii="FangSong" w:hAnsi="FangSong" w:eastAsia="FangSong" w:cs="FangSong"/>
          <w:sz w:val="29"/>
          <w:szCs w:val="29"/>
          <w:spacing w:val="11"/>
        </w:rPr>
        <w:t>1156-2021)”;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1"/>
        </w:rPr>
        <w:t>“高寒草地遥感监测评估</w:t>
      </w:r>
      <w:r>
        <w:rPr>
          <w:rFonts w:ascii="FangSong" w:hAnsi="FangSong" w:eastAsia="FangSong" w:cs="FangSong"/>
          <w:sz w:val="29"/>
          <w:szCs w:val="29"/>
          <w:spacing w:val="10"/>
        </w:rPr>
        <w:t>方法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>(</w:t>
      </w:r>
      <w:r>
        <w:rPr>
          <w:rFonts w:ascii="Times New Roman" w:hAnsi="Times New Roman" w:eastAsia="Times New Roman" w:cs="Times New Roman"/>
          <w:sz w:val="29"/>
          <w:szCs w:val="29"/>
        </w:rPr>
        <w:t>DB</w:t>
      </w:r>
      <w:r>
        <w:rPr>
          <w:rFonts w:ascii="Times New Roman" w:hAnsi="Times New Roman" w:eastAsia="Times New Roman" w:cs="Times New Roman"/>
          <w:sz w:val="29"/>
          <w:szCs w:val="29"/>
          <w:spacing w:val="10"/>
        </w:rPr>
        <w:t xml:space="preserve">   63/T</w:t>
      </w:r>
      <w:r>
        <w:rPr>
          <w:rFonts w:ascii="Times New Roman" w:hAnsi="Times New Roman" w:eastAsia="Times New Roman" w:cs="Times New Roman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1564-2017)</w:t>
      </w:r>
      <w:r>
        <w:rPr>
          <w:rFonts w:ascii="FangSong" w:hAnsi="FangSong" w:eastAsia="FangSong" w:cs="FangSong"/>
          <w:sz w:val="29"/>
          <w:szCs w:val="29"/>
          <w:spacing w:val="6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(</w:t>
      </w:r>
      <w:r>
        <w:rPr>
          <w:rFonts w:ascii="FangSong" w:hAnsi="FangSong" w:eastAsia="FangSong" w:cs="FangSong"/>
          <w:sz w:val="29"/>
          <w:szCs w:val="29"/>
          <w:spacing w:val="-4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青</w:t>
      </w:r>
      <w:r>
        <w:rPr>
          <w:rFonts w:ascii="FangSong" w:hAnsi="FangSong" w:eastAsia="FangSong" w:cs="FangSong"/>
          <w:sz w:val="29"/>
          <w:szCs w:val="29"/>
          <w:spacing w:val="-5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海</w:t>
      </w:r>
      <w:r>
        <w:rPr>
          <w:rFonts w:ascii="FangSong" w:hAnsi="FangSong" w:eastAsia="FangSong" w:cs="FangSong"/>
          <w:sz w:val="29"/>
          <w:szCs w:val="29"/>
          <w:spacing w:val="-5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省</w:t>
      </w:r>
      <w:r>
        <w:rPr>
          <w:rFonts w:ascii="FangSong" w:hAnsi="FangSong" w:eastAsia="FangSong" w:cs="FangSong"/>
          <w:sz w:val="29"/>
          <w:szCs w:val="29"/>
          <w:spacing w:val="-6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)</w:t>
      </w:r>
      <w:r>
        <w:rPr>
          <w:rFonts w:ascii="FangSong" w:hAnsi="FangSong" w:eastAsia="FangSong" w:cs="FangSong"/>
          <w:sz w:val="29"/>
          <w:szCs w:val="29"/>
          <w:spacing w:val="-3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”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,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“高寒草地土壤墒情遥感监测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规范</w:t>
      </w:r>
      <w:r>
        <w:rPr>
          <w:rFonts w:ascii="FangSong" w:hAnsi="FangSong" w:eastAsia="FangSong" w:cs="FangSong"/>
          <w:sz w:val="29"/>
          <w:szCs w:val="29"/>
          <w:spacing w:val="-3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(DB</w:t>
      </w:r>
      <w:r>
        <w:rPr>
          <w:rFonts w:ascii="FangSong" w:hAnsi="FangSong" w:eastAsia="FangSong" w:cs="FangSong"/>
          <w:sz w:val="29"/>
          <w:szCs w:val="29"/>
          <w:spacing w:val="2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8"/>
        </w:rPr>
        <w:t>63/T</w:t>
      </w:r>
      <w:r>
        <w:rPr>
          <w:rFonts w:ascii="FangSong" w:hAnsi="FangSong" w:eastAsia="FangSong" w:cs="FangSong"/>
          <w:sz w:val="29"/>
          <w:szCs w:val="29"/>
          <w:spacing w:val="3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8"/>
        </w:rPr>
        <w:t>1681-2018)</w:t>
      </w:r>
      <w:r>
        <w:rPr>
          <w:rFonts w:ascii="FangSong" w:hAnsi="FangSong" w:eastAsia="FangSong" w:cs="FangSong"/>
          <w:sz w:val="29"/>
          <w:szCs w:val="29"/>
          <w:spacing w:val="8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(</w:t>
      </w:r>
      <w:r>
        <w:rPr>
          <w:rFonts w:ascii="FangSong" w:hAnsi="FangSong" w:eastAsia="FangSong" w:cs="FangSong"/>
          <w:sz w:val="29"/>
          <w:szCs w:val="29"/>
          <w:spacing w:val="-4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青</w:t>
      </w:r>
      <w:r>
        <w:rPr>
          <w:rFonts w:ascii="FangSong" w:hAnsi="FangSong" w:eastAsia="FangSong" w:cs="FangSong"/>
          <w:sz w:val="29"/>
          <w:szCs w:val="29"/>
          <w:spacing w:val="-5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海</w:t>
      </w:r>
      <w:r>
        <w:rPr>
          <w:rFonts w:ascii="FangSong" w:hAnsi="FangSong" w:eastAsia="FangSong" w:cs="FangSong"/>
          <w:sz w:val="29"/>
          <w:szCs w:val="29"/>
          <w:spacing w:val="-5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省</w:t>
      </w:r>
      <w:r>
        <w:rPr>
          <w:rFonts w:ascii="FangSong" w:hAnsi="FangSong" w:eastAsia="FangSong" w:cs="FangSong"/>
          <w:sz w:val="29"/>
          <w:szCs w:val="29"/>
          <w:spacing w:val="-6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)</w:t>
      </w:r>
      <w:r>
        <w:rPr>
          <w:rFonts w:ascii="FangSong" w:hAnsi="FangSong" w:eastAsia="FangSong" w:cs="FangSong"/>
          <w:sz w:val="29"/>
          <w:szCs w:val="29"/>
          <w:spacing w:val="-3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”</w:t>
      </w:r>
      <w:r>
        <w:rPr>
          <w:rFonts w:ascii="FangSong" w:hAnsi="FangSong" w:eastAsia="FangSong" w:cs="FangSong"/>
          <w:sz w:val="29"/>
          <w:szCs w:val="29"/>
          <w:spacing w:val="-6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,</w:t>
      </w:r>
      <w:r>
        <w:rPr>
          <w:rFonts w:ascii="FangSong" w:hAnsi="FangSong" w:eastAsia="FangSong" w:cs="FangSong"/>
          <w:sz w:val="29"/>
          <w:szCs w:val="29"/>
          <w:spacing w:val="1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9"/>
        </w:rPr>
        <w:t>“贵州省极轨</w:t>
      </w:r>
    </w:p>
    <w:p>
      <w:pPr>
        <w:ind w:left="185"/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卫星遥感监测地表温度(</w:t>
      </w:r>
      <w:r>
        <w:rPr>
          <w:rFonts w:ascii="FangSong" w:hAnsi="FangSong" w:eastAsia="FangSong" w:cs="FangSong"/>
          <w:sz w:val="29"/>
          <w:szCs w:val="29"/>
        </w:rPr>
        <w:t>DB</w:t>
      </w:r>
      <w:r>
        <w:rPr>
          <w:rFonts w:ascii="FangSong" w:hAnsi="FangSong" w:eastAsia="FangSong" w:cs="FangSong"/>
          <w:sz w:val="29"/>
          <w:szCs w:val="29"/>
          <w:spacing w:val="5"/>
        </w:rPr>
        <w:t>52/T</w:t>
      </w:r>
      <w:r>
        <w:rPr>
          <w:rFonts w:ascii="FangSong" w:hAnsi="FangSong" w:eastAsia="FangSong" w:cs="FangSong"/>
          <w:sz w:val="29"/>
          <w:szCs w:val="29"/>
          <w:spacing w:val="37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5"/>
        </w:rPr>
        <w:t>1373-2018)”等。</w:t>
      </w:r>
    </w:p>
    <w:p>
      <w:pPr>
        <w:ind w:left="185" w:right="300" w:firstLine="599"/>
        <w:spacing w:before="188" w:line="33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综上，全国及各省层面针对水旱灾害、水土保持、土壤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墒情等方面已有了相关遥感监测技术规范，但在河湖水域岸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线遥感监测方面尚未出台相关技术规范，缺乏统一的技术流</w:t>
      </w:r>
    </w:p>
    <w:p>
      <w:pPr>
        <w:ind w:left="185"/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程、标准。因此，依据现有法律法规，参照现有相关规范，</w:t>
      </w:r>
    </w:p>
    <w:p>
      <w:pPr>
        <w:spacing w:before="171" w:line="222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编制适应于山东省实际的《河湖水域岸线遥感监测技术规范》</w:t>
      </w:r>
    </w:p>
    <w:p>
      <w:pPr>
        <w:ind w:left="185"/>
        <w:spacing w:before="174" w:line="222" w:lineRule="auto"/>
        <w:rPr>
          <w:rFonts w:ascii="FangSong" w:hAnsi="FangSong" w:eastAsia="FangSong" w:cs="FangSong"/>
          <w:sz w:val="29"/>
          <w:szCs w:val="29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631798</wp:posOffset>
            </wp:positionH>
            <wp:positionV relativeFrom="paragraph">
              <wp:posOffset>173795</wp:posOffset>
            </wp:positionV>
            <wp:extent cx="1543112" cy="150512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112" cy="1505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9"/>
          <w:szCs w:val="29"/>
          <w:spacing w:val="7"/>
        </w:rPr>
        <w:t>是十分必要的。</w:t>
      </w:r>
    </w:p>
    <w:p>
      <w:pPr>
        <w:ind w:left="789"/>
        <w:spacing w:before="226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六、</w:t>
      </w:r>
      <w:r>
        <w:rPr>
          <w:rFonts w:ascii="SimHei" w:hAnsi="SimHei" w:eastAsia="SimHei" w:cs="SimHei"/>
          <w:sz w:val="29"/>
          <w:szCs w:val="29"/>
          <w:spacing w:val="-48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重大意见分歧的处理依据和结果</w:t>
      </w:r>
    </w:p>
    <w:p>
      <w:pPr>
        <w:ind w:left="785"/>
        <w:spacing w:before="172" w:line="22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无。</w:t>
      </w:r>
    </w:p>
    <w:p>
      <w:pPr>
        <w:ind w:left="789"/>
        <w:spacing w:before="164" w:line="219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2"/>
        </w:rPr>
        <w:t>七、标准中尚存在主要问题和今后需要进行</w:t>
      </w:r>
      <w:r>
        <w:rPr>
          <w:rFonts w:ascii="SimHei" w:hAnsi="SimHei" w:eastAsia="SimHei" w:cs="SimHei"/>
          <w:sz w:val="29"/>
          <w:szCs w:val="29"/>
          <w:b/>
          <w:bCs/>
          <w:spacing w:val="11"/>
        </w:rPr>
        <w:t>的主要工作</w:t>
      </w:r>
    </w:p>
    <w:p>
      <w:pPr>
        <w:ind w:left="785"/>
        <w:spacing w:before="188" w:line="22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无。</w:t>
      </w:r>
    </w:p>
    <w:p>
      <w:pPr>
        <w:ind w:left="789"/>
        <w:spacing w:before="179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3"/>
        </w:rPr>
        <w:t>八、</w:t>
      </w:r>
      <w:r>
        <w:rPr>
          <w:rFonts w:ascii="SimHei" w:hAnsi="SimHei" w:eastAsia="SimHei" w:cs="SimHei"/>
          <w:sz w:val="29"/>
          <w:szCs w:val="29"/>
          <w:spacing w:val="-43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3"/>
        </w:rPr>
        <w:t>标准实施建议</w:t>
      </w:r>
    </w:p>
    <w:p>
      <w:pPr>
        <w:ind w:left="934"/>
        <w:spacing w:before="19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</w:rPr>
        <w:t>(1)本文件明确了河湖水域岸线遥感监测的内容、技</w:t>
      </w:r>
    </w:p>
    <w:p>
      <w:pPr>
        <w:spacing w:line="222" w:lineRule="auto"/>
        <w:sectPr>
          <w:footerReference w:type="default" r:id="rId31"/>
          <w:pgSz w:w="11900" w:h="16830"/>
          <w:pgMar w:top="400" w:right="1715" w:bottom="1485" w:left="1785" w:header="0" w:footer="1336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225" w:right="250"/>
        <w:spacing w:before="98" w:line="325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术流程、方法和技术要求，可以为规范河湖水域岸线遥感监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测工作提供标准支撑。现在山东省各地均有开展河湖水域岸</w:t>
      </w:r>
    </w:p>
    <w:p>
      <w:pPr>
        <w:ind w:left="22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线遥感监测的迫切需求，建议尽快发布实施。</w:t>
      </w:r>
    </w:p>
    <w:p>
      <w:pPr>
        <w:ind w:left="225" w:right="150" w:firstLine="749"/>
        <w:spacing w:before="164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(2)《河湖水域岸线遥感监测技术规范》实施过程中，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建议针对河湖管理部门、遥感监测实施单位加强规范的宣贯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和培训，不断提高遥感监测工作规范性和准确性，扩大规范</w:t>
      </w:r>
    </w:p>
    <w:p>
      <w:pPr>
        <w:ind w:left="22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的影响力，促进规范的推广应用。</w:t>
      </w:r>
    </w:p>
    <w:p>
      <w:pPr>
        <w:ind w:left="225" w:firstLine="749"/>
        <w:spacing w:before="200" w:line="326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(3)建议对《河湖水域岸线遥感监测技术规范》使用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"/>
        </w:rPr>
        <w:t>情况进行动态管理，组织执行较好的一批单位交</w:t>
      </w:r>
      <w:r>
        <w:rPr>
          <w:rFonts w:ascii="FangSong" w:hAnsi="FangSong" w:eastAsia="FangSong" w:cs="FangSong"/>
          <w:sz w:val="30"/>
          <w:szCs w:val="30"/>
          <w:spacing w:val="1"/>
        </w:rPr>
        <w:t>流经验，对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标准运行过程中存在的问题和不足进行认真研究、深入分析，</w:t>
      </w:r>
    </w:p>
    <w:p>
      <w:pPr>
        <w:ind w:left="225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进一步补充、完善和细化标准。</w:t>
      </w:r>
    </w:p>
    <w:p>
      <w:pPr>
        <w:ind w:left="974"/>
        <w:spacing w:before="148" w:line="53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  <w:position w:val="17"/>
        </w:rPr>
        <w:t>(4)本文件发布实施一年后，对规范实施情况进行评</w:t>
      </w:r>
    </w:p>
    <w:p>
      <w:pPr>
        <w:ind w:left="225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估，提出规范实施过程中存在的问题和需要改正的内容。</w:t>
      </w:r>
    </w:p>
    <w:p>
      <w:pPr>
        <w:ind w:left="825"/>
        <w:spacing w:before="168" w:line="515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  <w:position w:val="15"/>
        </w:rPr>
        <w:t>九、</w:t>
      </w:r>
      <w:r>
        <w:rPr>
          <w:rFonts w:ascii="SimHei" w:hAnsi="SimHei" w:eastAsia="SimHei" w:cs="SimHei"/>
          <w:sz w:val="30"/>
          <w:szCs w:val="30"/>
          <w:spacing w:val="-65"/>
          <w:position w:val="15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6"/>
          <w:position w:val="15"/>
        </w:rPr>
        <w:t>其他说明事项</w:t>
      </w:r>
    </w:p>
    <w:p>
      <w:pPr>
        <w:ind w:left="815"/>
        <w:spacing w:line="2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6"/>
        </w:rPr>
        <w:t>无。</w:t>
      </w: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984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3070205</wp:posOffset>
            </wp:positionH>
            <wp:positionV relativeFrom="paragraph">
              <wp:posOffset>139434</wp:posOffset>
            </wp:positionV>
            <wp:extent cx="1549384" cy="153038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-10"/>
        </w:rPr>
        <w:t>提出部门：</w:t>
      </w:r>
    </w:p>
    <w:p>
      <w:pPr>
        <w:ind w:left="5654"/>
        <w:spacing w:before="261" w:line="2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盖</w:t>
      </w:r>
      <w:r>
        <w:rPr>
          <w:rFonts w:ascii="FangSong" w:hAnsi="FangSong" w:eastAsia="FangSong" w:cs="FangSong"/>
          <w:sz w:val="30"/>
          <w:szCs w:val="30"/>
          <w:spacing w:val="1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章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)</w:t>
      </w: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5245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5"/>
        </w:rPr>
        <w:t>2022年5月</w:t>
      </w:r>
    </w:p>
    <w:sectPr>
      <w:footerReference w:type="default" r:id="rId33"/>
      <w:pgSz w:w="11900" w:h="16830"/>
      <w:pgMar w:top="400" w:right="1759" w:bottom="1488" w:left="1785" w:header="0" w:footer="13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8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9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11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5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13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34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14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15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16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l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5"/>
      </w:rPr>
      <w:t>18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4"/>
      </w:rPr>
      <w:t>19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20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5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21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0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22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23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24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4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25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3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26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27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1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2"/>
      </w:rPr>
      <w:t>28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  <w:spacing w:val="-2"/>
      </w:rPr>
      <w:t>29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4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5"/>
      <w:spacing w:line="169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6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7" Type="http://schemas.openxmlformats.org/officeDocument/2006/relationships/fontTable" Target="fontTable.xml"/><Relationship Id="rId36" Type="http://schemas.openxmlformats.org/officeDocument/2006/relationships/styles" Target="styles.xml"/><Relationship Id="rId35" Type="http://schemas.openxmlformats.org/officeDocument/2006/relationships/settings" Target="settings.xml"/><Relationship Id="rId34" Type="http://schemas.openxmlformats.org/officeDocument/2006/relationships/image" Target="media/image2.png"/><Relationship Id="rId33" Type="http://schemas.openxmlformats.org/officeDocument/2006/relationships/footer" Target="footer31.xml"/><Relationship Id="rId32" Type="http://schemas.openxmlformats.org/officeDocument/2006/relationships/image" Target="media/image1.png"/><Relationship Id="rId31" Type="http://schemas.openxmlformats.org/officeDocument/2006/relationships/footer" Target="footer30.xml"/><Relationship Id="rId30" Type="http://schemas.openxmlformats.org/officeDocument/2006/relationships/footer" Target="footer29.xml"/><Relationship Id="rId3" Type="http://schemas.openxmlformats.org/officeDocument/2006/relationships/footer" Target="footer2.xml"/><Relationship Id="rId29" Type="http://schemas.openxmlformats.org/officeDocument/2006/relationships/footer" Target="footer28.xml"/><Relationship Id="rId28" Type="http://schemas.openxmlformats.org/officeDocument/2006/relationships/footer" Target="footer27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footer" Target="footer1.xml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2024-05-08T11:52:12Z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2024-05-08T11:52:15</vt:filetime>
  </property>
  <property fmtid="{D5CDD505-2E9C-101B-9397-08002B2CF9AE}" pid="4" name="UsrData">
    <vt:lpwstr>663af6e5ed990a001fb5a939wl</vt:lpwstr>
  </property>
</Properties>
</file>