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2221" w:right="11" w:hanging="2070"/>
        <w:spacing w:before="229"/>
        <w:outlineLvl w:val="0"/>
        <w:rPr>
          <w:rFonts w:ascii="SimSun" w:hAnsi="SimSun" w:eastAsia="SimSun" w:cs="SimSun"/>
          <w:sz w:val="44"/>
          <w:szCs w:val="44"/>
        </w:rPr>
      </w:pPr>
      <w:r>
        <w:rPr>
          <w:rFonts w:ascii="SimSun" w:hAnsi="SimSun" w:eastAsia="SimSun" w:cs="SimSun"/>
          <w:sz w:val="44"/>
          <w:szCs w:val="44"/>
          <w:b/>
          <w:bCs/>
          <w:spacing w:val="-1"/>
        </w:rPr>
        <w:t>《智慧温室管理技术规范</w:t>
      </w:r>
      <w:r>
        <w:rPr>
          <w:rFonts w:ascii="SimSun" w:hAnsi="SimSun" w:eastAsia="SimSun" w:cs="SimSun"/>
          <w:sz w:val="44"/>
          <w:szCs w:val="44"/>
          <w:spacing w:val="214"/>
        </w:rPr>
        <w:t xml:space="preserve"> </w:t>
      </w:r>
      <w:r>
        <w:rPr>
          <w:rFonts w:ascii="SimSun" w:hAnsi="SimSun" w:eastAsia="SimSun" w:cs="SimSun"/>
          <w:sz w:val="44"/>
          <w:szCs w:val="44"/>
          <w:b/>
          <w:bCs/>
          <w:spacing w:val="-1"/>
        </w:rPr>
        <w:t>第1部分：云服务》</w:t>
      </w:r>
      <w:r>
        <w:rPr>
          <w:rFonts w:ascii="SimSun" w:hAnsi="SimSun" w:eastAsia="SimSun" w:cs="SimSun"/>
          <w:sz w:val="44"/>
          <w:szCs w:val="44"/>
        </w:rPr>
        <w:t xml:space="preserve"> </w:t>
      </w:r>
      <w:r>
        <w:rPr>
          <w:rFonts w:ascii="SimSun" w:hAnsi="SimSun" w:eastAsia="SimSun" w:cs="SimSun"/>
          <w:sz w:val="44"/>
          <w:szCs w:val="44"/>
          <w:b/>
          <w:bCs/>
          <w:spacing w:val="-8"/>
        </w:rPr>
        <w:t>山东省地方标准编制说明</w:t>
      </w:r>
    </w:p>
    <w:p>
      <w:pPr>
        <w:spacing w:line="353" w:lineRule="auto"/>
        <w:rPr>
          <w:rFonts w:ascii="Arial"/>
          <w:sz w:val="21"/>
        </w:rPr>
      </w:pPr>
      <w:r/>
    </w:p>
    <w:p>
      <w:pPr>
        <w:spacing w:line="354" w:lineRule="auto"/>
        <w:rPr>
          <w:rFonts w:ascii="Arial"/>
          <w:sz w:val="21"/>
        </w:rPr>
      </w:pPr>
      <w:r/>
    </w:p>
    <w:p>
      <w:pPr>
        <w:ind w:left="789"/>
        <w:spacing w:before="100" w:line="222" w:lineRule="auto"/>
        <w:rPr>
          <w:rFonts w:ascii="SimHei" w:hAnsi="SimHei" w:eastAsia="SimHei" w:cs="SimHei"/>
          <w:sz w:val="31"/>
          <w:szCs w:val="31"/>
        </w:rPr>
      </w:pPr>
      <w:r>
        <w:rPr>
          <w:rFonts w:ascii="SimHei" w:hAnsi="SimHei" w:eastAsia="SimHei" w:cs="SimHei"/>
          <w:sz w:val="31"/>
          <w:szCs w:val="31"/>
          <w:b/>
          <w:bCs/>
          <w:spacing w:val="3"/>
        </w:rPr>
        <w:t>一、工作简况</w:t>
      </w:r>
    </w:p>
    <w:p>
      <w:pPr>
        <w:ind w:left="954"/>
        <w:spacing w:before="229" w:line="224" w:lineRule="auto"/>
        <w:rPr>
          <w:rFonts w:ascii="KaiTi" w:hAnsi="KaiTi" w:eastAsia="KaiTi" w:cs="KaiTi"/>
          <w:sz w:val="31"/>
          <w:szCs w:val="31"/>
        </w:rPr>
      </w:pPr>
      <w:r>
        <w:rPr>
          <w:rFonts w:ascii="KaiTi" w:hAnsi="KaiTi" w:eastAsia="KaiTi" w:cs="KaiTi"/>
          <w:sz w:val="31"/>
          <w:szCs w:val="31"/>
          <w:spacing w:val="20"/>
        </w:rPr>
        <w:t>(</w:t>
      </w:r>
      <w:r>
        <w:rPr>
          <w:rFonts w:ascii="KaiTi" w:hAnsi="KaiTi" w:eastAsia="KaiTi" w:cs="KaiTi"/>
          <w:sz w:val="31"/>
          <w:szCs w:val="31"/>
          <w:spacing w:val="-91"/>
        </w:rPr>
        <w:t xml:space="preserve"> </w:t>
      </w:r>
      <w:r>
        <w:rPr>
          <w:rFonts w:ascii="KaiTi" w:hAnsi="KaiTi" w:eastAsia="KaiTi" w:cs="KaiTi"/>
          <w:sz w:val="31"/>
          <w:szCs w:val="31"/>
          <w:spacing w:val="20"/>
        </w:rPr>
        <w:t>一)任务来源</w:t>
      </w:r>
    </w:p>
    <w:p>
      <w:pPr>
        <w:pStyle w:val="BodyText"/>
        <w:ind w:left="155" w:right="264" w:firstLine="629"/>
        <w:spacing w:before="213" w:line="358" w:lineRule="auto"/>
        <w:jc w:val="both"/>
        <w:rPr/>
      </w:pPr>
      <w:r>
        <w:rPr>
          <w:spacing w:val="16"/>
        </w:rPr>
        <w:t>本标准由山东省农业农村厅结合我省智慧温室建</w:t>
      </w:r>
      <w:r>
        <w:rPr>
          <w:spacing w:val="15"/>
        </w:rPr>
        <w:t>设实际与</w:t>
      </w:r>
      <w:r>
        <w:rPr/>
        <w:t xml:space="preserve"> </w:t>
      </w:r>
      <w:r>
        <w:rPr>
          <w:spacing w:val="9"/>
        </w:rPr>
        <w:t>发展需求提出，为《山东省质量技术监督局关于印发&lt;2018年度</w:t>
      </w:r>
      <w:r>
        <w:rPr>
          <w:spacing w:val="10"/>
        </w:rPr>
        <w:t xml:space="preserve"> </w:t>
      </w:r>
      <w:r>
        <w:rPr>
          <w:spacing w:val="11"/>
        </w:rPr>
        <w:t>“山东标准”建设行动计划&gt;的通知》</w:t>
      </w:r>
      <w:r>
        <w:rPr>
          <w:spacing w:val="129"/>
        </w:rPr>
        <w:t xml:space="preserve"> </w:t>
      </w:r>
      <w:r>
        <w:rPr>
          <w:spacing w:val="11"/>
        </w:rPr>
        <w:t>(鲁标改办发〔2018〕2</w:t>
      </w:r>
    </w:p>
    <w:p>
      <w:pPr>
        <w:pStyle w:val="BodyText"/>
        <w:ind w:left="155"/>
        <w:spacing w:line="223" w:lineRule="auto"/>
        <w:rPr/>
      </w:pPr>
      <w:r>
        <w:rPr>
          <w:spacing w:val="17"/>
        </w:rPr>
        <w:t>号)的确定的任务之一。</w:t>
      </w:r>
    </w:p>
    <w:p>
      <w:pPr>
        <w:ind w:left="944"/>
        <w:spacing w:before="233" w:line="599" w:lineRule="exact"/>
        <w:rPr>
          <w:rFonts w:ascii="KaiTi" w:hAnsi="KaiTi" w:eastAsia="KaiTi" w:cs="KaiTi"/>
          <w:sz w:val="31"/>
          <w:szCs w:val="31"/>
        </w:rPr>
      </w:pPr>
      <w:r>
        <w:rPr>
          <w:rFonts w:ascii="KaiTi" w:hAnsi="KaiTi" w:eastAsia="KaiTi" w:cs="KaiTi"/>
          <w:sz w:val="31"/>
          <w:szCs w:val="31"/>
          <w:spacing w:val="17"/>
          <w:position w:val="20"/>
        </w:rPr>
        <w:t>(二)起草单位、主要起草人及任务分工</w:t>
      </w:r>
    </w:p>
    <w:p>
      <w:pPr>
        <w:pStyle w:val="BodyText"/>
        <w:ind w:left="785"/>
        <w:spacing w:before="1" w:line="220" w:lineRule="auto"/>
        <w:rPr/>
      </w:pPr>
      <w:r>
        <w:rPr>
          <w:spacing w:val="6"/>
        </w:rPr>
        <w:t>1.主要起草单位</w:t>
      </w:r>
    </w:p>
    <w:p>
      <w:pPr>
        <w:pStyle w:val="BodyText"/>
        <w:ind w:left="155" w:right="282" w:firstLine="629"/>
        <w:spacing w:before="239" w:line="352" w:lineRule="auto"/>
        <w:jc w:val="both"/>
        <w:rPr/>
      </w:pPr>
      <w:r>
        <w:rPr>
          <w:spacing w:val="2"/>
        </w:rPr>
        <w:t>山东省现代农业农村发展研究中心、山东锋士信息技术有限</w:t>
      </w:r>
      <w:r>
        <w:rPr>
          <w:spacing w:val="18"/>
        </w:rPr>
        <w:t xml:space="preserve"> </w:t>
      </w:r>
      <w:r>
        <w:rPr>
          <w:spacing w:val="5"/>
        </w:rPr>
        <w:t>公司、水发智慧农业科技有限公司、山东省</w:t>
      </w:r>
      <w:r>
        <w:rPr>
          <w:spacing w:val="4"/>
        </w:rPr>
        <w:t>标准化研究院、山东</w:t>
      </w:r>
    </w:p>
    <w:p>
      <w:pPr>
        <w:pStyle w:val="BodyText"/>
        <w:ind w:left="155"/>
        <w:spacing w:before="1" w:line="222" w:lineRule="auto"/>
        <w:rPr/>
      </w:pPr>
      <w:r>
        <w:rPr>
          <w:spacing w:val="-3"/>
        </w:rPr>
        <w:t>标准化协会。</w:t>
      </w:r>
    </w:p>
    <w:p>
      <w:pPr>
        <w:pStyle w:val="BodyText"/>
        <w:ind w:left="789"/>
        <w:spacing w:before="233" w:line="222" w:lineRule="auto"/>
        <w:rPr/>
      </w:pPr>
      <w:r>
        <w:rPr>
          <w:b/>
          <w:bCs/>
          <w:spacing w:val="3"/>
        </w:rPr>
        <w:t>2.主要起草人</w:t>
      </w:r>
    </w:p>
    <w:p>
      <w:pPr>
        <w:pStyle w:val="BodyText"/>
        <w:ind w:left="785"/>
        <w:spacing w:before="231" w:line="609" w:lineRule="exact"/>
        <w:rPr/>
      </w:pPr>
      <w:r>
        <w:rPr>
          <w:spacing w:val="8"/>
          <w:position w:val="22"/>
        </w:rPr>
        <w:t>任万明、浦碧雯、孙启玉、王钧、刘玉峰、高波</w:t>
      </w:r>
      <w:r>
        <w:rPr>
          <w:spacing w:val="7"/>
          <w:position w:val="22"/>
        </w:rPr>
        <w:t>、梁厚广、</w:t>
      </w:r>
    </w:p>
    <w:p>
      <w:pPr>
        <w:pStyle w:val="BodyText"/>
        <w:ind w:left="155"/>
        <w:spacing w:before="1" w:line="221" w:lineRule="auto"/>
        <w:rPr/>
      </w:pPr>
      <w:r>
        <w:rPr>
          <w:spacing w:val="3"/>
        </w:rPr>
        <w:t>韩雪梅、褚德峰、李开春、宋成秀、郭明。</w:t>
      </w:r>
    </w:p>
    <w:p>
      <w:pPr>
        <w:pStyle w:val="BodyText"/>
        <w:ind w:left="789"/>
        <w:spacing w:before="226" w:line="223" w:lineRule="auto"/>
        <w:rPr/>
      </w:pPr>
      <w:r>
        <w:rPr>
          <w:b/>
          <w:bCs/>
        </w:rPr>
        <w:t>3.任务分工</w:t>
      </w:r>
    </w:p>
    <w:p>
      <w:pPr>
        <w:ind w:left="795"/>
        <w:spacing w:before="241" w:line="219" w:lineRule="auto"/>
        <w:rPr>
          <w:rFonts w:ascii="SimSun" w:hAnsi="SimSun" w:eastAsia="SimSun" w:cs="SimSun"/>
          <w:sz w:val="31"/>
          <w:szCs w:val="31"/>
        </w:rPr>
      </w:pPr>
      <w:r>
        <w:rPr>
          <w:rFonts w:ascii="SimSun" w:hAnsi="SimSun" w:eastAsia="SimSun" w:cs="SimSun"/>
          <w:sz w:val="31"/>
          <w:szCs w:val="31"/>
          <w:spacing w:val="-1"/>
        </w:rPr>
        <w:t>起草人分工信息如下表：</w:t>
      </w:r>
    </w:p>
    <w:p>
      <w:pPr>
        <w:spacing w:line="51" w:lineRule="auto"/>
        <w:rPr>
          <w:rFonts w:ascii="Arial"/>
          <w:sz w:val="2"/>
        </w:rPr>
      </w:pPr>
      <w:r>
        <w:rPr>
          <w:rFonts w:ascii="Arial"/>
          <w:sz w:val="2"/>
        </w:rPr>
      </w:r>
    </w:p>
    <w:tbl>
      <w:tblPr>
        <w:tblStyle w:val="TableNormal"/>
        <w:tblW w:w="923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100"/>
        <w:gridCol w:w="5139"/>
      </w:tblGrid>
      <w:tr>
        <w:trPr>
          <w:trHeight w:val="403" w:hRule="atLeast"/>
        </w:trPr>
        <w:tc>
          <w:tcPr>
            <w:tcW w:w="4100" w:type="dxa"/>
            <w:vAlign w:val="top"/>
          </w:tcPr>
          <w:p>
            <w:pPr>
              <w:ind w:left="2055"/>
              <w:spacing w:before="78" w:line="215" w:lineRule="auto"/>
              <w:rPr>
                <w:rFonts w:ascii="SimSun" w:hAnsi="SimSun" w:eastAsia="SimSun" w:cs="SimSun"/>
                <w:sz w:val="27"/>
                <w:szCs w:val="27"/>
              </w:rPr>
            </w:pPr>
            <w:r>
              <w:rPr>
                <w:rFonts w:ascii="SimSun" w:hAnsi="SimSun" w:eastAsia="SimSun" w:cs="SimSun"/>
                <w:sz w:val="27"/>
                <w:szCs w:val="27"/>
                <w:spacing w:val="18"/>
              </w:rPr>
              <w:t>成员</w:t>
            </w:r>
          </w:p>
        </w:tc>
        <w:tc>
          <w:tcPr>
            <w:tcW w:w="5139" w:type="dxa"/>
            <w:vAlign w:val="top"/>
          </w:tcPr>
          <w:p>
            <w:pPr>
              <w:ind w:left="2025"/>
              <w:spacing w:before="77" w:line="216" w:lineRule="auto"/>
              <w:rPr>
                <w:rFonts w:ascii="SimSun" w:hAnsi="SimSun" w:eastAsia="SimSun" w:cs="SimSun"/>
                <w:sz w:val="27"/>
                <w:szCs w:val="27"/>
              </w:rPr>
            </w:pPr>
            <w:r>
              <w:rPr>
                <w:rFonts w:ascii="SimSun" w:hAnsi="SimSun" w:eastAsia="SimSun" w:cs="SimSun"/>
                <w:sz w:val="27"/>
                <w:szCs w:val="27"/>
                <w:spacing w:val="4"/>
              </w:rPr>
              <w:t>主要工作</w:t>
            </w:r>
          </w:p>
        </w:tc>
      </w:tr>
      <w:tr>
        <w:trPr>
          <w:trHeight w:val="1205" w:hRule="atLeast"/>
        </w:trPr>
        <w:tc>
          <w:tcPr>
            <w:tcW w:w="4100" w:type="dxa"/>
            <w:vAlign w:val="top"/>
          </w:tcPr>
          <w:p>
            <w:pPr>
              <w:spacing w:line="383" w:lineRule="auto"/>
              <w:rPr>
                <w:rFonts w:ascii="Arial"/>
                <w:sz w:val="21"/>
              </w:rPr>
            </w:pPr>
            <w:r/>
          </w:p>
          <w:p>
            <w:pPr>
              <w:ind w:left="135"/>
              <w:spacing w:before="87" w:line="219" w:lineRule="auto"/>
              <w:rPr>
                <w:rFonts w:ascii="SimSun" w:hAnsi="SimSun" w:eastAsia="SimSun" w:cs="SimSun"/>
                <w:sz w:val="27"/>
                <w:szCs w:val="27"/>
              </w:rPr>
            </w:pPr>
            <w:r>
              <w:rPr>
                <w:rFonts w:ascii="SimSun" w:hAnsi="SimSun" w:eastAsia="SimSun" w:cs="SimSun"/>
                <w:sz w:val="27"/>
                <w:szCs w:val="27"/>
                <w:spacing w:val="9"/>
              </w:rPr>
              <w:t>任万明</w:t>
            </w:r>
          </w:p>
        </w:tc>
        <w:tc>
          <w:tcPr>
            <w:tcW w:w="5139" w:type="dxa"/>
            <w:vAlign w:val="top"/>
          </w:tcPr>
          <w:p>
            <w:pPr>
              <w:ind w:left="124" w:right="115" w:firstLine="9"/>
              <w:spacing w:before="124" w:line="244" w:lineRule="auto"/>
              <w:jc w:val="both"/>
              <w:rPr>
                <w:rFonts w:ascii="SimSun" w:hAnsi="SimSun" w:eastAsia="SimSun" w:cs="SimSun"/>
                <w:sz w:val="27"/>
                <w:szCs w:val="27"/>
              </w:rPr>
            </w:pPr>
            <w:r>
              <w:rPr>
                <w:rFonts w:ascii="SimSun" w:hAnsi="SimSun" w:eastAsia="SimSun" w:cs="SimSun"/>
                <w:sz w:val="27"/>
                <w:szCs w:val="27"/>
              </w:rPr>
              <w:t>标准起草负责人，组织标准起草工作，把</w:t>
            </w:r>
            <w:r>
              <w:rPr>
                <w:rFonts w:ascii="SimSun" w:hAnsi="SimSun" w:eastAsia="SimSun" w:cs="SimSun"/>
                <w:sz w:val="27"/>
                <w:szCs w:val="27"/>
                <w:spacing w:val="9"/>
              </w:rPr>
              <w:t xml:space="preserve"> </w:t>
            </w:r>
            <w:r>
              <w:rPr>
                <w:rFonts w:ascii="SimSun" w:hAnsi="SimSun" w:eastAsia="SimSun" w:cs="SimSun"/>
                <w:sz w:val="27"/>
                <w:szCs w:val="27"/>
                <w:spacing w:val="1"/>
              </w:rPr>
              <w:t>握标准制定技术方向，组织协调标准制定</w:t>
            </w:r>
            <w:r>
              <w:rPr>
                <w:rFonts w:ascii="SimSun" w:hAnsi="SimSun" w:eastAsia="SimSun" w:cs="SimSun"/>
                <w:sz w:val="27"/>
                <w:szCs w:val="27"/>
                <w:spacing w:val="9"/>
              </w:rPr>
              <w:t xml:space="preserve"> </w:t>
            </w:r>
            <w:r>
              <w:rPr>
                <w:rFonts w:ascii="SimSun" w:hAnsi="SimSun" w:eastAsia="SimSun" w:cs="SimSun"/>
                <w:sz w:val="27"/>
                <w:szCs w:val="27"/>
                <w:spacing w:val="-1"/>
              </w:rPr>
              <w:t>所需资源。</w:t>
            </w:r>
          </w:p>
        </w:tc>
      </w:tr>
      <w:tr>
        <w:trPr>
          <w:trHeight w:val="802" w:hRule="atLeast"/>
        </w:trPr>
        <w:tc>
          <w:tcPr>
            <w:tcW w:w="4100" w:type="dxa"/>
            <w:vAlign w:val="top"/>
          </w:tcPr>
          <w:p>
            <w:pPr>
              <w:ind w:left="135"/>
              <w:spacing w:before="278" w:line="219" w:lineRule="auto"/>
              <w:rPr>
                <w:rFonts w:ascii="SimSun" w:hAnsi="SimSun" w:eastAsia="SimSun" w:cs="SimSun"/>
                <w:sz w:val="27"/>
                <w:szCs w:val="27"/>
              </w:rPr>
            </w:pPr>
            <w:r>
              <w:rPr>
                <w:rFonts w:ascii="SimSun" w:hAnsi="SimSun" w:eastAsia="SimSun" w:cs="SimSun"/>
                <w:sz w:val="27"/>
                <w:szCs w:val="27"/>
                <w:spacing w:val="1"/>
              </w:rPr>
              <w:t>浦碧霞、高波、梁厚广</w:t>
            </w:r>
          </w:p>
        </w:tc>
        <w:tc>
          <w:tcPr>
            <w:tcW w:w="5139" w:type="dxa"/>
            <w:vAlign w:val="top"/>
          </w:tcPr>
          <w:p>
            <w:pPr>
              <w:ind w:left="124" w:right="260" w:firstLine="140"/>
              <w:spacing w:before="128" w:line="227" w:lineRule="auto"/>
              <w:rPr>
                <w:rFonts w:ascii="SimSun" w:hAnsi="SimSun" w:eastAsia="SimSun" w:cs="SimSun"/>
                <w:sz w:val="27"/>
                <w:szCs w:val="27"/>
              </w:rPr>
            </w:pPr>
            <w:r>
              <w:rPr>
                <w:rFonts w:ascii="SimSun" w:hAnsi="SimSun" w:eastAsia="SimSun" w:cs="SimSun"/>
                <w:sz w:val="27"/>
                <w:szCs w:val="27"/>
              </w:rPr>
              <w:t>对标准技术内容以及与标准总协调进行</w:t>
            </w:r>
            <w:r>
              <w:rPr>
                <w:rFonts w:ascii="SimSun" w:hAnsi="SimSun" w:eastAsia="SimSun" w:cs="SimSun"/>
                <w:sz w:val="27"/>
                <w:szCs w:val="27"/>
                <w:spacing w:val="12"/>
              </w:rPr>
              <w:t xml:space="preserve"> </w:t>
            </w:r>
            <w:r>
              <w:rPr>
                <w:rFonts w:ascii="SimSun" w:hAnsi="SimSun" w:eastAsia="SimSun" w:cs="SimSun"/>
                <w:sz w:val="27"/>
                <w:szCs w:val="27"/>
                <w:spacing w:val="-2"/>
              </w:rPr>
              <w:t>把关。</w:t>
            </w:r>
          </w:p>
        </w:tc>
      </w:tr>
    </w:tbl>
    <w:p>
      <w:pPr>
        <w:spacing w:line="145" w:lineRule="exact"/>
        <w:rPr>
          <w:rFonts w:ascii="Arial"/>
          <w:sz w:val="12"/>
        </w:rPr>
      </w:pPr>
      <w:r/>
    </w:p>
    <w:p>
      <w:pPr>
        <w:spacing w:line="145" w:lineRule="exact"/>
        <w:sectPr>
          <w:footerReference w:type="default" r:id="rId1"/>
          <w:pgSz w:w="11900" w:h="16830"/>
          <w:pgMar w:top="1430" w:right="1395" w:bottom="1209" w:left="1254" w:header="0" w:footer="1082" w:gutter="0"/>
        </w:sectPr>
        <w:rPr>
          <w:rFonts w:ascii="Arial" w:hAnsi="Arial" w:eastAsia="Arial" w:cs="Arial"/>
          <w:sz w:val="12"/>
          <w:szCs w:val="12"/>
        </w:rPr>
      </w:pPr>
    </w:p>
    <w:p>
      <w:pPr>
        <w:spacing w:line="74" w:lineRule="exact"/>
        <w:rPr/>
      </w:pPr>
      <w:r/>
    </w:p>
    <w:tbl>
      <w:tblPr>
        <w:tblStyle w:val="TableNormal"/>
        <w:tblW w:w="921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081"/>
        <w:gridCol w:w="5129"/>
      </w:tblGrid>
      <w:tr>
        <w:trPr>
          <w:trHeight w:val="1211" w:hRule="atLeast"/>
        </w:trPr>
        <w:tc>
          <w:tcPr>
            <w:tcW w:w="4081" w:type="dxa"/>
            <w:vAlign w:val="top"/>
          </w:tcPr>
          <w:p>
            <w:pPr>
              <w:spacing w:line="383" w:lineRule="auto"/>
              <w:rPr>
                <w:rFonts w:ascii="Arial"/>
                <w:sz w:val="21"/>
              </w:rPr>
            </w:pPr>
            <w:r/>
          </w:p>
          <w:p>
            <w:pPr>
              <w:pStyle w:val="TableText"/>
              <w:ind w:left="115"/>
              <w:spacing w:before="91" w:line="219" w:lineRule="auto"/>
              <w:rPr/>
            </w:pPr>
            <w:r>
              <w:rPr/>
              <w:t>褚德峰、李开春、韩雪梅</w:t>
            </w:r>
          </w:p>
        </w:tc>
        <w:tc>
          <w:tcPr>
            <w:tcW w:w="5129" w:type="dxa"/>
            <w:vAlign w:val="top"/>
          </w:tcPr>
          <w:p>
            <w:pPr>
              <w:pStyle w:val="TableText"/>
              <w:ind w:left="34"/>
              <w:spacing w:before="86" w:line="245" w:lineRule="auto"/>
              <w:jc w:val="both"/>
              <w:rPr/>
            </w:pPr>
            <w:r>
              <w:rPr>
                <w:spacing w:val="2"/>
              </w:rPr>
              <w:t>负责国内外相关标准和技术资料的收集、</w:t>
            </w:r>
            <w:r>
              <w:rPr>
                <w:spacing w:val="7"/>
              </w:rPr>
              <w:t xml:space="preserve"> </w:t>
            </w:r>
            <w:r>
              <w:rPr>
                <w:spacing w:val="-6"/>
              </w:rPr>
              <w:t>翻译，编制验证试验和调查方案，负责标</w:t>
            </w:r>
            <w:r>
              <w:rPr>
                <w:spacing w:val="3"/>
              </w:rPr>
              <w:t xml:space="preserve">  </w:t>
            </w:r>
            <w:r>
              <w:rPr>
                <w:spacing w:val="2"/>
              </w:rPr>
              <w:t>准起草和编制说明编写工作。</w:t>
            </w:r>
          </w:p>
        </w:tc>
      </w:tr>
      <w:tr>
        <w:trPr>
          <w:trHeight w:val="808" w:hRule="atLeast"/>
        </w:trPr>
        <w:tc>
          <w:tcPr>
            <w:tcW w:w="4081" w:type="dxa"/>
            <w:vAlign w:val="top"/>
          </w:tcPr>
          <w:p>
            <w:pPr>
              <w:pStyle w:val="TableText"/>
              <w:ind w:left="115"/>
              <w:spacing w:before="275" w:line="219" w:lineRule="auto"/>
              <w:rPr/>
            </w:pPr>
            <w:r>
              <w:rPr>
                <w:spacing w:val="5"/>
              </w:rPr>
              <w:t>宋成秀、郭明</w:t>
            </w:r>
          </w:p>
        </w:tc>
        <w:tc>
          <w:tcPr>
            <w:tcW w:w="5129" w:type="dxa"/>
            <w:vAlign w:val="top"/>
          </w:tcPr>
          <w:p>
            <w:pPr>
              <w:pStyle w:val="TableText"/>
              <w:ind w:left="134" w:right="35" w:hanging="100"/>
              <w:spacing w:before="124" w:line="222" w:lineRule="auto"/>
              <w:rPr/>
            </w:pPr>
            <w:r>
              <w:rPr/>
              <w:t>参与方案确定、标准修订、验证试验、组</w:t>
            </w:r>
            <w:r>
              <w:rPr>
                <w:spacing w:val="8"/>
              </w:rPr>
              <w:t xml:space="preserve"> </w:t>
            </w:r>
            <w:r>
              <w:rPr/>
              <w:t>织和协调等工作。</w:t>
            </w:r>
          </w:p>
        </w:tc>
      </w:tr>
      <w:tr>
        <w:trPr>
          <w:trHeight w:val="798" w:hRule="atLeast"/>
        </w:trPr>
        <w:tc>
          <w:tcPr>
            <w:tcW w:w="4081" w:type="dxa"/>
            <w:vAlign w:val="top"/>
          </w:tcPr>
          <w:p>
            <w:pPr>
              <w:pStyle w:val="TableText"/>
              <w:ind w:left="115"/>
              <w:spacing w:before="269" w:line="221" w:lineRule="auto"/>
              <w:rPr/>
            </w:pPr>
            <w:r>
              <w:rPr>
                <w:spacing w:val="3"/>
              </w:rPr>
              <w:t>孙启玉、王钧</w:t>
            </w:r>
          </w:p>
        </w:tc>
        <w:tc>
          <w:tcPr>
            <w:tcW w:w="5129" w:type="dxa"/>
            <w:vAlign w:val="top"/>
          </w:tcPr>
          <w:p>
            <w:pPr>
              <w:pStyle w:val="TableText"/>
              <w:ind w:left="142" w:hanging="108"/>
              <w:spacing w:before="96" w:line="228" w:lineRule="auto"/>
              <w:rPr/>
            </w:pPr>
            <w:r>
              <w:rPr>
                <w:spacing w:val="2"/>
              </w:rPr>
              <w:t>负责对各相关方的意见和建议进行总结、</w:t>
            </w:r>
            <w:r>
              <w:rPr>
                <w:spacing w:val="7"/>
              </w:rPr>
              <w:t xml:space="preserve"> </w:t>
            </w:r>
            <w:r>
              <w:rPr>
                <w:spacing w:val="-4"/>
              </w:rPr>
              <w:t>归纳和处理。</w:t>
            </w:r>
          </w:p>
        </w:tc>
      </w:tr>
      <w:tr>
        <w:trPr>
          <w:trHeight w:val="803" w:hRule="atLeast"/>
        </w:trPr>
        <w:tc>
          <w:tcPr>
            <w:tcW w:w="4081" w:type="dxa"/>
            <w:vAlign w:val="top"/>
          </w:tcPr>
          <w:p>
            <w:pPr>
              <w:pStyle w:val="TableText"/>
              <w:ind w:left="115"/>
              <w:spacing w:before="269" w:line="219" w:lineRule="auto"/>
              <w:rPr/>
            </w:pPr>
            <w:r>
              <w:rPr>
                <w:spacing w:val="4"/>
              </w:rPr>
              <w:t>刘玉峰</w:t>
            </w:r>
          </w:p>
        </w:tc>
        <w:tc>
          <w:tcPr>
            <w:tcW w:w="5129" w:type="dxa"/>
            <w:vAlign w:val="top"/>
          </w:tcPr>
          <w:p>
            <w:pPr>
              <w:pStyle w:val="TableText"/>
              <w:ind w:left="134" w:right="34" w:hanging="100"/>
              <w:spacing w:before="98" w:line="229" w:lineRule="auto"/>
              <w:rPr/>
            </w:pPr>
            <w:r>
              <w:rPr/>
              <w:t>负责组织召开标准研讨会议，标准编制进</w:t>
            </w:r>
            <w:r>
              <w:rPr>
                <w:spacing w:val="9"/>
              </w:rPr>
              <w:t xml:space="preserve"> </w:t>
            </w:r>
            <w:r>
              <w:rPr>
                <w:spacing w:val="-1"/>
              </w:rPr>
              <w:t>度把控。</w:t>
            </w:r>
          </w:p>
        </w:tc>
      </w:tr>
    </w:tbl>
    <w:p>
      <w:pPr>
        <w:ind w:left="915"/>
        <w:spacing w:before="245" w:line="227" w:lineRule="auto"/>
        <w:rPr>
          <w:rFonts w:ascii="KaiTi" w:hAnsi="KaiTi" w:eastAsia="KaiTi" w:cs="KaiTi"/>
          <w:sz w:val="31"/>
          <w:szCs w:val="31"/>
        </w:rPr>
      </w:pPr>
      <w:r>
        <w:rPr>
          <w:rFonts w:ascii="KaiTi" w:hAnsi="KaiTi" w:eastAsia="KaiTi" w:cs="KaiTi"/>
          <w:sz w:val="31"/>
          <w:szCs w:val="31"/>
          <w:spacing w:val="26"/>
        </w:rPr>
        <w:t>(三)起草过程</w:t>
      </w:r>
    </w:p>
    <w:p>
      <w:pPr>
        <w:pStyle w:val="BodyText"/>
        <w:ind w:left="749"/>
        <w:spacing w:before="230" w:line="220" w:lineRule="auto"/>
        <w:outlineLvl w:val="0"/>
        <w:rPr/>
      </w:pPr>
      <w:r>
        <w:rPr>
          <w:b/>
          <w:bCs/>
          <w:spacing w:val="1"/>
        </w:rPr>
        <w:t>1.成立标准起草工作组</w:t>
      </w:r>
    </w:p>
    <w:p>
      <w:pPr>
        <w:pStyle w:val="BodyText"/>
        <w:ind w:left="90" w:right="325" w:firstLine="655"/>
        <w:spacing w:before="246" w:line="369" w:lineRule="auto"/>
        <w:rPr/>
      </w:pPr>
      <w:r>
        <w:rPr>
          <w:spacing w:val="3"/>
        </w:rPr>
        <w:t>2018</w:t>
      </w:r>
      <w:r>
        <w:rPr>
          <w:spacing w:val="3"/>
        </w:rPr>
        <w:t xml:space="preserve"> </w:t>
      </w:r>
      <w:r>
        <w:rPr>
          <w:spacing w:val="3"/>
        </w:rPr>
        <w:t>年</w:t>
      </w:r>
      <w:r>
        <w:rPr>
          <w:spacing w:val="3"/>
        </w:rPr>
        <w:t xml:space="preserve"> </w:t>
      </w:r>
      <w:r>
        <w:rPr>
          <w:spacing w:val="3"/>
        </w:rPr>
        <w:t>8</w:t>
      </w:r>
      <w:r>
        <w:rPr>
          <w:spacing w:val="3"/>
        </w:rPr>
        <w:t xml:space="preserve"> </w:t>
      </w:r>
      <w:r>
        <w:rPr>
          <w:spacing w:val="3"/>
        </w:rPr>
        <w:t>月，标准立项后，由山东</w:t>
      </w:r>
      <w:r>
        <w:rPr>
          <w:spacing w:val="2"/>
        </w:rPr>
        <w:t>省现代农业农村发展研</w:t>
      </w:r>
      <w:r>
        <w:rPr/>
        <w:t xml:space="preserve"> </w:t>
      </w:r>
      <w:r>
        <w:rPr>
          <w:spacing w:val="2"/>
        </w:rPr>
        <w:t>究中心(原山东省农业信息中心)、山东锋士信息技术有限公司、</w:t>
      </w:r>
      <w:r>
        <w:rPr>
          <w:spacing w:val="1"/>
        </w:rPr>
        <w:t xml:space="preserve"> </w:t>
      </w:r>
      <w:r>
        <w:rPr>
          <w:spacing w:val="4"/>
        </w:rPr>
        <w:t>山东省标准化研究院、水发智慧农业科技有限公司等</w:t>
      </w:r>
      <w:r>
        <w:rPr>
          <w:spacing w:val="3"/>
        </w:rPr>
        <w:t>单位成立了</w:t>
      </w:r>
      <w:r>
        <w:rPr/>
        <w:t xml:space="preserve"> </w:t>
      </w:r>
      <w:r>
        <w:rPr>
          <w:spacing w:val="4"/>
        </w:rPr>
        <w:t>《山东省智慧温室管理云服务技术规范》山东省地方标准起草工</w:t>
      </w:r>
    </w:p>
    <w:p>
      <w:pPr>
        <w:pStyle w:val="BodyText"/>
        <w:ind w:left="105"/>
        <w:spacing w:line="220" w:lineRule="auto"/>
        <w:rPr/>
      </w:pPr>
      <w:r>
        <w:rPr>
          <w:spacing w:val="4"/>
        </w:rPr>
        <w:t>作组，讨论确定标准编制思路和工作方案。</w:t>
      </w:r>
    </w:p>
    <w:p>
      <w:pPr>
        <w:pStyle w:val="BodyText"/>
        <w:ind w:left="749"/>
        <w:spacing w:before="250" w:line="222" w:lineRule="auto"/>
        <w:outlineLvl w:val="0"/>
        <w:rPr/>
      </w:pPr>
      <w:r>
        <w:rPr>
          <w:b/>
          <w:bCs/>
          <w:spacing w:val="1"/>
        </w:rPr>
        <w:t>2.标准调研和标准起草</w:t>
      </w:r>
    </w:p>
    <w:p>
      <w:pPr>
        <w:pStyle w:val="BodyText"/>
        <w:ind w:left="105" w:right="220" w:firstLine="639"/>
        <w:spacing w:before="267" w:line="370" w:lineRule="auto"/>
        <w:jc w:val="both"/>
        <w:rPr/>
      </w:pPr>
      <w:r>
        <w:rPr>
          <w:spacing w:val="7"/>
        </w:rPr>
        <w:t>标准起草工作组通过查阅文献资料和实地走访调研等方式，</w:t>
      </w:r>
      <w:r>
        <w:rPr>
          <w:spacing w:val="11"/>
        </w:rPr>
        <w:t xml:space="preserve"> </w:t>
      </w:r>
      <w:r>
        <w:rPr>
          <w:spacing w:val="4"/>
        </w:rPr>
        <w:t>开展标准需求调研，深入了解温室生产产业发展状况，分析研究</w:t>
      </w:r>
      <w:r>
        <w:rPr/>
        <w:t xml:space="preserve"> </w:t>
      </w:r>
      <w:r>
        <w:rPr>
          <w:spacing w:val="4"/>
        </w:rPr>
        <w:t>温室信息化、自动化发展面临的问题，完善标准编制思路，经内</w:t>
      </w:r>
    </w:p>
    <w:p>
      <w:pPr>
        <w:pStyle w:val="BodyText"/>
        <w:ind w:left="105"/>
        <w:spacing w:before="1" w:line="222" w:lineRule="auto"/>
        <w:rPr/>
      </w:pPr>
      <w:r>
        <w:rPr>
          <w:spacing w:val="1"/>
        </w:rPr>
        <w:t>部多次讨论，形成标准草案。</w:t>
      </w:r>
    </w:p>
    <w:p>
      <w:pPr>
        <w:pStyle w:val="BodyText"/>
        <w:ind w:left="749"/>
        <w:spacing w:before="252" w:line="222" w:lineRule="auto"/>
        <w:outlineLvl w:val="0"/>
        <w:rPr/>
      </w:pPr>
      <w:r>
        <w:rPr>
          <w:b/>
          <w:bCs/>
        </w:rPr>
        <w:t>3.标准草案提升完善</w:t>
      </w:r>
    </w:p>
    <w:p>
      <w:pPr>
        <w:pStyle w:val="BodyText"/>
        <w:ind w:left="105" w:right="30" w:firstLine="639"/>
        <w:spacing w:before="213" w:line="377" w:lineRule="auto"/>
        <w:jc w:val="both"/>
        <w:rPr/>
      </w:pPr>
      <w:r>
        <w:rPr>
          <w:spacing w:val="3"/>
        </w:rPr>
        <w:t>标准起草工作组对山东省寿光蔬菜产业集团</w:t>
      </w:r>
      <w:r>
        <w:rPr>
          <w:spacing w:val="2"/>
        </w:rPr>
        <w:t>、山东华盛农业、</w:t>
      </w:r>
      <w:r>
        <w:rPr/>
        <w:t xml:space="preserve"> </w:t>
      </w:r>
      <w:r>
        <w:rPr>
          <w:spacing w:val="5"/>
        </w:rPr>
        <w:t>农科院等相关方进行实地调研，就标准编制思路和主要内容与企</w:t>
      </w:r>
    </w:p>
    <w:p>
      <w:pPr>
        <w:pStyle w:val="BodyText"/>
        <w:ind w:left="105"/>
        <w:spacing w:before="1" w:line="220" w:lineRule="auto"/>
        <w:rPr/>
      </w:pPr>
      <w:r>
        <w:rPr>
          <w:spacing w:val="4"/>
        </w:rPr>
        <w:t>业生产、质量、信息化等专业的技术人员进行讨论，记录技术人</w:t>
      </w:r>
    </w:p>
    <w:p>
      <w:pPr>
        <w:spacing w:line="220" w:lineRule="auto"/>
        <w:sectPr>
          <w:footerReference w:type="default" r:id="rId2"/>
          <w:pgSz w:w="11900" w:h="16830"/>
          <w:pgMar w:top="1430" w:right="1355" w:bottom="1228" w:left="1324" w:header="0" w:footer="1089" w:gutter="0"/>
        </w:sectPr>
        <w:rPr/>
      </w:pPr>
    </w:p>
    <w:p>
      <w:pPr>
        <w:pStyle w:val="BodyText"/>
        <w:ind w:right="75"/>
        <w:spacing w:before="290" w:line="375" w:lineRule="auto"/>
        <w:jc w:val="both"/>
        <w:rPr/>
      </w:pPr>
      <w:r>
        <w:rPr>
          <w:spacing w:val="4"/>
        </w:rPr>
        <w:t>员反馈的意见；同时积极听取农业生产、设施建造</w:t>
      </w:r>
      <w:r>
        <w:rPr>
          <w:spacing w:val="3"/>
        </w:rPr>
        <w:t>等领域专家意</w:t>
      </w:r>
      <w:r>
        <w:rPr/>
        <w:t xml:space="preserve"> </w:t>
      </w:r>
      <w:r>
        <w:rPr>
          <w:spacing w:val="4"/>
        </w:rPr>
        <w:t>见。根据各方意见对标准草案进行修改，重点围绕蔬</w:t>
      </w:r>
      <w:r>
        <w:rPr>
          <w:spacing w:val="3"/>
        </w:rPr>
        <w:t>菜日光温室</w:t>
      </w:r>
      <w:r>
        <w:rPr/>
        <w:t xml:space="preserve"> </w:t>
      </w:r>
      <w:r>
        <w:rPr>
          <w:spacing w:val="6"/>
        </w:rPr>
        <w:t>自动化管理、智慧化管理等方面，对标准进行调整，不断完善标</w:t>
      </w:r>
    </w:p>
    <w:p>
      <w:pPr>
        <w:pStyle w:val="BodyText"/>
        <w:spacing w:line="222" w:lineRule="auto"/>
        <w:rPr/>
      </w:pPr>
      <w:r>
        <w:rPr>
          <w:spacing w:val="-9"/>
        </w:rPr>
        <w:t>准草案。</w:t>
      </w:r>
    </w:p>
    <w:p>
      <w:pPr>
        <w:pStyle w:val="BodyText"/>
        <w:ind w:left="644"/>
        <w:spacing w:before="232" w:line="222" w:lineRule="auto"/>
        <w:outlineLvl w:val="0"/>
        <w:rPr/>
      </w:pPr>
      <w:r>
        <w:rPr>
          <w:b/>
          <w:bCs/>
          <w:spacing w:val="2"/>
        </w:rPr>
        <w:t>4.形成标准征求意见稿</w:t>
      </w:r>
    </w:p>
    <w:p>
      <w:pPr>
        <w:pStyle w:val="BodyText"/>
        <w:ind w:firstLine="639"/>
        <w:spacing w:before="259" w:line="369" w:lineRule="auto"/>
        <w:jc w:val="both"/>
        <w:rPr/>
      </w:pPr>
      <w:r>
        <w:rPr>
          <w:spacing w:val="3"/>
        </w:rPr>
        <w:t>邀请监管部门、企业等相关单位以及设施生产用户、标准化</w:t>
      </w:r>
      <w:r>
        <w:rPr>
          <w:spacing w:val="3"/>
        </w:rPr>
        <w:t xml:space="preserve"> </w:t>
      </w:r>
      <w:r>
        <w:rPr>
          <w:spacing w:val="9"/>
        </w:rPr>
        <w:t>领域专家，召开标准研讨会，对标准框架和内容进行详细研讨。</w:t>
      </w:r>
      <w:r>
        <w:rPr>
          <w:spacing w:val="1"/>
        </w:rPr>
        <w:t xml:space="preserve"> </w:t>
      </w:r>
      <w:r>
        <w:rPr>
          <w:spacing w:val="4"/>
        </w:rPr>
        <w:t>标准起草工作组标准起草工作组根据各方意见和建议，对标准草</w:t>
      </w:r>
    </w:p>
    <w:p>
      <w:pPr>
        <w:pStyle w:val="BodyText"/>
        <w:spacing w:before="2" w:line="220" w:lineRule="auto"/>
        <w:rPr/>
      </w:pPr>
      <w:r>
        <w:rPr>
          <w:spacing w:val="17"/>
        </w:rPr>
        <w:t>案不断修改完善，于2019年11月形成标准</w:t>
      </w:r>
      <w:r>
        <w:rPr>
          <w:spacing w:val="16"/>
        </w:rPr>
        <w:t>征求意见稿。</w:t>
      </w:r>
    </w:p>
    <w:p>
      <w:pPr>
        <w:pStyle w:val="BodyText"/>
        <w:ind w:left="644"/>
        <w:spacing w:before="247" w:line="222" w:lineRule="auto"/>
        <w:outlineLvl w:val="0"/>
        <w:rPr/>
      </w:pPr>
      <w:r>
        <w:rPr>
          <w:b/>
          <w:bCs/>
          <w:spacing w:val="1"/>
        </w:rPr>
        <w:t>5.形成标准送审稿</w:t>
      </w:r>
    </w:p>
    <w:p>
      <w:pPr>
        <w:pStyle w:val="BodyText"/>
        <w:ind w:right="115" w:firstLine="639"/>
        <w:spacing w:before="248" w:line="370" w:lineRule="auto"/>
        <w:rPr/>
      </w:pPr>
      <w:r>
        <w:rPr>
          <w:spacing w:val="3"/>
        </w:rPr>
        <w:t>标准起草工作组定向征求12家单位意见，</w:t>
      </w:r>
      <w:r>
        <w:rPr>
          <w:spacing w:val="2"/>
        </w:rPr>
        <w:t>涵盖使用、科研、</w:t>
      </w:r>
      <w:r>
        <w:rPr/>
        <w:t xml:space="preserve"> </w:t>
      </w:r>
      <w:r>
        <w:rPr>
          <w:spacing w:val="7"/>
        </w:rPr>
        <w:t>大专院校、检验、管理等各类型单位，并得到46</w:t>
      </w:r>
      <w:r>
        <w:rPr>
          <w:spacing w:val="7"/>
        </w:rPr>
        <w:t xml:space="preserve"> </w:t>
      </w:r>
      <w:r>
        <w:rPr>
          <w:spacing w:val="7"/>
        </w:rPr>
        <w:t>条反馈建议。</w:t>
      </w:r>
      <w:r>
        <w:rPr>
          <w:spacing w:val="15"/>
        </w:rPr>
        <w:t xml:space="preserve"> </w:t>
      </w:r>
      <w:r>
        <w:rPr>
          <w:spacing w:val="21"/>
        </w:rPr>
        <w:t>根据各方意见和建议，对标准草案不断修改完善，于</w:t>
      </w:r>
      <w:r>
        <w:rPr>
          <w:spacing w:val="20"/>
        </w:rPr>
        <w:t>2020年7</w:t>
      </w:r>
    </w:p>
    <w:p>
      <w:pPr>
        <w:pStyle w:val="BodyText"/>
        <w:spacing w:line="222" w:lineRule="auto"/>
        <w:rPr/>
      </w:pPr>
      <w:r>
        <w:rPr>
          <w:spacing w:val="-2"/>
        </w:rPr>
        <w:t>月形成标准送审稿。</w:t>
      </w:r>
    </w:p>
    <w:p>
      <w:pPr>
        <w:pStyle w:val="BodyText"/>
        <w:ind w:left="644"/>
        <w:spacing w:before="253" w:line="222" w:lineRule="auto"/>
        <w:outlineLvl w:val="0"/>
        <w:rPr/>
      </w:pPr>
      <w:r>
        <w:rPr>
          <w:b/>
          <w:bCs/>
          <w:spacing w:val="1"/>
        </w:rPr>
        <w:t>6.形成报批稿</w:t>
      </w:r>
    </w:p>
    <w:p>
      <w:pPr>
        <w:pStyle w:val="BodyText"/>
        <w:ind w:right="113" w:firstLine="639"/>
        <w:spacing w:before="251" w:line="369" w:lineRule="auto"/>
        <w:jc w:val="both"/>
        <w:rPr/>
      </w:pPr>
      <w:r>
        <w:rPr>
          <w:spacing w:val="20"/>
        </w:rPr>
        <w:t>2020年7月28日，经山东省市场监督管理局批准，种植业</w:t>
      </w:r>
      <w:r>
        <w:rPr>
          <w:spacing w:val="4"/>
        </w:rPr>
        <w:t xml:space="preserve"> </w:t>
      </w:r>
      <w:r>
        <w:rPr>
          <w:spacing w:val="5"/>
        </w:rPr>
        <w:t>标准化分技术委员会组织有关专家组成审查委员会，对山东省现</w:t>
      </w:r>
      <w:r>
        <w:rPr/>
        <w:t xml:space="preserve"> </w:t>
      </w:r>
      <w:r>
        <w:rPr>
          <w:spacing w:val="4"/>
        </w:rPr>
        <w:t>代农业农村发展研究中心制定的《山东省智慧温室管理云服务技</w:t>
      </w:r>
      <w:r>
        <w:rPr>
          <w:spacing w:val="9"/>
        </w:rPr>
        <w:t xml:space="preserve"> </w:t>
      </w:r>
      <w:r>
        <w:rPr>
          <w:spacing w:val="5"/>
        </w:rPr>
        <w:t>术规范》山东省地方标准进行了审查。来自</w:t>
      </w:r>
      <w:r>
        <w:rPr>
          <w:spacing w:val="4"/>
        </w:rPr>
        <w:t>山东农业大学、山东</w:t>
      </w:r>
      <w:r>
        <w:rPr/>
        <w:t xml:space="preserve"> </w:t>
      </w:r>
      <w:r>
        <w:rPr>
          <w:spacing w:val="4"/>
        </w:rPr>
        <w:t>省农业技术推广总站、山东省大数据中心、山东省科学院新一代</w:t>
      </w:r>
      <w:r>
        <w:rPr>
          <w:spacing w:val="18"/>
        </w:rPr>
        <w:t xml:space="preserve"> </w:t>
      </w:r>
      <w:r>
        <w:rPr>
          <w:spacing w:val="4"/>
        </w:rPr>
        <w:t>技术标准化研究院、山东省农业科学院科技信息研究所、山东农</w:t>
      </w:r>
    </w:p>
    <w:p>
      <w:pPr>
        <w:pStyle w:val="BodyText"/>
        <w:spacing w:before="1" w:line="220" w:lineRule="auto"/>
        <w:rPr/>
      </w:pPr>
      <w:r>
        <w:rPr>
          <w:spacing w:val="10"/>
        </w:rPr>
        <w:t>业工程学院、山东省农业机械试验鉴定站7家单位的</w:t>
      </w:r>
      <w:r>
        <w:rPr>
          <w:spacing w:val="9"/>
        </w:rPr>
        <w:t>审查专家对</w:t>
      </w:r>
    </w:p>
    <w:p>
      <w:pPr>
        <w:spacing w:line="220" w:lineRule="auto"/>
        <w:sectPr>
          <w:footerReference w:type="default" r:id="rId3"/>
          <w:pgSz w:w="11900" w:h="16830"/>
          <w:pgMar w:top="1430" w:right="1575" w:bottom="1243" w:left="1390" w:header="0" w:footer="1054" w:gutter="0"/>
        </w:sectPr>
        <w:rPr/>
      </w:pPr>
    </w:p>
    <w:p>
      <w:pPr>
        <w:pStyle w:val="BodyText"/>
        <w:ind w:right="49"/>
        <w:spacing w:before="264" w:line="370" w:lineRule="auto"/>
        <w:jc w:val="both"/>
        <w:rPr/>
      </w:pPr>
      <w:r>
        <w:rPr>
          <w:spacing w:val="4"/>
        </w:rPr>
        <w:t>标准内容逐条进行审核，进一步明确了标准相关技术要求，并提</w:t>
      </w:r>
      <w:r>
        <w:rPr>
          <w:spacing w:val="10"/>
        </w:rPr>
        <w:t xml:space="preserve"> </w:t>
      </w:r>
      <w:r>
        <w:rPr>
          <w:spacing w:val="2"/>
        </w:rPr>
        <w:t>出修改意见和建议。根据专家建议将标准名称改为《智慧温室管</w:t>
      </w:r>
      <w:r>
        <w:rPr>
          <w:spacing w:val="2"/>
        </w:rPr>
        <w:t xml:space="preserve"> </w:t>
      </w:r>
      <w:r>
        <w:rPr>
          <w:spacing w:val="2"/>
        </w:rPr>
        <w:t>理云服务技术规范》,标准起草工作组进一步</w:t>
      </w:r>
      <w:r>
        <w:rPr>
          <w:spacing w:val="1"/>
        </w:rPr>
        <w:t>汇总审查专家意见，</w:t>
      </w:r>
      <w:r>
        <w:rPr/>
        <w:t xml:space="preserve"> </w:t>
      </w:r>
      <w:r>
        <w:rPr>
          <w:spacing w:val="10"/>
        </w:rPr>
        <w:t>结合专家提出的20</w:t>
      </w:r>
      <w:r>
        <w:rPr>
          <w:spacing w:val="-26"/>
        </w:rPr>
        <w:t xml:space="preserve"> </w:t>
      </w:r>
      <w:r>
        <w:rPr>
          <w:spacing w:val="10"/>
        </w:rPr>
        <w:t>条意见，对标准内容进行修改和完善，经讨</w:t>
      </w:r>
    </w:p>
    <w:p>
      <w:pPr>
        <w:pStyle w:val="BodyText"/>
        <w:spacing w:line="222" w:lineRule="auto"/>
        <w:rPr/>
      </w:pPr>
      <w:r>
        <w:rPr>
          <w:spacing w:val="2"/>
        </w:rPr>
        <w:t>论确认最终形成了报批稿。</w:t>
      </w:r>
    </w:p>
    <w:p>
      <w:pPr>
        <w:pStyle w:val="BodyText"/>
        <w:ind w:left="669"/>
        <w:spacing w:before="266" w:line="620" w:lineRule="exact"/>
        <w:rPr/>
      </w:pPr>
      <w:r>
        <w:rPr>
          <w:spacing w:val="-8"/>
          <w:position w:val="23"/>
        </w:rPr>
        <w:t>按省市场监督管理局标准化处的建议，改为了系列标准：《智</w:t>
      </w:r>
    </w:p>
    <w:p>
      <w:pPr>
        <w:pStyle w:val="BodyText"/>
        <w:spacing w:line="222" w:lineRule="auto"/>
        <w:rPr/>
      </w:pPr>
      <w:r>
        <w:rPr>
          <w:spacing w:val="10"/>
        </w:rPr>
        <w:t>慧温室管理技术规范</w:t>
      </w:r>
      <w:r>
        <w:rPr>
          <w:spacing w:val="10"/>
        </w:rPr>
        <w:t xml:space="preserve">  </w:t>
      </w:r>
      <w:r>
        <w:rPr>
          <w:spacing w:val="10"/>
        </w:rPr>
        <w:t>第1部分：云服务》。</w:t>
      </w:r>
    </w:p>
    <w:p>
      <w:pPr>
        <w:ind w:left="674"/>
        <w:spacing w:before="232" w:line="221" w:lineRule="auto"/>
        <w:outlineLvl w:val="0"/>
        <w:rPr>
          <w:rFonts w:ascii="SimHei" w:hAnsi="SimHei" w:eastAsia="SimHei" w:cs="SimHei"/>
          <w:sz w:val="31"/>
          <w:szCs w:val="31"/>
        </w:rPr>
      </w:pPr>
      <w:r>
        <w:rPr>
          <w:rFonts w:ascii="SimHei" w:hAnsi="SimHei" w:eastAsia="SimHei" w:cs="SimHei"/>
          <w:sz w:val="31"/>
          <w:szCs w:val="31"/>
          <w:b/>
          <w:bCs/>
          <w:spacing w:val="-4"/>
        </w:rPr>
        <w:t>二、</w:t>
      </w:r>
      <w:r>
        <w:rPr>
          <w:rFonts w:ascii="SimHei" w:hAnsi="SimHei" w:eastAsia="SimHei" w:cs="SimHei"/>
          <w:sz w:val="31"/>
          <w:szCs w:val="31"/>
          <w:spacing w:val="-57"/>
        </w:rPr>
        <w:t xml:space="preserve"> </w:t>
      </w:r>
      <w:r>
        <w:rPr>
          <w:rFonts w:ascii="SimHei" w:hAnsi="SimHei" w:eastAsia="SimHei" w:cs="SimHei"/>
          <w:sz w:val="31"/>
          <w:szCs w:val="31"/>
          <w:b/>
          <w:bCs/>
          <w:spacing w:val="-4"/>
        </w:rPr>
        <w:t>地方标准制定目的和意义</w:t>
      </w:r>
    </w:p>
    <w:p>
      <w:pPr>
        <w:pStyle w:val="BodyText"/>
        <w:ind w:firstLine="669"/>
        <w:spacing w:before="251" w:line="369" w:lineRule="auto"/>
        <w:jc w:val="both"/>
        <w:rPr/>
      </w:pPr>
      <w:r>
        <w:rPr>
          <w:spacing w:val="8"/>
        </w:rPr>
        <w:t>按照农业部《关于推进农业农村大数据发展的实</w:t>
      </w:r>
      <w:r>
        <w:rPr>
          <w:spacing w:val="7"/>
        </w:rPr>
        <w:t>施意见》、</w:t>
      </w:r>
      <w:r>
        <w:rPr/>
        <w:t xml:space="preserve"> </w:t>
      </w:r>
      <w:r>
        <w:rPr>
          <w:spacing w:val="9"/>
        </w:rPr>
        <w:t>《“十三五”全国农业农村信息化发展规划》的总体目标要求，</w:t>
      </w:r>
      <w:r>
        <w:rPr>
          <w:spacing w:val="1"/>
        </w:rPr>
        <w:t xml:space="preserve"> </w:t>
      </w:r>
      <w:r>
        <w:rPr>
          <w:spacing w:val="2"/>
        </w:rPr>
        <w:t>目前我省智慧温室生产主要依靠传统人力管理方式生产，存在温</w:t>
      </w:r>
    </w:p>
    <w:p>
      <w:pPr>
        <w:pStyle w:val="BodyText"/>
        <w:spacing w:line="220" w:lineRule="auto"/>
        <w:rPr/>
      </w:pPr>
      <w:r>
        <w:rPr>
          <w:spacing w:val="1"/>
        </w:rPr>
        <w:t>室栽培对人力极大的束缚的问题。</w:t>
      </w:r>
    </w:p>
    <w:p>
      <w:pPr>
        <w:pStyle w:val="BodyText"/>
        <w:ind w:right="49" w:firstLine="669"/>
        <w:spacing w:before="265" w:line="370" w:lineRule="auto"/>
        <w:jc w:val="both"/>
        <w:rPr/>
      </w:pPr>
      <w:r>
        <w:rPr>
          <w:spacing w:val="3"/>
        </w:rPr>
        <w:t>山东是农业大省，拥有全国发展速度最快、规模</w:t>
      </w:r>
      <w:r>
        <w:rPr>
          <w:spacing w:val="2"/>
        </w:rPr>
        <w:t>最大的设施</w:t>
      </w:r>
      <w:r>
        <w:rPr/>
        <w:t xml:space="preserve"> </w:t>
      </w:r>
      <w:r>
        <w:rPr>
          <w:spacing w:val="4"/>
        </w:rPr>
        <w:t>栽培生产基地。近年来，随着人们生活水平的提高以及信息化技</w:t>
      </w:r>
      <w:r>
        <w:rPr>
          <w:spacing w:val="9"/>
        </w:rPr>
        <w:t xml:space="preserve"> </w:t>
      </w:r>
      <w:r>
        <w:rPr>
          <w:spacing w:val="7"/>
        </w:rPr>
        <w:t>术、物联网技术的普及，市场需求量大增，市场规模持续扩大，</w:t>
      </w:r>
      <w:r>
        <w:rPr>
          <w:spacing w:val="8"/>
        </w:rPr>
        <w:t xml:space="preserve"> </w:t>
      </w:r>
      <w:r>
        <w:rPr>
          <w:spacing w:val="4"/>
        </w:rPr>
        <w:t>产业进入快速发展期，山东省涌现出许多农民合作社和农产品行</w:t>
      </w:r>
      <w:r>
        <w:rPr>
          <w:spacing w:val="8"/>
        </w:rPr>
        <w:t xml:space="preserve"> </w:t>
      </w:r>
      <w:r>
        <w:rPr>
          <w:spacing w:val="4"/>
        </w:rPr>
        <w:t>业龙头企业，通过智慧化管理来提高温室内农产品种植环境</w:t>
      </w:r>
      <w:r>
        <w:rPr>
          <w:spacing w:val="3"/>
        </w:rPr>
        <w:t>及质</w:t>
      </w:r>
    </w:p>
    <w:p>
      <w:pPr>
        <w:pStyle w:val="BodyText"/>
        <w:spacing w:before="1" w:line="226" w:lineRule="auto"/>
        <w:rPr/>
      </w:pPr>
      <w:r>
        <w:rPr>
          <w:spacing w:val="-17"/>
        </w:rPr>
        <w:t>量。</w:t>
      </w:r>
    </w:p>
    <w:p>
      <w:pPr>
        <w:pStyle w:val="BodyText"/>
        <w:ind w:right="113" w:firstLine="639"/>
        <w:spacing w:before="236" w:line="369" w:lineRule="auto"/>
        <w:jc w:val="both"/>
        <w:rPr/>
      </w:pPr>
      <w:r>
        <w:rPr>
          <w:spacing w:val="4"/>
        </w:rPr>
        <w:t>标准缺失限制智慧温室发展，进而影响温室蔬菜产业持</w:t>
      </w:r>
      <w:r>
        <w:rPr>
          <w:spacing w:val="3"/>
        </w:rPr>
        <w:t>续发</w:t>
      </w:r>
      <w:r>
        <w:rPr/>
        <w:t xml:space="preserve"> </w:t>
      </w:r>
      <w:r>
        <w:rPr>
          <w:spacing w:val="5"/>
        </w:rPr>
        <w:t>展。近年来，在政府部门、相关行业、企业的积极推动下，针对</w:t>
      </w:r>
      <w:r>
        <w:rPr/>
        <w:t xml:space="preserve"> </w:t>
      </w:r>
      <w:r>
        <w:rPr>
          <w:spacing w:val="4"/>
        </w:rPr>
        <w:t>设施农业行业制定了一系列规范标准，发挥了一定的作用，但是</w:t>
      </w:r>
    </w:p>
    <w:p>
      <w:pPr>
        <w:pStyle w:val="BodyText"/>
        <w:spacing w:before="2" w:line="217" w:lineRule="auto"/>
        <w:rPr/>
      </w:pPr>
      <w:r>
        <w:rPr>
          <w:spacing w:val="4"/>
        </w:rPr>
        <w:t>也面临标准体系不完善、关键标准缺失等问题，限制了温室蔬菜</w:t>
      </w:r>
    </w:p>
    <w:p>
      <w:pPr>
        <w:spacing w:line="217" w:lineRule="auto"/>
        <w:sectPr>
          <w:footerReference w:type="default" r:id="rId4"/>
          <w:pgSz w:w="11900" w:h="16830"/>
          <w:pgMar w:top="1430" w:right="1565" w:bottom="1283" w:left="1400" w:header="0" w:footer="1094" w:gutter="0"/>
        </w:sectPr>
        <w:rPr/>
      </w:pPr>
    </w:p>
    <w:p>
      <w:pPr>
        <w:pStyle w:val="BodyText"/>
        <w:ind w:right="81"/>
        <w:spacing w:before="322" w:line="370" w:lineRule="auto"/>
        <w:jc w:val="both"/>
        <w:rPr/>
      </w:pPr>
      <w:r>
        <w:rPr>
          <w:spacing w:val="4"/>
        </w:rPr>
        <w:t>产业的发展。在蔬菜温室信息化建设过程中，由于缺少标准规范</w:t>
      </w:r>
      <w:r>
        <w:rPr>
          <w:spacing w:val="18"/>
        </w:rPr>
        <w:t xml:space="preserve"> </w:t>
      </w:r>
      <w:r>
        <w:rPr>
          <w:spacing w:val="3"/>
        </w:rPr>
        <w:t>指导，蔬菜温室信息化建设缺少统一规划，导致温室管理系统各</w:t>
      </w:r>
      <w:r>
        <w:rPr>
          <w:spacing w:val="16"/>
        </w:rPr>
        <w:t xml:space="preserve"> </w:t>
      </w:r>
      <w:r>
        <w:rPr>
          <w:spacing w:val="3"/>
        </w:rPr>
        <w:t>式各样、设备标准不统一、兼容性较差等问题，增加了企业负担</w:t>
      </w:r>
      <w:r>
        <w:rPr>
          <w:spacing w:val="14"/>
        </w:rPr>
        <w:t xml:space="preserve"> </w:t>
      </w:r>
      <w:r>
        <w:rPr>
          <w:spacing w:val="4"/>
        </w:rPr>
        <w:t>与投入成本，不利于智慧温室的发展。因此亟需要通过科学统一</w:t>
      </w:r>
    </w:p>
    <w:p>
      <w:pPr>
        <w:pStyle w:val="BodyText"/>
        <w:spacing w:before="1" w:line="220" w:lineRule="auto"/>
        <w:rPr/>
      </w:pPr>
      <w:r>
        <w:rPr>
          <w:spacing w:val="5"/>
        </w:rPr>
        <w:t>的标准，对山东省智慧温室管理云服务技术建设进行规范。</w:t>
      </w:r>
    </w:p>
    <w:p>
      <w:pPr>
        <w:pStyle w:val="BodyText"/>
        <w:ind w:firstLine="639"/>
        <w:spacing w:before="277" w:line="369" w:lineRule="auto"/>
        <w:jc w:val="both"/>
        <w:rPr/>
      </w:pPr>
      <w:r>
        <w:rPr>
          <w:spacing w:val="4"/>
        </w:rPr>
        <w:t>本标准将在落实相关政策要求的基础上，结合我省温室蔬菜</w:t>
      </w:r>
      <w:r>
        <w:rPr/>
        <w:t xml:space="preserve"> </w:t>
      </w:r>
      <w:r>
        <w:rPr>
          <w:spacing w:val="4"/>
        </w:rPr>
        <w:t>产业现状和需求，对智慧温室管理云服务技术建设及实施提供标</w:t>
      </w:r>
      <w:r>
        <w:rPr>
          <w:spacing w:val="6"/>
        </w:rPr>
        <w:t xml:space="preserve"> </w:t>
      </w:r>
      <w:r>
        <w:rPr>
          <w:spacing w:val="4"/>
        </w:rPr>
        <w:t>准指导，规范智慧温室管理云服务系统的设计与开发，为山东省</w:t>
      </w:r>
      <w:r>
        <w:rPr>
          <w:spacing w:val="18"/>
        </w:rPr>
        <w:t xml:space="preserve"> </w:t>
      </w:r>
      <w:r>
        <w:rPr>
          <w:spacing w:val="4"/>
        </w:rPr>
        <w:t>智慧温室管理云服务技术体系建设提供标准支撑。积极推进智慧</w:t>
      </w:r>
      <w:r>
        <w:rPr>
          <w:spacing w:val="15"/>
        </w:rPr>
        <w:t xml:space="preserve"> </w:t>
      </w:r>
      <w:r>
        <w:rPr>
          <w:spacing w:val="3"/>
        </w:rPr>
        <w:t>温室管理云服务技术体系标准化建设，可有</w:t>
      </w:r>
      <w:r>
        <w:rPr>
          <w:spacing w:val="2"/>
        </w:rPr>
        <w:t>效提高智能温室环境</w:t>
      </w:r>
      <w:r>
        <w:rPr>
          <w:spacing w:val="2"/>
        </w:rPr>
        <w:t xml:space="preserve"> </w:t>
      </w:r>
      <w:r>
        <w:rPr>
          <w:spacing w:val="4"/>
        </w:rPr>
        <w:t>信息获取和采集的智能化生产、网络化协同、个性化定制、系统</w:t>
      </w:r>
      <w:r>
        <w:rPr>
          <w:spacing w:val="11"/>
        </w:rPr>
        <w:t xml:space="preserve"> </w:t>
      </w:r>
      <w:r>
        <w:rPr>
          <w:spacing w:val="4"/>
        </w:rPr>
        <w:t>集成、运营管理等能力，将有利于构建智慧温室技术管理云服务</w:t>
      </w:r>
      <w:r>
        <w:rPr>
          <w:spacing w:val="6"/>
        </w:rPr>
        <w:t xml:space="preserve"> </w:t>
      </w:r>
      <w:r>
        <w:rPr>
          <w:spacing w:val="-4"/>
        </w:rPr>
        <w:t>系统技术和产品及系统生产制造、系统集成、运营管理的产业链，</w:t>
      </w:r>
      <w:r>
        <w:rPr>
          <w:spacing w:val="18"/>
        </w:rPr>
        <w:t xml:space="preserve"> </w:t>
      </w:r>
      <w:r>
        <w:rPr>
          <w:spacing w:val="4"/>
        </w:rPr>
        <w:t>对于提高企业种植管理水平，保障蔬菜质量安全，培育壮大农产</w:t>
      </w:r>
    </w:p>
    <w:p>
      <w:pPr>
        <w:pStyle w:val="BodyText"/>
        <w:spacing w:before="1" w:line="217" w:lineRule="auto"/>
        <w:rPr/>
      </w:pPr>
      <w:r>
        <w:rPr>
          <w:spacing w:val="4"/>
        </w:rPr>
        <w:t>品品牌，推动温室蔬菜产业持续健康发展具有重要意义。</w:t>
      </w:r>
    </w:p>
    <w:p>
      <w:pPr>
        <w:ind w:left="644"/>
        <w:spacing w:before="266" w:line="221" w:lineRule="auto"/>
        <w:outlineLvl w:val="0"/>
        <w:rPr>
          <w:rFonts w:ascii="SimHei" w:hAnsi="SimHei" w:eastAsia="SimHei" w:cs="SimHei"/>
          <w:sz w:val="31"/>
          <w:szCs w:val="31"/>
        </w:rPr>
      </w:pPr>
      <w:r>
        <w:rPr>
          <w:rFonts w:ascii="SimHei" w:hAnsi="SimHei" w:eastAsia="SimHei" w:cs="SimHei"/>
          <w:sz w:val="31"/>
          <w:szCs w:val="31"/>
          <w:b/>
          <w:bCs/>
          <w:spacing w:val="4"/>
        </w:rPr>
        <w:t>三、标准编制原则、主要技术内容和确定依据</w:t>
      </w:r>
    </w:p>
    <w:p>
      <w:pPr>
        <w:ind w:left="779"/>
        <w:spacing w:before="243" w:line="226" w:lineRule="auto"/>
        <w:rPr>
          <w:rFonts w:ascii="KaiTi" w:hAnsi="KaiTi" w:eastAsia="KaiTi" w:cs="KaiTi"/>
          <w:sz w:val="31"/>
          <w:szCs w:val="31"/>
        </w:rPr>
      </w:pPr>
      <w:r>
        <w:rPr>
          <w:rFonts w:ascii="KaiTi" w:hAnsi="KaiTi" w:eastAsia="KaiTi" w:cs="KaiTi"/>
          <w:sz w:val="31"/>
          <w:szCs w:val="31"/>
          <w:spacing w:val="27"/>
        </w:rPr>
        <w:t>(一)标准编制原则</w:t>
      </w:r>
    </w:p>
    <w:p>
      <w:pPr>
        <w:pStyle w:val="BodyText"/>
        <w:ind w:right="83"/>
        <w:spacing w:before="247" w:line="620" w:lineRule="exact"/>
        <w:jc w:val="right"/>
        <w:rPr/>
      </w:pPr>
      <w:r>
        <w:rPr>
          <w:spacing w:val="9"/>
          <w:position w:val="23"/>
        </w:rPr>
        <w:t>按照</w:t>
      </w:r>
      <w:r>
        <w:rPr>
          <w:spacing w:val="-75"/>
          <w:position w:val="23"/>
        </w:rPr>
        <w:t xml:space="preserve"> </w:t>
      </w:r>
      <w:r>
        <w:rPr>
          <w:position w:val="23"/>
        </w:rPr>
        <w:t>GB</w:t>
      </w:r>
      <w:r>
        <w:rPr>
          <w:spacing w:val="9"/>
          <w:position w:val="23"/>
        </w:rPr>
        <w:t>/T1.1-2009《</w:t>
      </w:r>
      <w:r>
        <w:rPr>
          <w:spacing w:val="83"/>
          <w:position w:val="23"/>
        </w:rPr>
        <w:t xml:space="preserve"> </w:t>
      </w:r>
      <w:r>
        <w:rPr>
          <w:spacing w:val="9"/>
          <w:position w:val="23"/>
        </w:rPr>
        <w:t>标准化工作导则第1部分</w:t>
      </w:r>
      <w:r>
        <w:rPr>
          <w:spacing w:val="8"/>
          <w:position w:val="23"/>
        </w:rPr>
        <w:t>：标准的结</w:t>
      </w:r>
    </w:p>
    <w:p>
      <w:pPr>
        <w:pStyle w:val="BodyText"/>
        <w:spacing w:before="1" w:line="220" w:lineRule="auto"/>
        <w:rPr/>
      </w:pPr>
      <w:r>
        <w:rPr>
          <w:spacing w:val="5"/>
        </w:rPr>
        <w:t>构和编写》的要求和规定编写本标准内容，并符合以下原则：</w:t>
      </w:r>
    </w:p>
    <w:p>
      <w:pPr>
        <w:pStyle w:val="BodyText"/>
        <w:ind w:left="644"/>
        <w:spacing w:before="246" w:line="220" w:lineRule="auto"/>
        <w:outlineLvl w:val="0"/>
        <w:rPr/>
      </w:pPr>
      <w:r>
        <w:rPr>
          <w:b/>
          <w:bCs/>
          <w:spacing w:val="1"/>
        </w:rPr>
        <w:t>1.科学性原则</w:t>
      </w:r>
    </w:p>
    <w:p>
      <w:pPr>
        <w:pStyle w:val="BodyText"/>
        <w:ind w:right="79"/>
        <w:spacing w:before="256" w:line="627" w:lineRule="exact"/>
        <w:jc w:val="right"/>
        <w:rPr/>
      </w:pPr>
      <w:r>
        <w:rPr>
          <w:spacing w:val="17"/>
          <w:position w:val="23"/>
        </w:rPr>
        <w:t>本标准综合分析我国现行的智慧温室及云服务管理</w:t>
      </w:r>
      <w:r>
        <w:rPr>
          <w:spacing w:val="16"/>
          <w:position w:val="23"/>
        </w:rPr>
        <w:t>技术相</w:t>
      </w:r>
    </w:p>
    <w:p>
      <w:pPr>
        <w:pStyle w:val="BodyText"/>
        <w:spacing w:before="1" w:line="219" w:lineRule="auto"/>
        <w:rPr/>
      </w:pPr>
      <w:r>
        <w:rPr>
          <w:spacing w:val="3"/>
        </w:rPr>
        <w:t>关的国家标准、行业标准、地方标准及相关文献资料等，在进行</w:t>
      </w:r>
    </w:p>
    <w:p>
      <w:pPr>
        <w:spacing w:line="219" w:lineRule="auto"/>
        <w:sectPr>
          <w:footerReference w:type="default" r:id="rId5"/>
          <w:pgSz w:w="11900" w:h="16830"/>
          <w:pgMar w:top="1430" w:right="1596" w:bottom="1197" w:left="1410" w:header="0" w:footer="1059" w:gutter="0"/>
        </w:sectPr>
        <w:rPr/>
      </w:pPr>
    </w:p>
    <w:p>
      <w:pPr>
        <w:pStyle w:val="BodyText"/>
        <w:ind w:right="273"/>
        <w:spacing w:before="310" w:line="369" w:lineRule="auto"/>
        <w:jc w:val="both"/>
        <w:rPr/>
      </w:pPr>
      <w:r>
        <w:rPr>
          <w:spacing w:val="3"/>
        </w:rPr>
        <w:t>系统的标准需求调研的基础上，充分考虑现阶段山</w:t>
      </w:r>
      <w:r>
        <w:rPr>
          <w:spacing w:val="2"/>
        </w:rPr>
        <w:t>东省智慧温室</w:t>
      </w:r>
      <w:r>
        <w:rPr/>
        <w:t xml:space="preserve"> </w:t>
      </w:r>
      <w:r>
        <w:rPr>
          <w:spacing w:val="4"/>
        </w:rPr>
        <w:t>管理云服务技术发展现状和实际需求，制定合理的标准框架</w:t>
      </w:r>
      <w:r>
        <w:rPr>
          <w:spacing w:val="3"/>
        </w:rPr>
        <w:t>，对</w:t>
      </w:r>
      <w:r>
        <w:rPr/>
        <w:t xml:space="preserve"> </w:t>
      </w:r>
      <w:r>
        <w:rPr>
          <w:spacing w:val="4"/>
        </w:rPr>
        <w:t>云服务及相关行业术语的定义进行描述，并给出了智</w:t>
      </w:r>
      <w:r>
        <w:rPr>
          <w:spacing w:val="3"/>
        </w:rPr>
        <w:t>慧温室管理</w:t>
      </w:r>
    </w:p>
    <w:p>
      <w:pPr>
        <w:pStyle w:val="BodyText"/>
        <w:spacing w:line="222" w:lineRule="auto"/>
        <w:rPr/>
      </w:pPr>
      <w:r>
        <w:rPr>
          <w:spacing w:val="5"/>
        </w:rPr>
        <w:t>云服务技术建设的资源要求、数据管理要求和应用服务要求。</w:t>
      </w:r>
    </w:p>
    <w:p>
      <w:pPr>
        <w:pStyle w:val="BodyText"/>
        <w:ind w:left="654"/>
        <w:spacing w:before="258" w:line="220" w:lineRule="auto"/>
        <w:outlineLvl w:val="0"/>
        <w:rPr/>
      </w:pPr>
      <w:r>
        <w:rPr>
          <w:b/>
          <w:bCs/>
          <w:spacing w:val="-1"/>
        </w:rPr>
        <w:t>2.实用性原则</w:t>
      </w:r>
    </w:p>
    <w:p>
      <w:pPr>
        <w:pStyle w:val="BodyText"/>
        <w:ind w:right="262" w:firstLine="649"/>
        <w:spacing w:before="266" w:line="369" w:lineRule="auto"/>
        <w:jc w:val="both"/>
        <w:rPr/>
      </w:pPr>
      <w:r>
        <w:rPr>
          <w:spacing w:val="3"/>
        </w:rPr>
        <w:t>本标准结合我省智慧温室信息化建设规划及现状，全面分析</w:t>
      </w:r>
      <w:r>
        <w:rPr>
          <w:spacing w:val="1"/>
        </w:rPr>
        <w:t xml:space="preserve"> </w:t>
      </w:r>
      <w:r>
        <w:rPr>
          <w:spacing w:val="4"/>
        </w:rPr>
        <w:t>我省智慧温室的行业现状，实地走访调研省内大型温室蔬菜生产</w:t>
      </w:r>
      <w:r>
        <w:rPr>
          <w:spacing w:val="9"/>
        </w:rPr>
        <w:t xml:space="preserve"> </w:t>
      </w:r>
      <w:r>
        <w:rPr>
          <w:spacing w:val="4"/>
        </w:rPr>
        <w:t>基地等相关方，充分听取山东省寿光蔬菜产业集团、山东华盛农</w:t>
      </w:r>
      <w:r>
        <w:rPr/>
        <w:t xml:space="preserve"> </w:t>
      </w:r>
      <w:r>
        <w:rPr>
          <w:spacing w:val="4"/>
        </w:rPr>
        <w:t>业、农科院等领域内企业、专家意见，在充分调研的</w:t>
      </w:r>
      <w:r>
        <w:rPr>
          <w:spacing w:val="3"/>
        </w:rPr>
        <w:t>基础上，制</w:t>
      </w:r>
      <w:r>
        <w:rPr/>
        <w:t xml:space="preserve"> </w:t>
      </w:r>
      <w:r>
        <w:rPr>
          <w:spacing w:val="4"/>
        </w:rPr>
        <w:t>定了云服务在资源、数据管理、应用服务等各环节要求，具</w:t>
      </w:r>
      <w:r>
        <w:rPr>
          <w:spacing w:val="3"/>
        </w:rPr>
        <w:t>备较</w:t>
      </w:r>
    </w:p>
    <w:p>
      <w:pPr>
        <w:pStyle w:val="BodyText"/>
        <w:spacing w:before="1" w:line="220" w:lineRule="auto"/>
        <w:rPr/>
      </w:pPr>
      <w:r>
        <w:rPr>
          <w:spacing w:val="-7"/>
        </w:rPr>
        <w:t>强的实用性。</w:t>
      </w:r>
    </w:p>
    <w:p>
      <w:pPr>
        <w:pStyle w:val="BodyText"/>
        <w:ind w:left="654"/>
        <w:spacing w:before="246" w:line="220" w:lineRule="auto"/>
        <w:outlineLvl w:val="0"/>
        <w:rPr/>
      </w:pPr>
      <w:r>
        <w:rPr>
          <w:b/>
          <w:bCs/>
          <w:spacing w:val="-1"/>
        </w:rPr>
        <w:t>3.协调性原则</w:t>
      </w:r>
    </w:p>
    <w:p>
      <w:pPr>
        <w:pStyle w:val="BodyText"/>
        <w:ind w:firstLine="649"/>
        <w:spacing w:before="260" w:line="368" w:lineRule="auto"/>
        <w:rPr>
          <w:rFonts w:ascii="Times New Roman" w:hAnsi="Times New Roman" w:eastAsia="Times New Roman" w:cs="Times New Roman"/>
        </w:rPr>
      </w:pPr>
      <w:r>
        <w:rPr>
          <w:spacing w:val="1"/>
        </w:rPr>
        <w:t>本标准根据实际情况制定，标准的适用范围满足云服务需求。</w:t>
      </w:r>
      <w:r>
        <w:rPr>
          <w:spacing w:val="17"/>
        </w:rPr>
        <w:t xml:space="preserve"> </w:t>
      </w:r>
      <w:r>
        <w:rPr>
          <w:spacing w:val="5"/>
        </w:rPr>
        <w:t>本标准的内容与我国现行相关标准和法规如</w:t>
      </w:r>
      <w:r>
        <w:rPr>
          <w:spacing w:val="5"/>
        </w:rPr>
        <w:t xml:space="preserve"> </w:t>
      </w:r>
      <w:r>
        <w:rPr/>
        <w:t>GB</w:t>
      </w:r>
      <w:r>
        <w:rPr>
          <w:spacing w:val="5"/>
        </w:rPr>
        <w:t>/T</w:t>
      </w:r>
      <w:r>
        <w:rPr>
          <w:spacing w:val="84"/>
        </w:rPr>
        <w:t xml:space="preserve"> </w:t>
      </w:r>
      <w:r>
        <w:rPr>
          <w:spacing w:val="5"/>
        </w:rPr>
        <w:t>33745—2</w:t>
      </w:r>
      <w:r>
        <w:rPr>
          <w:spacing w:val="4"/>
        </w:rPr>
        <w:t>017</w:t>
      </w:r>
      <w:r>
        <w:rPr>
          <w:spacing w:val="4"/>
        </w:rPr>
        <w:t xml:space="preserve">  </w:t>
      </w:r>
      <w:r>
        <w:rPr>
          <w:spacing w:val="2"/>
        </w:rPr>
        <w:t>《物联网</w:t>
      </w:r>
      <w:r>
        <w:rPr>
          <w:spacing w:val="133"/>
        </w:rPr>
        <w:t xml:space="preserve"> </w:t>
      </w:r>
      <w:r>
        <w:rPr>
          <w:spacing w:val="2"/>
        </w:rPr>
        <w:t>术语》、</w:t>
      </w:r>
      <w:r>
        <w:rPr/>
        <w:t>GB</w:t>
      </w:r>
      <w:r>
        <w:rPr>
          <w:spacing w:val="2"/>
        </w:rPr>
        <w:t>/T37461—2019《</w:t>
      </w:r>
      <w:r>
        <w:rPr>
          <w:spacing w:val="48"/>
        </w:rPr>
        <w:t xml:space="preserve"> </w:t>
      </w:r>
      <w:r>
        <w:rPr>
          <w:spacing w:val="2"/>
        </w:rPr>
        <w:t>增材制造</w:t>
      </w:r>
      <w:r>
        <w:rPr>
          <w:spacing w:val="2"/>
        </w:rPr>
        <w:t xml:space="preserve">  </w:t>
      </w:r>
      <w:r>
        <w:rPr>
          <w:spacing w:val="2"/>
        </w:rPr>
        <w:t>云服务平台</w:t>
      </w:r>
      <w:r>
        <w:rPr>
          <w:spacing w:val="2"/>
        </w:rPr>
        <w:t xml:space="preserve">  </w:t>
      </w:r>
      <w:r>
        <w:rPr>
          <w:spacing w:val="1"/>
        </w:rPr>
        <w:t>模式规范》、</w:t>
      </w:r>
      <w:r>
        <w:rPr/>
        <w:t>NY</w:t>
      </w:r>
      <w:r>
        <w:rPr>
          <w:spacing w:val="1"/>
        </w:rPr>
        <w:t>/T1145-2006《</w:t>
      </w:r>
      <w:r>
        <w:rPr>
          <w:spacing w:val="62"/>
        </w:rPr>
        <w:t xml:space="preserve"> </w:t>
      </w:r>
      <w:r>
        <w:rPr>
          <w:spacing w:val="1"/>
        </w:rPr>
        <w:t>温室地基基础设计、施工与验收</w:t>
      </w:r>
      <w:r>
        <w:rPr/>
        <w:t xml:space="preserve">  </w:t>
      </w:r>
      <w:r>
        <w:rPr>
          <w:spacing w:val="3"/>
        </w:rPr>
        <w:t>技术规范》、</w:t>
      </w:r>
      <w:r>
        <w:rPr/>
        <w:t>GB</w:t>
      </w:r>
      <w:r>
        <w:rPr>
          <w:spacing w:val="3"/>
        </w:rPr>
        <w:t>/T</w:t>
      </w:r>
      <w:r>
        <w:rPr>
          <w:spacing w:val="150"/>
        </w:rPr>
        <w:t xml:space="preserve"> </w:t>
      </w:r>
      <w:r>
        <w:rPr>
          <w:spacing w:val="3"/>
        </w:rPr>
        <w:t>33780.2-2017《基于云计算的电子</w:t>
      </w:r>
      <w:r>
        <w:rPr>
          <w:spacing w:val="2"/>
        </w:rPr>
        <w:t>政务公共</w:t>
      </w:r>
      <w:r>
        <w:rPr>
          <w:spacing w:val="2"/>
        </w:rPr>
        <w:t xml:space="preserve">  </w:t>
      </w:r>
      <w:r>
        <w:rPr>
          <w:spacing w:val="3"/>
        </w:rPr>
        <w:t>平台技术规范第2部分：功能和性能》、</w:t>
      </w:r>
      <w:r>
        <w:rPr/>
        <w:t>GB</w:t>
      </w:r>
      <w:r>
        <w:rPr>
          <w:spacing w:val="3"/>
        </w:rPr>
        <w:t>/T38</w:t>
      </w:r>
      <w:r>
        <w:rPr>
          <w:spacing w:val="2"/>
        </w:rPr>
        <w:t>664.2—2020《信</w:t>
      </w:r>
      <w:r>
        <w:rPr>
          <w:spacing w:val="2"/>
        </w:rPr>
        <w:t xml:space="preserve">  </w:t>
      </w:r>
      <w:r>
        <w:rPr>
          <w:spacing w:val="17"/>
        </w:rPr>
        <w:t>息技术大数据政务数据开放共享第2部分：基本要求》、</w:t>
      </w:r>
      <w:r>
        <w:rPr>
          <w:rFonts w:ascii="Times New Roman" w:hAnsi="Times New Roman" w:eastAsia="Times New Roman" w:cs="Times New Roman"/>
        </w:rPr>
        <w:t>GB</w:t>
      </w:r>
      <w:r>
        <w:rPr>
          <w:rFonts w:ascii="Times New Roman" w:hAnsi="Times New Roman" w:eastAsia="Times New Roman" w:cs="Times New Roman"/>
          <w:spacing w:val="17"/>
        </w:rPr>
        <w:t>/T</w:t>
      </w:r>
    </w:p>
    <w:p>
      <w:pPr>
        <w:pStyle w:val="BodyText"/>
        <w:spacing w:before="2" w:line="220" w:lineRule="auto"/>
        <w:rPr/>
      </w:pPr>
      <w:r>
        <w:rPr>
          <w:spacing w:val="6"/>
        </w:rPr>
        <w:t>22239—2019</w:t>
      </w:r>
      <w:r>
        <w:rPr>
          <w:spacing w:val="6"/>
        </w:rPr>
        <w:t xml:space="preserve">  </w:t>
      </w:r>
      <w:r>
        <w:rPr>
          <w:spacing w:val="6"/>
        </w:rPr>
        <w:t>《信息安全技术网络安全等级保护基本要求》、</w:t>
      </w:r>
    </w:p>
    <w:p>
      <w:pPr>
        <w:pStyle w:val="BodyText"/>
        <w:spacing w:before="249" w:line="622" w:lineRule="exact"/>
        <w:rPr/>
      </w:pPr>
      <w:r>
        <w:rPr>
          <w:position w:val="23"/>
        </w:rPr>
        <w:t>GB</w:t>
      </w:r>
      <w:r>
        <w:rPr>
          <w:spacing w:val="12"/>
          <w:position w:val="23"/>
        </w:rPr>
        <w:t>/T</w:t>
      </w:r>
      <w:r>
        <w:rPr>
          <w:spacing w:val="114"/>
          <w:position w:val="23"/>
        </w:rPr>
        <w:t xml:space="preserve"> </w:t>
      </w:r>
      <w:r>
        <w:rPr>
          <w:spacing w:val="12"/>
          <w:position w:val="23"/>
        </w:rPr>
        <w:t>38637.2—2020《物联网感知控制设</w:t>
      </w:r>
      <w:r>
        <w:rPr>
          <w:spacing w:val="11"/>
          <w:position w:val="23"/>
        </w:rPr>
        <w:t>备接入第2</w:t>
      </w:r>
      <w:r>
        <w:rPr>
          <w:spacing w:val="-35"/>
          <w:position w:val="23"/>
        </w:rPr>
        <w:t xml:space="preserve"> </w:t>
      </w:r>
      <w:r>
        <w:rPr>
          <w:spacing w:val="11"/>
          <w:position w:val="23"/>
        </w:rPr>
        <w:t>部分：数</w:t>
      </w:r>
    </w:p>
    <w:p>
      <w:pPr>
        <w:pStyle w:val="BodyText"/>
        <w:spacing w:before="1" w:line="222" w:lineRule="auto"/>
        <w:rPr/>
      </w:pPr>
      <w:r>
        <w:rPr>
          <w:spacing w:val="1"/>
        </w:rPr>
        <w:t>据管理要求》等协调一致。</w:t>
      </w:r>
    </w:p>
    <w:p>
      <w:pPr>
        <w:spacing w:line="222" w:lineRule="auto"/>
        <w:sectPr>
          <w:footerReference w:type="default" r:id="rId6"/>
          <w:pgSz w:w="11900" w:h="16830"/>
          <w:pgMar w:top="1430" w:right="1404" w:bottom="1228" w:left="1430" w:header="0" w:footer="1089" w:gutter="0"/>
        </w:sectPr>
        <w:rPr/>
      </w:pPr>
    </w:p>
    <w:p>
      <w:pPr>
        <w:ind w:left="850"/>
        <w:spacing w:before="338" w:line="225" w:lineRule="auto"/>
        <w:rPr>
          <w:rFonts w:ascii="KaiTi" w:hAnsi="KaiTi" w:eastAsia="KaiTi" w:cs="KaiTi"/>
          <w:sz w:val="31"/>
          <w:szCs w:val="31"/>
        </w:rPr>
      </w:pPr>
      <w:r>
        <w:rPr>
          <w:rFonts w:ascii="KaiTi" w:hAnsi="KaiTi" w:eastAsia="KaiTi" w:cs="KaiTi"/>
          <w:sz w:val="31"/>
          <w:szCs w:val="31"/>
          <w:spacing w:val="18"/>
        </w:rPr>
        <w:t>(二)确定标准主要内容的依据</w:t>
      </w:r>
    </w:p>
    <w:p>
      <w:pPr>
        <w:pStyle w:val="BodyText"/>
        <w:ind w:right="20" w:firstLine="659"/>
        <w:spacing w:before="259" w:line="364" w:lineRule="auto"/>
        <w:rPr/>
      </w:pPr>
      <w:r>
        <w:rPr>
          <w:spacing w:val="10"/>
        </w:rPr>
        <w:t>根据《“十三五”全国农业农村信息化发展规划》,全国农</w:t>
      </w:r>
      <w:r>
        <w:rPr>
          <w:spacing w:val="3"/>
        </w:rPr>
        <w:t xml:space="preserve">  </w:t>
      </w:r>
      <w:r>
        <w:rPr>
          <w:spacing w:val="-2"/>
        </w:rPr>
        <w:t>业现代化规划(2016-2020年)》、</w:t>
      </w:r>
      <w:r>
        <w:rPr>
          <w:spacing w:val="45"/>
        </w:rPr>
        <w:t xml:space="preserve">  </w:t>
      </w:r>
      <w:r>
        <w:rPr>
          <w:spacing w:val="-2"/>
        </w:rPr>
        <w:t>《"十三五"国家信息</w:t>
      </w:r>
      <w:r>
        <w:rPr>
          <w:spacing w:val="-3"/>
        </w:rPr>
        <w:t>化规划》</w:t>
      </w:r>
      <w:r>
        <w:rPr/>
        <w:t xml:space="preserve">  </w:t>
      </w:r>
      <w:r>
        <w:rPr>
          <w:spacing w:val="2"/>
        </w:rPr>
        <w:t>等政策文件对智慧温室等设施农业提出利用物联网、大数据、空</w:t>
      </w:r>
      <w:r>
        <w:rPr>
          <w:spacing w:val="2"/>
        </w:rPr>
        <w:t xml:space="preserve">  </w:t>
      </w:r>
      <w:r>
        <w:rPr>
          <w:spacing w:val="2"/>
        </w:rPr>
        <w:t>间信息、移动互联网等信息技术在农业生产的在线监测</w:t>
      </w:r>
      <w:r>
        <w:rPr>
          <w:spacing w:val="1"/>
        </w:rPr>
        <w:t>功能定位，</w:t>
      </w:r>
      <w:r>
        <w:rPr/>
        <w:t xml:space="preserve"> </w:t>
      </w:r>
      <w:r>
        <w:rPr>
          <w:spacing w:val="4"/>
        </w:rPr>
        <w:t>结合我省智慧温室管理云服务建设运行的实际情况，分别对智慧</w:t>
      </w:r>
      <w:r>
        <w:rPr>
          <w:spacing w:val="7"/>
        </w:rPr>
        <w:t xml:space="preserve">  </w:t>
      </w:r>
      <w:r>
        <w:rPr>
          <w:spacing w:val="4"/>
        </w:rPr>
        <w:t>温室的资源要求、数据管理要求和应用服务要求等方面做出相应</w:t>
      </w:r>
    </w:p>
    <w:p>
      <w:pPr>
        <w:spacing w:line="220" w:lineRule="auto"/>
        <w:rPr>
          <w:rFonts w:ascii="SimSun" w:hAnsi="SimSun" w:eastAsia="SimSun" w:cs="SimSun"/>
          <w:sz w:val="31"/>
          <w:szCs w:val="31"/>
        </w:rPr>
      </w:pPr>
      <w:r>
        <w:rPr>
          <w:rFonts w:ascii="SimSun" w:hAnsi="SimSun" w:eastAsia="SimSun" w:cs="SimSun"/>
          <w:sz w:val="31"/>
          <w:szCs w:val="31"/>
          <w:spacing w:val="-13"/>
        </w:rPr>
        <w:t>规定。</w:t>
      </w:r>
    </w:p>
    <w:p>
      <w:pPr>
        <w:pStyle w:val="BodyText"/>
        <w:ind w:left="664"/>
        <w:spacing w:before="322" w:line="615" w:lineRule="exact"/>
        <w:rPr/>
      </w:pPr>
      <w:r>
        <w:rPr>
          <w:b/>
          <w:bCs/>
          <w:spacing w:val="-3"/>
          <w:position w:val="22"/>
        </w:rPr>
        <w:t>标准化对象：</w:t>
      </w:r>
      <w:r>
        <w:rPr>
          <w:spacing w:val="-3"/>
          <w:position w:val="22"/>
        </w:rPr>
        <w:t xml:space="preserve"> </w:t>
      </w:r>
      <w:r>
        <w:rPr>
          <w:spacing w:val="-3"/>
          <w:position w:val="22"/>
        </w:rPr>
        <w:t>智慧温室管理云服务技术的资源管理、数据管</w:t>
      </w:r>
    </w:p>
    <w:p>
      <w:pPr>
        <w:pStyle w:val="BodyText"/>
        <w:spacing w:line="222" w:lineRule="auto"/>
        <w:rPr/>
      </w:pPr>
      <w:r>
        <w:rPr>
          <w:spacing w:val="-2"/>
        </w:rPr>
        <w:t>理、应用服务管理。</w:t>
      </w:r>
    </w:p>
    <w:p>
      <w:pPr>
        <w:pStyle w:val="BodyText"/>
        <w:ind w:left="664"/>
        <w:spacing w:before="242" w:line="222" w:lineRule="auto"/>
        <w:rPr/>
      </w:pPr>
      <w:r>
        <w:rPr>
          <w:b/>
          <w:bCs/>
          <w:spacing w:val="-12"/>
        </w:rPr>
        <w:t>主要技术内容：</w:t>
      </w:r>
    </w:p>
    <w:p>
      <w:pPr>
        <w:pStyle w:val="BodyText"/>
        <w:ind w:firstLine="659"/>
        <w:spacing w:before="262" w:line="363" w:lineRule="auto"/>
        <w:rPr/>
      </w:pPr>
      <w:r>
        <w:rPr>
          <w:spacing w:val="7"/>
        </w:rPr>
        <w:t>第1章范围。本文件规定了智慧温室管理云服务的资源要求、</w:t>
      </w:r>
      <w:r>
        <w:rPr/>
        <w:t xml:space="preserve"> </w:t>
      </w:r>
      <w:r>
        <w:rPr>
          <w:spacing w:val="4"/>
        </w:rPr>
        <w:t>数据管理要求和应用服务要求。本文件适用于智慧温室管理云服</w:t>
      </w:r>
    </w:p>
    <w:p>
      <w:pPr>
        <w:pStyle w:val="BodyText"/>
        <w:spacing w:before="1" w:line="222" w:lineRule="auto"/>
        <w:rPr/>
      </w:pPr>
      <w:r>
        <w:rPr>
          <w:spacing w:val="1"/>
        </w:rPr>
        <w:t>务系统的研发、实施及运营。</w:t>
      </w:r>
    </w:p>
    <w:p>
      <w:pPr>
        <w:pStyle w:val="BodyText"/>
        <w:ind w:left="659"/>
        <w:spacing w:before="263" w:line="623" w:lineRule="exact"/>
        <w:rPr/>
      </w:pPr>
      <w:r>
        <w:rPr>
          <w:spacing w:val="22"/>
          <w:position w:val="23"/>
        </w:rPr>
        <w:t>第2章规范性引用文件。列出了对本标准必不可少的引用</w:t>
      </w:r>
    </w:p>
    <w:p>
      <w:pPr>
        <w:pStyle w:val="BodyText"/>
        <w:spacing w:before="1" w:line="222" w:lineRule="auto"/>
        <w:rPr/>
      </w:pPr>
      <w:r>
        <w:rPr>
          <w:spacing w:val="-14"/>
        </w:rPr>
        <w:t>文件。</w:t>
      </w:r>
    </w:p>
    <w:p>
      <w:pPr>
        <w:pStyle w:val="BodyText"/>
        <w:ind w:left="659"/>
        <w:spacing w:before="247" w:line="609" w:lineRule="exact"/>
        <w:rPr/>
      </w:pPr>
      <w:r>
        <w:rPr>
          <w:spacing w:val="22"/>
          <w:position w:val="22"/>
        </w:rPr>
        <w:t>第3章术语和定义。给出了智慧温室、云服务等标准</w:t>
      </w:r>
      <w:r>
        <w:rPr>
          <w:spacing w:val="21"/>
          <w:position w:val="22"/>
        </w:rPr>
        <w:t>中出</w:t>
      </w:r>
    </w:p>
    <w:p>
      <w:pPr>
        <w:pStyle w:val="BodyText"/>
        <w:spacing w:before="1" w:line="222" w:lineRule="auto"/>
        <w:rPr/>
      </w:pPr>
      <w:r>
        <w:rPr>
          <w:spacing w:val="-2"/>
        </w:rPr>
        <w:t>现的术语的定义。</w:t>
      </w:r>
    </w:p>
    <w:p>
      <w:pPr>
        <w:pStyle w:val="BodyText"/>
        <w:ind w:right="150" w:firstLine="659"/>
        <w:spacing w:before="268" w:line="373" w:lineRule="auto"/>
        <w:rPr/>
      </w:pPr>
      <w:r>
        <w:rPr>
          <w:spacing w:val="14"/>
        </w:rPr>
        <w:t>第4章资源要求。参考</w:t>
      </w:r>
      <w:r>
        <w:rPr>
          <w:spacing w:val="14"/>
        </w:rPr>
        <w:t xml:space="preserve"> </w:t>
      </w:r>
      <w:r>
        <w:rPr/>
        <w:t>GB</w:t>
      </w:r>
      <w:r>
        <w:rPr>
          <w:spacing w:val="14"/>
        </w:rPr>
        <w:t>/T</w:t>
      </w:r>
      <w:r>
        <w:rPr>
          <w:spacing w:val="130"/>
        </w:rPr>
        <w:t xml:space="preserve"> </w:t>
      </w:r>
      <w:r>
        <w:rPr>
          <w:spacing w:val="14"/>
        </w:rPr>
        <w:t>33780.2-2017</w:t>
      </w:r>
      <w:r>
        <w:rPr>
          <w:spacing w:val="13"/>
        </w:rPr>
        <w:t>《基于云计算</w:t>
      </w:r>
      <w:r>
        <w:rPr/>
        <w:t xml:space="preserve"> </w:t>
      </w:r>
      <w:r>
        <w:rPr>
          <w:spacing w:val="14"/>
        </w:rPr>
        <w:t>的电子政务公共平台技术规范第2部分：功能和性能》中第6章</w:t>
      </w:r>
      <w:r>
        <w:rPr>
          <w:spacing w:val="14"/>
        </w:rPr>
        <w:t xml:space="preserve"> </w:t>
      </w:r>
      <w:r>
        <w:rPr>
          <w:spacing w:val="31"/>
        </w:rPr>
        <w:t>计算资源要求、第7章存储资源要求、第8章网络资源要求、</w:t>
      </w:r>
    </w:p>
    <w:p>
      <w:pPr>
        <w:pStyle w:val="BodyText"/>
        <w:spacing w:line="222" w:lineRule="auto"/>
        <w:rPr/>
      </w:pPr>
      <w:r>
        <w:rPr>
          <w:spacing w:val="28"/>
        </w:rPr>
        <w:t>第10章应用支撑要求中涉及到的标准给出了</w:t>
      </w:r>
      <w:r>
        <w:rPr>
          <w:spacing w:val="27"/>
        </w:rPr>
        <w:t>智慧温室管理云</w:t>
      </w:r>
    </w:p>
    <w:p>
      <w:pPr>
        <w:spacing w:line="222" w:lineRule="auto"/>
        <w:sectPr>
          <w:footerReference w:type="default" r:id="rId7"/>
          <w:pgSz w:w="11900" w:h="16830"/>
          <w:pgMar w:top="1430" w:right="1424" w:bottom="1187" w:left="1410" w:header="0" w:footer="1049" w:gutter="0"/>
        </w:sectPr>
        <w:rPr/>
      </w:pPr>
    </w:p>
    <w:p>
      <w:pPr>
        <w:pStyle w:val="BodyText"/>
        <w:spacing w:before="332" w:line="368" w:lineRule="auto"/>
        <w:jc w:val="both"/>
        <w:rPr/>
      </w:pPr>
      <w:r>
        <w:rPr>
          <w:spacing w:val="8"/>
        </w:rPr>
        <w:t>服务平台所需要的云服务资源的计算资源要求、存储资源要求、</w:t>
      </w:r>
      <w:r>
        <w:rPr/>
        <w:t xml:space="preserve"> </w:t>
      </w:r>
      <w:r>
        <w:rPr>
          <w:spacing w:val="3"/>
        </w:rPr>
        <w:t>网络资源要求、支撑资源要求等。其中计算资源从扩展和监控参</w:t>
      </w:r>
      <w:r>
        <w:rPr>
          <w:spacing w:val="3"/>
        </w:rPr>
        <w:t xml:space="preserve"> </w:t>
      </w:r>
      <w:r>
        <w:rPr>
          <w:spacing w:val="11"/>
        </w:rPr>
        <w:t>考</w:t>
      </w:r>
      <w:r>
        <w:rPr>
          <w:spacing w:val="-58"/>
        </w:rPr>
        <w:t xml:space="preserve"> </w:t>
      </w:r>
      <w:r>
        <w:rPr/>
        <w:t>GB</w:t>
      </w:r>
      <w:r>
        <w:rPr>
          <w:spacing w:val="11"/>
        </w:rPr>
        <w:t>/T33780.2-2017</w:t>
      </w:r>
      <w:r>
        <w:rPr>
          <w:spacing w:val="112"/>
        </w:rPr>
        <w:t xml:space="preserve"> </w:t>
      </w:r>
      <w:r>
        <w:rPr>
          <w:spacing w:val="11"/>
        </w:rPr>
        <w:t>中6.1.3和6.2两节中提出要求，确保计</w:t>
      </w:r>
      <w:r>
        <w:rPr/>
        <w:t xml:space="preserve"> </w:t>
      </w:r>
      <w:r>
        <w:rPr>
          <w:spacing w:val="4"/>
        </w:rPr>
        <w:t>算资源的的弹性扩展、动态伸缩性和监控报警的要求。存储资源</w:t>
      </w:r>
      <w:r>
        <w:rPr>
          <w:spacing w:val="2"/>
        </w:rPr>
        <w:t xml:space="preserve"> </w:t>
      </w:r>
      <w:r>
        <w:rPr>
          <w:spacing w:val="6"/>
        </w:rPr>
        <w:t>要求主要借鉴</w:t>
      </w:r>
      <w:r>
        <w:rPr>
          <w:spacing w:val="-39"/>
        </w:rPr>
        <w:t xml:space="preserve"> </w:t>
      </w:r>
      <w:r>
        <w:rPr/>
        <w:t>GB</w:t>
      </w:r>
      <w:r>
        <w:rPr>
          <w:spacing w:val="6"/>
        </w:rPr>
        <w:t>/T33780.2-2017</w:t>
      </w:r>
      <w:r>
        <w:rPr>
          <w:spacing w:val="102"/>
        </w:rPr>
        <w:t xml:space="preserve"> </w:t>
      </w:r>
      <w:r>
        <w:rPr>
          <w:spacing w:val="6"/>
        </w:rPr>
        <w:t>中7.1.1存储资源管理，其中</w:t>
      </w:r>
      <w:r>
        <w:rPr/>
        <w:t xml:space="preserve"> </w:t>
      </w:r>
      <w:r>
        <w:rPr>
          <w:spacing w:val="21"/>
        </w:rPr>
        <w:t>应支持动态扩展存储资源，因为1个气象测站每天采集数为48</w:t>
      </w:r>
      <w:r>
        <w:rPr>
          <w:spacing w:val="15"/>
        </w:rPr>
        <w:t xml:space="preserve"> </w:t>
      </w:r>
      <w:r>
        <w:rPr>
          <w:spacing w:val="7"/>
        </w:rPr>
        <w:t>条，</w:t>
      </w:r>
      <w:r>
        <w:rPr>
          <w:spacing w:val="7"/>
        </w:rPr>
        <w:t xml:space="preserve"> </w:t>
      </w:r>
      <w:r>
        <w:rPr>
          <w:spacing w:val="7"/>
        </w:rPr>
        <w:t>一个墒情测站采集数据为144次，前期存储资源不用太大，</w:t>
      </w:r>
      <w:r>
        <w:rPr>
          <w:spacing w:val="13"/>
        </w:rPr>
        <w:t xml:space="preserve"> </w:t>
      </w:r>
      <w:r>
        <w:rPr>
          <w:spacing w:val="3"/>
        </w:rPr>
        <w:t>可以避免资源的浪费，到数据量大的时候可以动态扩展即可，既</w:t>
      </w:r>
      <w:r>
        <w:rPr>
          <w:spacing w:val="3"/>
        </w:rPr>
        <w:t xml:space="preserve"> </w:t>
      </w:r>
      <w:r>
        <w:rPr>
          <w:spacing w:val="5"/>
        </w:rPr>
        <w:t>保证了资源的合理利用又可以降低成本。网络资源要求遵</w:t>
      </w:r>
      <w:r>
        <w:rPr>
          <w:spacing w:val="4"/>
        </w:rPr>
        <w:t>循安全</w:t>
      </w:r>
      <w:r>
        <w:rPr/>
        <w:t xml:space="preserve"> </w:t>
      </w:r>
      <w:r>
        <w:rPr>
          <w:spacing w:val="3"/>
        </w:rPr>
        <w:t>快速的原则，确保云服务的稳定性，参考</w:t>
      </w:r>
      <w:r>
        <w:rPr/>
        <w:t>GB</w:t>
      </w:r>
      <w:r>
        <w:rPr>
          <w:spacing w:val="3"/>
        </w:rPr>
        <w:t>/T33780</w:t>
      </w:r>
      <w:r>
        <w:rPr>
          <w:spacing w:val="2"/>
        </w:rPr>
        <w:t>.2-2017</w:t>
      </w:r>
      <w:r>
        <w:rPr>
          <w:spacing w:val="122"/>
        </w:rPr>
        <w:t xml:space="preserve"> </w:t>
      </w:r>
      <w:r>
        <w:rPr>
          <w:spacing w:val="2"/>
        </w:rPr>
        <w:t>中</w:t>
      </w:r>
      <w:r>
        <w:rPr/>
        <w:t xml:space="preserve">  </w:t>
      </w:r>
      <w:r>
        <w:rPr>
          <w:spacing w:val="18"/>
        </w:rPr>
        <w:t>7.1.1存储资源管理8.1.1网络资源</w:t>
      </w:r>
      <w:r>
        <w:rPr>
          <w:spacing w:val="17"/>
        </w:rPr>
        <w:t>管理和8.2性能要求结合实</w:t>
      </w:r>
      <w:r>
        <w:rPr/>
        <w:t xml:space="preserve"> </w:t>
      </w:r>
      <w:r>
        <w:rPr>
          <w:spacing w:val="3"/>
        </w:rPr>
        <w:t>际情况，计算过程如下：互联网带宽应不低于百兆：云服务器负</w:t>
      </w:r>
      <w:r>
        <w:rPr>
          <w:spacing w:val="3"/>
        </w:rPr>
        <w:t xml:space="preserve"> </w:t>
      </w:r>
      <w:r>
        <w:rPr>
          <w:spacing w:val="10"/>
        </w:rPr>
        <w:t>载的带宽是根据可携带的最大并发流量来计算的。如果网站500</w:t>
      </w:r>
      <w:r>
        <w:rPr>
          <w:spacing w:val="1"/>
        </w:rPr>
        <w:t xml:space="preserve"> </w:t>
      </w:r>
      <w:r>
        <w:rPr>
          <w:spacing w:val="25"/>
        </w:rPr>
        <w:t>人同时访问视频资源，他们可以计算：500</w:t>
      </w:r>
      <w:r>
        <w:rPr>
          <w:spacing w:val="25"/>
        </w:rPr>
        <w:t xml:space="preserve"> </w:t>
      </w:r>
      <w:r>
        <w:rPr>
          <w:spacing w:val="25"/>
        </w:rPr>
        <w:t>人*30K=15000k</w:t>
      </w:r>
      <w:r>
        <w:rPr>
          <w:spacing w:val="25"/>
        </w:rPr>
        <w:t xml:space="preserve"> </w:t>
      </w:r>
      <w:r>
        <w:rPr>
          <w:spacing w:val="6"/>
        </w:rPr>
        <w:t>15000K÷128K/m=117.2M</w:t>
      </w:r>
      <w:r>
        <w:rPr>
          <w:spacing w:val="1"/>
        </w:rPr>
        <w:t xml:space="preserve">   </w:t>
      </w:r>
      <w:r>
        <w:rPr>
          <w:spacing w:val="6"/>
        </w:rPr>
        <w:t>(约100</w:t>
      </w:r>
      <w:r>
        <w:rPr>
          <w:rFonts w:ascii="Times New Roman" w:hAnsi="Times New Roman" w:eastAsia="Times New Roman" w:cs="Times New Roman"/>
          <w:spacing w:val="6"/>
        </w:rPr>
        <w:t>M </w:t>
      </w:r>
      <w:r>
        <w:rPr>
          <w:spacing w:val="6"/>
        </w:rPr>
        <w:t>带宽)。支撑资源</w:t>
      </w:r>
      <w:r>
        <w:rPr>
          <w:spacing w:val="5"/>
        </w:rPr>
        <w:t>要求为了</w:t>
      </w:r>
      <w:r>
        <w:rPr>
          <w:spacing w:val="1"/>
        </w:rPr>
        <w:t xml:space="preserve"> </w:t>
      </w:r>
      <w:r>
        <w:rPr>
          <w:spacing w:val="12"/>
        </w:rPr>
        <w:t>系统提供便捷服务，参考</w:t>
      </w:r>
      <w:r>
        <w:rPr/>
        <w:t>GB</w:t>
      </w:r>
      <w:r>
        <w:rPr>
          <w:spacing w:val="12"/>
        </w:rPr>
        <w:t>/T33780.2-2017</w:t>
      </w:r>
      <w:r>
        <w:rPr>
          <w:spacing w:val="160"/>
        </w:rPr>
        <w:t xml:space="preserve"> </w:t>
      </w:r>
      <w:r>
        <w:rPr>
          <w:spacing w:val="12"/>
        </w:rPr>
        <w:t>中第10章应用支</w:t>
      </w:r>
    </w:p>
    <w:p>
      <w:pPr>
        <w:pStyle w:val="BodyText"/>
        <w:spacing w:line="222" w:lineRule="auto"/>
        <w:rPr/>
      </w:pPr>
      <w:r>
        <w:rPr>
          <w:spacing w:val="-13"/>
        </w:rPr>
        <w:t>撑要求。</w:t>
      </w:r>
    </w:p>
    <w:p>
      <w:pPr>
        <w:pStyle w:val="BodyText"/>
        <w:ind w:firstLine="659"/>
        <w:spacing w:before="303" w:line="371" w:lineRule="auto"/>
        <w:jc w:val="both"/>
        <w:rPr/>
      </w:pPr>
      <w:r>
        <w:rPr>
          <w:spacing w:val="16"/>
        </w:rPr>
        <w:t>第5章数据管理服务。参考</w:t>
      </w:r>
      <w:r>
        <w:rPr/>
        <w:t>GB</w:t>
      </w:r>
      <w:r>
        <w:rPr>
          <w:spacing w:val="16"/>
        </w:rPr>
        <w:t>/T</w:t>
      </w:r>
      <w:r>
        <w:rPr>
          <w:spacing w:val="114"/>
        </w:rPr>
        <w:t xml:space="preserve"> </w:t>
      </w:r>
      <w:r>
        <w:rPr>
          <w:spacing w:val="16"/>
        </w:rPr>
        <w:t>38637.2—202</w:t>
      </w:r>
      <w:r>
        <w:rPr>
          <w:spacing w:val="15"/>
        </w:rPr>
        <w:t>0《物联网</w:t>
      </w:r>
      <w:r>
        <w:rPr/>
        <w:t xml:space="preserve"> </w:t>
      </w:r>
      <w:r>
        <w:rPr>
          <w:spacing w:val="8"/>
        </w:rPr>
        <w:t>感知控制设备接入第2部分：数据管理要求》中</w:t>
      </w:r>
      <w:r>
        <w:rPr>
          <w:spacing w:val="7"/>
        </w:rPr>
        <w:t>第5章数据采集、</w:t>
      </w:r>
      <w:r>
        <w:rPr/>
        <w:t xml:space="preserve"> </w:t>
      </w:r>
      <w:r>
        <w:rPr>
          <w:spacing w:val="40"/>
        </w:rPr>
        <w:t>第6章数据处理、第8章数据安全中涉及到的标准，针对目</w:t>
      </w:r>
      <w:r>
        <w:rPr>
          <w:spacing w:val="5"/>
        </w:rPr>
        <w:t xml:space="preserve"> </w:t>
      </w:r>
      <w:r>
        <w:rPr>
          <w:spacing w:val="5"/>
        </w:rPr>
        <w:t>前数据采集管理流程进行明确，主要是通过数据采集、数据预处</w:t>
      </w:r>
    </w:p>
    <w:p>
      <w:pPr>
        <w:pStyle w:val="BodyText"/>
        <w:spacing w:before="1" w:line="221" w:lineRule="auto"/>
        <w:rPr/>
      </w:pPr>
      <w:r>
        <w:rPr>
          <w:spacing w:val="5"/>
        </w:rPr>
        <w:t>理、数据校验与质量控制，数据入库后形成对外的数据资源目录</w:t>
      </w:r>
    </w:p>
    <w:p>
      <w:pPr>
        <w:spacing w:line="221" w:lineRule="auto"/>
        <w:sectPr>
          <w:footerReference w:type="default" r:id="rId8"/>
          <w:pgSz w:w="11900" w:h="16830"/>
          <w:pgMar w:top="1430" w:right="1574" w:bottom="1208" w:left="1420" w:header="0" w:footer="1069" w:gutter="0"/>
        </w:sectPr>
        <w:rPr/>
      </w:pPr>
    </w:p>
    <w:p>
      <w:pPr>
        <w:pStyle w:val="BodyText"/>
        <w:spacing w:before="320" w:line="222" w:lineRule="auto"/>
        <w:rPr/>
      </w:pPr>
      <w:r>
        <w:rPr>
          <w:spacing w:val="-14"/>
        </w:rPr>
        <w:t>服务。</w:t>
      </w:r>
    </w:p>
    <w:p>
      <w:pPr>
        <w:pStyle w:val="BodyText"/>
        <w:ind w:firstLine="699"/>
        <w:spacing w:before="274" w:line="369" w:lineRule="auto"/>
        <w:rPr/>
      </w:pPr>
      <w:r>
        <w:rPr>
          <w:spacing w:val="22"/>
        </w:rPr>
        <w:t>第6章应用服务要求。明确了智慧温室管理云服务技术平</w:t>
      </w:r>
      <w:r>
        <w:rPr>
          <w:spacing w:val="4"/>
        </w:rPr>
        <w:t xml:space="preserve"> </w:t>
      </w:r>
      <w:r>
        <w:rPr>
          <w:spacing w:val="4"/>
        </w:rPr>
        <w:t>台所要提供的服务，主要包括数字温室服务、运行</w:t>
      </w:r>
      <w:r>
        <w:rPr>
          <w:spacing w:val="3"/>
        </w:rPr>
        <w:t>监控服务、标</w:t>
      </w:r>
      <w:r>
        <w:rPr>
          <w:spacing w:val="3"/>
        </w:rPr>
        <w:t xml:space="preserve"> </w:t>
      </w:r>
      <w:r>
        <w:rPr>
          <w:spacing w:val="5"/>
        </w:rPr>
        <w:t>准化种植服务、农事生产服务、安全溯源服务、农技知识服务和</w:t>
      </w:r>
      <w:r>
        <w:rPr>
          <w:spacing w:val="2"/>
        </w:rPr>
        <w:t xml:space="preserve"> </w:t>
      </w:r>
      <w:r>
        <w:rPr>
          <w:spacing w:val="3"/>
        </w:rPr>
        <w:t>温室管理服务。标准化种植服务提供了不同作物的最宜生长的生</w:t>
      </w:r>
      <w:r>
        <w:rPr>
          <w:spacing w:val="5"/>
        </w:rPr>
        <w:t xml:space="preserve">  </w:t>
      </w:r>
      <w:r>
        <w:rPr>
          <w:spacing w:val="4"/>
        </w:rPr>
        <w:t>长环境，提升农产品质量安全水平、增强农产品市</w:t>
      </w:r>
      <w:r>
        <w:rPr>
          <w:spacing w:val="3"/>
        </w:rPr>
        <w:t>场竞争能力的</w:t>
      </w:r>
      <w:r>
        <w:rPr>
          <w:spacing w:val="3"/>
        </w:rPr>
        <w:t xml:space="preserve"> </w:t>
      </w:r>
      <w:r>
        <w:rPr>
          <w:spacing w:val="4"/>
        </w:rPr>
        <w:t>重要保证，是提高经济效益、增加农民收入和实现</w:t>
      </w:r>
      <w:r>
        <w:rPr>
          <w:spacing w:val="3"/>
        </w:rPr>
        <w:t>农业现代化的</w:t>
      </w:r>
      <w:r>
        <w:rPr>
          <w:spacing w:val="3"/>
        </w:rPr>
        <w:t xml:space="preserve"> </w:t>
      </w:r>
      <w:r>
        <w:rPr>
          <w:spacing w:val="5"/>
        </w:rPr>
        <w:t>基本前提。在农业领域应用安全溯源服务来推进农产品质量安全</w:t>
      </w:r>
      <w:r>
        <w:rPr>
          <w:spacing w:val="7"/>
        </w:rPr>
        <w:t xml:space="preserve"> </w:t>
      </w:r>
      <w:r>
        <w:rPr>
          <w:spacing w:val="4"/>
        </w:rPr>
        <w:t>溯源，实现“源头可追溯、安全有保障”。运行监</w:t>
      </w:r>
      <w:r>
        <w:rPr>
          <w:spacing w:val="3"/>
        </w:rPr>
        <w:t>控服务可以提</w:t>
      </w:r>
      <w:r>
        <w:rPr>
          <w:spacing w:val="3"/>
        </w:rPr>
        <w:t xml:space="preserve"> </w:t>
      </w:r>
      <w:r>
        <w:rPr>
          <w:spacing w:val="9"/>
        </w:rPr>
        <w:t>供相应测站的所有采集数据，寿光蔬菜小镇应</w:t>
      </w:r>
      <w:r>
        <w:rPr>
          <w:spacing w:val="8"/>
        </w:rPr>
        <w:t>用该云服务标准，</w:t>
      </w:r>
      <w:r>
        <w:rPr/>
        <w:t xml:space="preserve"> </w:t>
      </w:r>
      <w:r>
        <w:rPr>
          <w:spacing w:val="11"/>
        </w:rPr>
        <w:t>从2019年10月到现在已经正常运行22个月，采集了大量数据，</w:t>
      </w:r>
      <w:r>
        <w:rPr>
          <w:spacing w:val="6"/>
        </w:rPr>
        <w:t xml:space="preserve">  </w:t>
      </w:r>
      <w:r>
        <w:rPr>
          <w:spacing w:val="13"/>
        </w:rPr>
        <w:t>其中包括气象数据257136条，温室环境数据506075条数据，运</w:t>
      </w:r>
      <w:r>
        <w:rPr>
          <w:spacing w:val="14"/>
        </w:rPr>
        <w:t xml:space="preserve"> </w:t>
      </w:r>
      <w:r>
        <w:rPr>
          <w:spacing w:val="12"/>
        </w:rPr>
        <w:t>行报警数据571630条。新疆疏勒智慧园区应用</w:t>
      </w:r>
      <w:r>
        <w:rPr>
          <w:spacing w:val="11"/>
        </w:rPr>
        <w:t>该云服务标准，</w:t>
      </w:r>
      <w:r>
        <w:rPr/>
        <w:t xml:space="preserve">  </w:t>
      </w:r>
      <w:r>
        <w:rPr>
          <w:spacing w:val="23"/>
        </w:rPr>
        <w:t>从2021年4月到现在已经正常运行4个月，采集了大量</w:t>
      </w:r>
      <w:r>
        <w:rPr>
          <w:spacing w:val="22"/>
        </w:rPr>
        <w:t>数据，</w:t>
      </w:r>
      <w:r>
        <w:rPr/>
        <w:t xml:space="preserve">  </w:t>
      </w:r>
      <w:r>
        <w:rPr>
          <w:spacing w:val="19"/>
        </w:rPr>
        <w:t>其中包括气象数据6292条，温室环境数据44567条数据，运行</w:t>
      </w:r>
      <w:r>
        <w:rPr>
          <w:spacing w:val="6"/>
        </w:rPr>
        <w:t xml:space="preserve"> </w:t>
      </w:r>
      <w:r>
        <w:rPr>
          <w:spacing w:val="23"/>
        </w:rPr>
        <w:t>报警数据1566条，灌溉记录953条，施肥记录30</w:t>
      </w:r>
      <w:r>
        <w:rPr>
          <w:spacing w:val="22"/>
        </w:rPr>
        <w:t>2条，用工记</w:t>
      </w:r>
      <w:r>
        <w:rPr>
          <w:spacing w:val="22"/>
        </w:rPr>
        <w:t xml:space="preserve"> </w:t>
      </w:r>
      <w:r>
        <w:rPr>
          <w:spacing w:val="20"/>
        </w:rPr>
        <w:t>录1231条。威海苹果基地区应用该云服务标准，从2</w:t>
      </w:r>
      <w:r>
        <w:rPr>
          <w:spacing w:val="19"/>
        </w:rPr>
        <w:t>021年3月</w:t>
      </w:r>
      <w:r>
        <w:rPr/>
        <w:t xml:space="preserve"> </w:t>
      </w:r>
      <w:r>
        <w:rPr>
          <w:spacing w:val="9"/>
        </w:rPr>
        <w:t>到现在已经正常运行5个月，采集了大量数据，其中包括气象数</w:t>
      </w:r>
      <w:r>
        <w:rPr>
          <w:spacing w:val="9"/>
        </w:rPr>
        <w:t xml:space="preserve"> </w:t>
      </w:r>
      <w:r>
        <w:rPr>
          <w:spacing w:val="23"/>
        </w:rPr>
        <w:t>据7969条，墒情数据10315条数据，灌溉记录833条，施肥记</w:t>
      </w:r>
    </w:p>
    <w:p>
      <w:pPr>
        <w:pStyle w:val="BodyText"/>
        <w:spacing w:line="223" w:lineRule="auto"/>
        <w:rPr/>
      </w:pPr>
      <w:r>
        <w:rPr>
          <w:spacing w:val="21"/>
        </w:rPr>
        <w:t>录212条，用工记录827条。</w:t>
      </w:r>
    </w:p>
    <w:p>
      <w:pPr>
        <w:ind w:left="779"/>
        <w:spacing w:before="272" w:line="224" w:lineRule="auto"/>
        <w:rPr>
          <w:rFonts w:ascii="KaiTi" w:hAnsi="KaiTi" w:eastAsia="KaiTi" w:cs="KaiTi"/>
          <w:sz w:val="31"/>
          <w:szCs w:val="31"/>
        </w:rPr>
      </w:pPr>
      <w:r>
        <w:rPr>
          <w:rFonts w:ascii="KaiTi" w:hAnsi="KaiTi" w:eastAsia="KaiTi" w:cs="KaiTi"/>
          <w:sz w:val="31"/>
          <w:szCs w:val="31"/>
          <w:spacing w:val="15"/>
        </w:rPr>
        <w:t>(三)对标准的经济技术先进性、科学性和合理性论证</w:t>
      </w:r>
    </w:p>
    <w:p>
      <w:pPr>
        <w:pStyle w:val="BodyText"/>
        <w:ind w:left="639"/>
        <w:spacing w:before="252" w:line="220" w:lineRule="auto"/>
        <w:rPr/>
      </w:pPr>
      <w:r>
        <w:rPr>
          <w:spacing w:val="16"/>
        </w:rPr>
        <w:t>通过应用单位的反馈温室云服务系统具有很高是实用性和</w:t>
      </w:r>
    </w:p>
    <w:p>
      <w:pPr>
        <w:spacing w:line="220" w:lineRule="auto"/>
        <w:sectPr>
          <w:footerReference w:type="default" r:id="rId9"/>
          <w:pgSz w:w="11900" w:h="16830"/>
          <w:pgMar w:top="1430" w:right="1554" w:bottom="1221" w:left="1420" w:header="0" w:footer="1092" w:gutter="0"/>
        </w:sectPr>
        <w:rPr/>
      </w:pPr>
    </w:p>
    <w:p>
      <w:pPr>
        <w:pStyle w:val="BodyText"/>
        <w:spacing w:before="316" w:line="220" w:lineRule="auto"/>
        <w:rPr/>
      </w:pPr>
      <w:r>
        <w:rPr>
          <w:spacing w:val="-7"/>
        </w:rPr>
        <w:t>推广性。</w:t>
      </w:r>
    </w:p>
    <w:p>
      <w:pPr>
        <w:pStyle w:val="BodyText"/>
        <w:ind w:right="191" w:firstLine="719"/>
        <w:spacing w:before="256" w:line="369" w:lineRule="auto"/>
        <w:jc w:val="both"/>
        <w:rPr/>
      </w:pPr>
      <w:r>
        <w:rPr>
          <w:spacing w:val="15"/>
        </w:rPr>
        <w:t>温室云服务系统利用各种无线传感器和摄像头来采集大棚</w:t>
      </w:r>
      <w:r>
        <w:rPr>
          <w:spacing w:val="17"/>
        </w:rPr>
        <w:t xml:space="preserve"> </w:t>
      </w:r>
      <w:r>
        <w:rPr>
          <w:spacing w:val="3"/>
        </w:rPr>
        <w:t>内的温度、湿度、土壤湿度、光照、二氧化碳、作物生长状况图</w:t>
      </w:r>
      <w:r>
        <w:rPr/>
        <w:t xml:space="preserve"> </w:t>
      </w:r>
      <w:r>
        <w:rPr>
          <w:spacing w:val="3"/>
        </w:rPr>
        <w:t>片等，因此将温室大棚监测系统引入生产基地之后，管理人员不</w:t>
      </w:r>
      <w:r>
        <w:rPr>
          <w:spacing w:val="12"/>
        </w:rPr>
        <w:t xml:space="preserve"> </w:t>
      </w:r>
      <w:r>
        <w:rPr>
          <w:spacing w:val="4"/>
        </w:rPr>
        <w:t>管身在何处，在何种时候，都可以根据农业技术指导来科学管理</w:t>
      </w:r>
      <w:r>
        <w:rPr>
          <w:spacing w:val="6"/>
        </w:rPr>
        <w:t xml:space="preserve"> </w:t>
      </w:r>
      <w:r>
        <w:rPr>
          <w:spacing w:val="3"/>
        </w:rPr>
        <w:t>大棚内农作物的生长，并根据实际需要来自动开启或关闭卷帘设</w:t>
      </w:r>
      <w:r>
        <w:rPr>
          <w:spacing w:val="6"/>
        </w:rPr>
        <w:t xml:space="preserve"> </w:t>
      </w:r>
      <w:r>
        <w:rPr>
          <w:spacing w:val="3"/>
        </w:rPr>
        <w:t>备，通风机及其他指定设备，从而大大降低劳动强，提高温室种</w:t>
      </w:r>
    </w:p>
    <w:p>
      <w:pPr>
        <w:pStyle w:val="BodyText"/>
        <w:spacing w:line="222" w:lineRule="auto"/>
        <w:rPr/>
      </w:pPr>
      <w:r>
        <w:rPr/>
        <w:t>植管理的精细度。</w:t>
      </w:r>
    </w:p>
    <w:p>
      <w:pPr>
        <w:pStyle w:val="BodyText"/>
        <w:ind w:right="223" w:firstLine="699"/>
        <w:spacing w:before="238" w:line="370" w:lineRule="auto"/>
        <w:jc w:val="both"/>
        <w:rPr/>
      </w:pPr>
      <w:r>
        <w:rPr>
          <w:spacing w:val="2"/>
        </w:rPr>
        <w:t>温室云服务系统的应用，大大提高了温室环境监测的有效性</w:t>
      </w:r>
      <w:r>
        <w:rPr>
          <w:spacing w:val="18"/>
        </w:rPr>
        <w:t xml:space="preserve"> </w:t>
      </w:r>
      <w:r>
        <w:rPr>
          <w:spacing w:val="3"/>
        </w:rPr>
        <w:t>和灵活性，还可以辅助管理人员尽早发现和处理温室大棚中的环</w:t>
      </w:r>
      <w:r>
        <w:rPr>
          <w:spacing w:val="13"/>
        </w:rPr>
        <w:t xml:space="preserve"> </w:t>
      </w:r>
      <w:r>
        <w:rPr>
          <w:spacing w:val="4"/>
        </w:rPr>
        <w:t>境问题，再通过配合使用相应的温室调控设备，就能够根据农作</w:t>
      </w:r>
      <w:r>
        <w:rPr>
          <w:spacing w:val="13"/>
        </w:rPr>
        <w:t xml:space="preserve"> </w:t>
      </w:r>
      <w:r>
        <w:rPr>
          <w:spacing w:val="4"/>
        </w:rPr>
        <w:t>物生长的需要对这些环境因素进行适当调节，因此非</w:t>
      </w:r>
      <w:r>
        <w:rPr>
          <w:spacing w:val="3"/>
        </w:rPr>
        <w:t>常有利于创</w:t>
      </w:r>
      <w:r>
        <w:rPr/>
        <w:t xml:space="preserve"> </w:t>
      </w:r>
      <w:r>
        <w:rPr>
          <w:spacing w:val="5"/>
        </w:rPr>
        <w:t>造理想的植物生长环境。作物在这样舒适的生</w:t>
      </w:r>
      <w:r>
        <w:rPr>
          <w:spacing w:val="4"/>
        </w:rPr>
        <w:t>长条件下，产量和</w:t>
      </w:r>
    </w:p>
    <w:p>
      <w:pPr>
        <w:pStyle w:val="BodyText"/>
        <w:spacing w:before="1" w:line="221" w:lineRule="auto"/>
        <w:jc w:val="right"/>
        <w:rPr/>
      </w:pPr>
      <w:r>
        <w:rPr>
          <w:spacing w:val="2"/>
        </w:rPr>
        <w:t>质量都到了较为明显的改善，推进了绿色生态农业的建设和发展。</w:t>
      </w:r>
    </w:p>
    <w:p>
      <w:pPr>
        <w:pStyle w:val="BodyText"/>
        <w:ind w:right="20" w:firstLine="659"/>
        <w:spacing w:before="250" w:line="370" w:lineRule="auto"/>
        <w:jc w:val="both"/>
        <w:rPr/>
      </w:pPr>
      <w:r>
        <w:rPr>
          <w:spacing w:val="3"/>
        </w:rPr>
        <w:t>在智能温室大棚中，温室云服务系统不仅能够自动采集温室</w:t>
      </w:r>
      <w:r>
        <w:rPr>
          <w:spacing w:val="5"/>
        </w:rPr>
        <w:t xml:space="preserve">  </w:t>
      </w:r>
      <w:r>
        <w:rPr>
          <w:spacing w:val="2"/>
        </w:rPr>
        <w:t>中的温度、湿度、光照、土壤水分、二氧化碳等环境参数，并传</w:t>
      </w:r>
      <w:r>
        <w:rPr>
          <w:spacing w:val="2"/>
        </w:rPr>
        <w:t xml:space="preserve">  </w:t>
      </w:r>
      <w:r>
        <w:rPr>
          <w:spacing w:val="7"/>
        </w:rPr>
        <w:t>输到控制中心，工作人员点击鼠标，通风、浇水、施肥、补光、</w:t>
      </w:r>
      <w:r>
        <w:rPr>
          <w:spacing w:val="7"/>
        </w:rPr>
        <w:t xml:space="preserve"> </w:t>
      </w:r>
      <w:r>
        <w:rPr>
          <w:spacing w:val="4"/>
        </w:rPr>
        <w:t>换气、温控等都在点一点鼠标之间完成，科学准确快捷，非常便</w:t>
      </w:r>
      <w:r>
        <w:rPr>
          <w:spacing w:val="3"/>
        </w:rPr>
        <w:t xml:space="preserve">  </w:t>
      </w:r>
      <w:r>
        <w:rPr>
          <w:spacing w:val="1"/>
        </w:rPr>
        <w:t>于管理。工作人员能够及时根据自然生态条件改进农业生产工艺，</w:t>
      </w:r>
      <w:r>
        <w:rPr>
          <w:spacing w:val="15"/>
        </w:rPr>
        <w:t xml:space="preserve"> </w:t>
      </w:r>
      <w:r>
        <w:rPr>
          <w:spacing w:val="2"/>
        </w:rPr>
        <w:t>进行农产品差异化生产，非常适合用于高端农产品生产，因此通</w:t>
      </w:r>
      <w:r>
        <w:rPr>
          <w:spacing w:val="2"/>
        </w:rPr>
        <w:t xml:space="preserve">  </w:t>
      </w:r>
      <w:r>
        <w:rPr>
          <w:spacing w:val="3"/>
        </w:rPr>
        <w:t>过推广和应用该技术，可以打破低端农产品滞销难题，促进农民</w:t>
      </w:r>
    </w:p>
    <w:p>
      <w:pPr>
        <w:pStyle w:val="BodyText"/>
        <w:spacing w:line="222" w:lineRule="auto"/>
        <w:rPr/>
      </w:pPr>
      <w:r>
        <w:rPr>
          <w:spacing w:val="1"/>
        </w:rPr>
        <w:t>增收和现代农业的健康发展。</w:t>
      </w:r>
    </w:p>
    <w:p>
      <w:pPr>
        <w:spacing w:line="222" w:lineRule="auto"/>
        <w:sectPr>
          <w:footerReference w:type="default" r:id="rId10"/>
          <w:pgSz w:w="11900" w:h="16830"/>
          <w:pgMar w:top="1430" w:right="1434" w:bottom="1238" w:left="1410" w:header="0" w:footer="1099" w:gutter="0"/>
        </w:sectPr>
        <w:rPr/>
      </w:pPr>
    </w:p>
    <w:p>
      <w:pPr>
        <w:ind w:left="809"/>
        <w:spacing w:before="328" w:line="225" w:lineRule="auto"/>
        <w:rPr>
          <w:rFonts w:ascii="KaiTi" w:hAnsi="KaiTi" w:eastAsia="KaiTi" w:cs="KaiTi"/>
          <w:sz w:val="31"/>
          <w:szCs w:val="31"/>
        </w:rPr>
      </w:pPr>
      <w:r>
        <w:rPr>
          <w:rFonts w:ascii="KaiTi" w:hAnsi="KaiTi" w:eastAsia="KaiTi" w:cs="KaiTi"/>
          <w:sz w:val="31"/>
          <w:szCs w:val="31"/>
          <w:spacing w:val="20"/>
        </w:rPr>
        <w:t>(四)经济效益及社会效益</w:t>
      </w:r>
    </w:p>
    <w:p>
      <w:pPr>
        <w:pStyle w:val="BodyText"/>
        <w:ind w:left="654"/>
        <w:spacing w:before="246" w:line="221" w:lineRule="auto"/>
        <w:outlineLvl w:val="0"/>
        <w:rPr/>
      </w:pPr>
      <w:r>
        <w:rPr>
          <w:b/>
          <w:bCs/>
        </w:rPr>
        <w:t>1.经济效益</w:t>
      </w:r>
    </w:p>
    <w:p>
      <w:pPr>
        <w:pStyle w:val="BodyText"/>
        <w:ind w:firstLine="649"/>
        <w:spacing w:before="267" w:line="369" w:lineRule="auto"/>
        <w:rPr/>
      </w:pPr>
      <w:r>
        <w:rPr>
          <w:spacing w:val="7"/>
        </w:rPr>
        <w:t>相比传统设施环境管理方式，集成温室云服务、硬件设备、</w:t>
      </w:r>
      <w:r>
        <w:rPr>
          <w:spacing w:val="11"/>
        </w:rPr>
        <w:t xml:space="preserve"> </w:t>
      </w:r>
      <w:r>
        <w:rPr>
          <w:spacing w:val="3"/>
        </w:rPr>
        <w:t>数据采集规定、调控规范的全自动智能温室可以节</w:t>
      </w:r>
      <w:r>
        <w:rPr>
          <w:spacing w:val="2"/>
        </w:rPr>
        <w:t>水20%～80%,</w:t>
      </w:r>
      <w:r>
        <w:rPr>
          <w:spacing w:val="2"/>
        </w:rPr>
        <w:t xml:space="preserve">  </w:t>
      </w:r>
      <w:r>
        <w:rPr>
          <w:spacing w:val="19"/>
        </w:rPr>
        <w:t>节省人工30%～50%,大幅提高温室环境管理效率，</w:t>
      </w:r>
      <w:r>
        <w:rPr>
          <w:spacing w:val="18"/>
        </w:rPr>
        <w:t>节约人力成</w:t>
      </w:r>
    </w:p>
    <w:p>
      <w:pPr>
        <w:pStyle w:val="BodyText"/>
        <w:spacing w:line="222" w:lineRule="auto"/>
        <w:rPr/>
      </w:pPr>
      <w:r>
        <w:rPr>
          <w:spacing w:val="-8"/>
        </w:rPr>
        <w:t>本，可大幅降低用水、用工成本，提高劳动效率，增加农民收入。</w:t>
      </w:r>
    </w:p>
    <w:p>
      <w:pPr>
        <w:pStyle w:val="BodyText"/>
        <w:ind w:right="103" w:firstLine="649"/>
        <w:spacing w:before="258" w:line="370" w:lineRule="auto"/>
        <w:rPr/>
      </w:pPr>
      <w:r>
        <w:rPr>
          <w:spacing w:val="3"/>
        </w:rPr>
        <w:t>通过温室环境数据的监测，用户可以时时观测棚室的环境数</w:t>
      </w:r>
      <w:r>
        <w:rPr>
          <w:spacing w:val="10"/>
        </w:rPr>
        <w:t xml:space="preserve"> </w:t>
      </w:r>
      <w:r>
        <w:rPr>
          <w:spacing w:val="4"/>
        </w:rPr>
        <w:t>据，在特定的时间从事相关的一些农事操作，仅温室放风一项操</w:t>
      </w:r>
      <w:r>
        <w:rPr>
          <w:spacing w:val="7"/>
        </w:rPr>
        <w:t xml:space="preserve"> </w:t>
      </w:r>
      <w:r>
        <w:rPr>
          <w:spacing w:val="26"/>
        </w:rPr>
        <w:t>作，从11月中旬到2月中旬，4个月的时间内，可节约人力每</w:t>
      </w:r>
      <w:r>
        <w:rPr>
          <w:spacing w:val="10"/>
        </w:rPr>
        <w:t xml:space="preserve"> </w:t>
      </w:r>
      <w:r>
        <w:rPr>
          <w:spacing w:val="25"/>
        </w:rPr>
        <w:t>天60分钟，以劳动力一小时8元计算，120天每棚节约劳动力</w:t>
      </w:r>
    </w:p>
    <w:p>
      <w:pPr>
        <w:pStyle w:val="BodyText"/>
        <w:spacing w:before="1" w:line="226" w:lineRule="auto"/>
        <w:rPr/>
      </w:pPr>
      <w:r>
        <w:rPr>
          <w:spacing w:val="9"/>
        </w:rPr>
        <w:t>960元。</w:t>
      </w:r>
    </w:p>
    <w:p>
      <w:pPr>
        <w:pStyle w:val="BodyText"/>
        <w:ind w:firstLine="649"/>
        <w:spacing w:before="231" w:line="369" w:lineRule="auto"/>
        <w:rPr/>
      </w:pPr>
      <w:r>
        <w:rPr>
          <w:spacing w:val="5"/>
        </w:rPr>
        <w:t>根据海阳市全喜果蔬种植农民专业合作社的测</w:t>
      </w:r>
      <w:r>
        <w:rPr>
          <w:spacing w:val="4"/>
        </w:rPr>
        <w:t>试结果，通过</w:t>
      </w:r>
      <w:r>
        <w:rPr/>
        <w:t xml:space="preserve"> </w:t>
      </w:r>
      <w:r>
        <w:rPr>
          <w:spacing w:val="16"/>
        </w:rPr>
        <w:t>合理的放风，农户比往常每棚少打药1到2次</w:t>
      </w:r>
      <w:r>
        <w:rPr>
          <w:spacing w:val="15"/>
        </w:rPr>
        <w:t>药，每次用药亩成</w:t>
      </w:r>
      <w:r>
        <w:rPr/>
        <w:t xml:space="preserve"> </w:t>
      </w:r>
      <w:r>
        <w:rPr>
          <w:spacing w:val="26"/>
        </w:rPr>
        <w:t>本为15元，人工成本为12元，此项每亩节省成本27元</w:t>
      </w:r>
      <w:r>
        <w:rPr>
          <w:spacing w:val="25"/>
        </w:rPr>
        <w:t>。生产</w:t>
      </w:r>
      <w:r>
        <w:rPr/>
        <w:t xml:space="preserve"> </w:t>
      </w:r>
      <w:r>
        <w:rPr>
          <w:spacing w:val="-9"/>
        </w:rPr>
        <w:t>理念的变更，省力化的操作，合理的温室管理，带来产量的提升，</w:t>
      </w:r>
      <w:r>
        <w:rPr>
          <w:spacing w:val="2"/>
        </w:rPr>
        <w:t xml:space="preserve">  </w:t>
      </w:r>
      <w:r>
        <w:rPr>
          <w:spacing w:val="9"/>
        </w:rPr>
        <w:t>据海阳市全喜果蔬种植农民专业合作社的测试结果，19</w:t>
      </w:r>
      <w:r>
        <w:rPr>
          <w:spacing w:val="9"/>
        </w:rPr>
        <w:t xml:space="preserve"> </w:t>
      </w:r>
      <w:r>
        <w:rPr>
          <w:spacing w:val="9"/>
        </w:rPr>
        <w:t>年秋冬</w:t>
      </w:r>
      <w:r>
        <w:rPr>
          <w:spacing w:val="17"/>
        </w:rPr>
        <w:t xml:space="preserve"> </w:t>
      </w:r>
      <w:r>
        <w:rPr>
          <w:spacing w:val="17"/>
        </w:rPr>
        <w:t>茬的番茄产量要比去年每亩多400-600斤</w:t>
      </w:r>
      <w:r>
        <w:rPr>
          <w:spacing w:val="16"/>
        </w:rPr>
        <w:t>，以增长470斤计算，</w:t>
      </w:r>
      <w:r>
        <w:rPr/>
        <w:t xml:space="preserve"> </w:t>
      </w:r>
      <w:r>
        <w:rPr>
          <w:spacing w:val="9"/>
        </w:rPr>
        <w:t>2018</w:t>
      </w:r>
      <w:r>
        <w:rPr>
          <w:spacing w:val="9"/>
        </w:rPr>
        <w:t xml:space="preserve"> </w:t>
      </w:r>
      <w:r>
        <w:rPr>
          <w:spacing w:val="9"/>
        </w:rPr>
        <w:t>年番茄价格相对不错，过年期间批发价均价为每</w:t>
      </w:r>
      <w:r>
        <w:rPr>
          <w:spacing w:val="8"/>
        </w:rPr>
        <w:t>斤3</w:t>
      </w:r>
      <w:r>
        <w:rPr>
          <w:spacing w:val="-25"/>
        </w:rPr>
        <w:t xml:space="preserve"> </w:t>
      </w:r>
      <w:r>
        <w:rPr>
          <w:spacing w:val="8"/>
        </w:rPr>
        <w:t>元，</w:t>
      </w:r>
    </w:p>
    <w:p>
      <w:pPr>
        <w:pStyle w:val="BodyText"/>
        <w:spacing w:line="220" w:lineRule="auto"/>
        <w:rPr/>
      </w:pPr>
      <w:r>
        <w:rPr>
          <w:spacing w:val="11"/>
        </w:rPr>
        <w:t>此项带来的增收亩均为1410元。</w:t>
      </w:r>
    </w:p>
    <w:p>
      <w:pPr>
        <w:pStyle w:val="BodyText"/>
        <w:ind w:right="97" w:firstLine="649"/>
        <w:spacing w:before="261" w:line="369" w:lineRule="auto"/>
        <w:rPr/>
      </w:pPr>
      <w:r>
        <w:rPr>
          <w:spacing w:val="3"/>
        </w:rPr>
        <w:t>通过日光温室环境精准监测与调控技术的应用，给农户带来</w:t>
      </w:r>
      <w:r>
        <w:rPr>
          <w:spacing w:val="18"/>
        </w:rPr>
        <w:t xml:space="preserve"> </w:t>
      </w:r>
      <w:r>
        <w:rPr>
          <w:spacing w:val="19"/>
        </w:rPr>
        <w:t>的可见收益亩均为1410元，节省的人力药物</w:t>
      </w:r>
      <w:r>
        <w:rPr>
          <w:spacing w:val="18"/>
        </w:rPr>
        <w:t>亩均987元，实际</w:t>
      </w:r>
    </w:p>
    <w:p>
      <w:pPr>
        <w:pStyle w:val="BodyText"/>
        <w:spacing w:before="1" w:line="220" w:lineRule="auto"/>
        <w:rPr/>
      </w:pPr>
      <w:r>
        <w:rPr>
          <w:spacing w:val="6"/>
        </w:rPr>
        <w:t>带来的收益亩均为2397</w:t>
      </w:r>
      <w:r>
        <w:rPr>
          <w:spacing w:val="-34"/>
        </w:rPr>
        <w:t xml:space="preserve"> </w:t>
      </w:r>
      <w:r>
        <w:rPr>
          <w:spacing w:val="6"/>
        </w:rPr>
        <w:t>元。</w:t>
      </w:r>
    </w:p>
    <w:p>
      <w:pPr>
        <w:spacing w:line="220" w:lineRule="auto"/>
        <w:sectPr>
          <w:footerReference w:type="default" r:id="rId11"/>
          <w:pgSz w:w="11900" w:h="16830"/>
          <w:pgMar w:top="1430" w:right="1595" w:bottom="1211" w:left="1400" w:header="0" w:footer="1082" w:gutter="0"/>
        </w:sectPr>
        <w:rPr/>
      </w:pPr>
    </w:p>
    <w:p>
      <w:pPr>
        <w:pStyle w:val="BodyText"/>
        <w:ind w:left="849"/>
        <w:spacing w:before="306" w:line="223" w:lineRule="auto"/>
        <w:outlineLvl w:val="0"/>
        <w:rPr/>
      </w:pPr>
      <w:r>
        <w:rPr>
          <w:b/>
          <w:bCs/>
        </w:rPr>
        <w:t>2.社会效益</w:t>
      </w:r>
    </w:p>
    <w:p>
      <w:pPr>
        <w:pStyle w:val="BodyText"/>
        <w:ind w:firstLine="844"/>
        <w:spacing w:before="242" w:line="370" w:lineRule="auto"/>
        <w:rPr/>
      </w:pPr>
      <w:r>
        <w:rPr>
          <w:spacing w:val="16"/>
        </w:rPr>
        <w:t>标准的实施将促进我省温室蔬菜产业的快速发展。为发展</w:t>
      </w:r>
      <w:r>
        <w:rPr/>
        <w:t xml:space="preserve">  </w:t>
      </w:r>
      <w:r>
        <w:rPr>
          <w:spacing w:val="2"/>
        </w:rPr>
        <w:t>“互联网+智慧农业”提供设施环境精准监测与调控技术手段，积</w:t>
      </w:r>
      <w:r>
        <w:rPr>
          <w:spacing w:val="2"/>
        </w:rPr>
        <w:t xml:space="preserve">  </w:t>
      </w:r>
      <w:r>
        <w:rPr>
          <w:spacing w:val="7"/>
        </w:rPr>
        <w:t>累实践经验，加快现代设施农业的发展。通过大数据分析为种植</w:t>
      </w:r>
      <w:r>
        <w:rPr>
          <w:spacing w:val="7"/>
        </w:rPr>
        <w:t xml:space="preserve">  </w:t>
      </w:r>
      <w:r>
        <w:rPr>
          <w:spacing w:val="7"/>
        </w:rPr>
        <w:t>户提供设施环境一体化管理方案、为政府部门提供辅助决</w:t>
      </w:r>
      <w:r>
        <w:rPr>
          <w:spacing w:val="6"/>
        </w:rPr>
        <w:t>策支持，</w:t>
      </w:r>
    </w:p>
    <w:p>
      <w:pPr>
        <w:pStyle w:val="BodyText"/>
        <w:ind w:left="155"/>
        <w:spacing w:before="1" w:line="221" w:lineRule="auto"/>
        <w:rPr/>
      </w:pPr>
      <w:r>
        <w:rPr>
          <w:spacing w:val="4"/>
        </w:rPr>
        <w:t>提高智慧农业管理和集约化服务的水平与效益。</w:t>
      </w:r>
    </w:p>
    <w:p>
      <w:pPr>
        <w:pStyle w:val="BodyText"/>
        <w:ind w:left="154" w:right="133" w:firstLine="689"/>
        <w:spacing w:before="250" w:line="370" w:lineRule="auto"/>
        <w:rPr/>
      </w:pPr>
      <w:r>
        <w:rPr>
          <w:spacing w:val="2"/>
        </w:rPr>
        <w:t>温室自动精准监测与调控技术及配套智能装备的应用，能较</w:t>
      </w:r>
      <w:r>
        <w:rPr>
          <w:spacing w:val="18"/>
        </w:rPr>
        <w:t xml:space="preserve"> </w:t>
      </w:r>
      <w:r>
        <w:rPr>
          <w:spacing w:val="3"/>
        </w:rPr>
        <w:t>好的改善目前存在的设备调节精度低和滞后性等问题；云服务</w:t>
      </w:r>
      <w:r>
        <w:rPr>
          <w:spacing w:val="2"/>
        </w:rPr>
        <w:t>规</w:t>
      </w:r>
      <w:r>
        <w:rPr>
          <w:spacing w:val="2"/>
        </w:rPr>
        <w:t xml:space="preserve"> </w:t>
      </w:r>
      <w:r>
        <w:rPr>
          <w:spacing w:val="7"/>
        </w:rPr>
        <w:t>范的应用，让物联网的智慧程度更高，可以实现自动化的</w:t>
      </w:r>
      <w:r>
        <w:rPr>
          <w:spacing w:val="6"/>
        </w:rPr>
        <w:t>运转，</w:t>
      </w:r>
      <w:r>
        <w:rPr/>
        <w:t xml:space="preserve"> </w:t>
      </w:r>
      <w:r>
        <w:rPr>
          <w:spacing w:val="3"/>
        </w:rPr>
        <w:t>大大提高了工作效率，进一步对农业物联网进行升级，深度激</w:t>
      </w:r>
      <w:r>
        <w:rPr>
          <w:spacing w:val="2"/>
        </w:rPr>
        <w:t>发</w:t>
      </w:r>
      <w:r>
        <w:rPr>
          <w:spacing w:val="2"/>
        </w:rPr>
        <w:t xml:space="preserve"> </w:t>
      </w:r>
      <w:r>
        <w:rPr>
          <w:spacing w:val="4"/>
        </w:rPr>
        <w:t>农业物联网的优势，发挥出更大的作用。实现了温室内生产设备</w:t>
      </w:r>
      <w:r>
        <w:rPr>
          <w:spacing w:val="8"/>
        </w:rPr>
        <w:t xml:space="preserve"> </w:t>
      </w:r>
      <w:r>
        <w:rPr>
          <w:spacing w:val="3"/>
        </w:rPr>
        <w:t>的远程控制和农业管理的自动化、智能化，同时，云平台还能</w:t>
      </w:r>
      <w:r>
        <w:rPr>
          <w:spacing w:val="2"/>
        </w:rPr>
        <w:t>统</w:t>
      </w:r>
      <w:r>
        <w:rPr>
          <w:spacing w:val="2"/>
        </w:rPr>
        <w:t xml:space="preserve"> </w:t>
      </w:r>
      <w:r>
        <w:rPr>
          <w:spacing w:val="3"/>
        </w:rPr>
        <w:t>计、分析环境参数变化，便于研究日光温室不同作物的最适宜</w:t>
      </w:r>
      <w:r>
        <w:rPr>
          <w:spacing w:val="2"/>
        </w:rPr>
        <w:t>环</w:t>
      </w:r>
      <w:r>
        <w:rPr>
          <w:spacing w:val="2"/>
        </w:rPr>
        <w:t xml:space="preserve"> </w:t>
      </w:r>
      <w:r>
        <w:rPr>
          <w:spacing w:val="-3"/>
        </w:rPr>
        <w:t>境。该系统的投入运行降低了日光温室生产中人力、物力的</w:t>
      </w:r>
      <w:r>
        <w:rPr>
          <w:spacing w:val="-4"/>
        </w:rPr>
        <w:t>投入，</w:t>
      </w:r>
      <w:r>
        <w:rPr/>
        <w:t xml:space="preserve"> </w:t>
      </w:r>
      <w:r>
        <w:rPr>
          <w:spacing w:val="3"/>
        </w:rPr>
        <w:t>达到了节能增收的效果。极大的促进我省温室蔬菜产业的快速发</w:t>
      </w:r>
    </w:p>
    <w:p>
      <w:pPr>
        <w:pStyle w:val="BodyText"/>
        <w:ind w:left="155"/>
        <w:spacing w:line="224" w:lineRule="auto"/>
        <w:rPr/>
      </w:pPr>
      <w:r>
        <w:rPr>
          <w:spacing w:val="-16"/>
        </w:rPr>
        <w:t>展。</w:t>
      </w:r>
    </w:p>
    <w:p>
      <w:pPr>
        <w:spacing w:line="224" w:lineRule="auto"/>
        <w:sectPr>
          <w:footerReference w:type="default" r:id="rId12"/>
          <w:pgSz w:w="11900" w:h="16830"/>
          <w:pgMar w:top="1430" w:right="1474" w:bottom="1241" w:left="1235" w:header="0" w:footer="1112" w:gutter="0"/>
        </w:sectPr>
        <w:rPr/>
      </w:pPr>
    </w:p>
    <w:p>
      <w:pPr>
        <w:ind w:left="2840"/>
        <w:spacing w:before="286" w:line="218" w:lineRule="auto"/>
        <w:rPr>
          <w:rFonts w:ascii="SimSun" w:hAnsi="SimSun" w:eastAsia="SimSun" w:cs="SimSun"/>
          <w:sz w:val="40"/>
          <w:szCs w:val="40"/>
        </w:rPr>
      </w:pPr>
      <w:r>
        <w:rPr>
          <w:rFonts w:ascii="SimSun" w:hAnsi="SimSun" w:eastAsia="SimSun" w:cs="SimSun"/>
          <w:sz w:val="40"/>
          <w:szCs w:val="40"/>
          <w:b/>
          <w:bCs/>
          <w:spacing w:val="11"/>
        </w:rPr>
        <w:t>用户应用报告</w:t>
      </w:r>
    </w:p>
    <w:p>
      <w:pPr>
        <w:spacing w:line="25" w:lineRule="exact"/>
        <w:rPr/>
      </w:pPr>
      <w:r/>
    </w:p>
    <w:tbl>
      <w:tblPr>
        <w:tblStyle w:val="TableNormal"/>
        <w:tblW w:w="829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083"/>
        <w:gridCol w:w="2257"/>
        <w:gridCol w:w="1488"/>
        <w:gridCol w:w="2462"/>
      </w:tblGrid>
      <w:tr>
        <w:trPr>
          <w:trHeight w:val="634" w:hRule="atLeast"/>
        </w:trPr>
        <w:tc>
          <w:tcPr>
            <w:tcW w:w="2083" w:type="dxa"/>
            <w:vAlign w:val="top"/>
          </w:tcPr>
          <w:p>
            <w:pPr>
              <w:pStyle w:val="TableText"/>
              <w:ind w:left="555"/>
              <w:spacing w:before="204" w:line="219" w:lineRule="auto"/>
              <w:rPr>
                <w:sz w:val="24"/>
                <w:szCs w:val="24"/>
              </w:rPr>
            </w:pPr>
            <w:r>
              <w:rPr>
                <w:sz w:val="24"/>
                <w:szCs w:val="24"/>
                <w:spacing w:val="3"/>
              </w:rPr>
              <w:t>产品名称</w:t>
            </w:r>
          </w:p>
        </w:tc>
        <w:tc>
          <w:tcPr>
            <w:tcW w:w="6207" w:type="dxa"/>
            <w:vAlign w:val="top"/>
            <w:gridSpan w:val="3"/>
          </w:tcPr>
          <w:p>
            <w:pPr>
              <w:pStyle w:val="TableText"/>
              <w:ind w:left="91"/>
              <w:spacing w:before="204" w:line="219" w:lineRule="auto"/>
              <w:rPr>
                <w:sz w:val="24"/>
                <w:szCs w:val="24"/>
              </w:rPr>
            </w:pPr>
            <w:r>
              <w:rPr>
                <w:sz w:val="24"/>
                <w:szCs w:val="24"/>
              </w:rPr>
              <w:t>蔬菜日光温室智能管理装备及云服务系统</w:t>
            </w:r>
          </w:p>
        </w:tc>
      </w:tr>
      <w:tr>
        <w:trPr>
          <w:trHeight w:val="629" w:hRule="atLeast"/>
        </w:trPr>
        <w:tc>
          <w:tcPr>
            <w:tcW w:w="2083" w:type="dxa"/>
            <w:vAlign w:val="top"/>
          </w:tcPr>
          <w:p>
            <w:pPr>
              <w:pStyle w:val="TableText"/>
              <w:ind w:left="555"/>
              <w:spacing w:before="201" w:line="220" w:lineRule="auto"/>
              <w:rPr>
                <w:sz w:val="24"/>
                <w:szCs w:val="24"/>
              </w:rPr>
            </w:pPr>
            <w:r>
              <w:rPr>
                <w:sz w:val="24"/>
                <w:szCs w:val="24"/>
                <w:spacing w:val="-2"/>
              </w:rPr>
              <w:t>应用单位</w:t>
            </w:r>
          </w:p>
        </w:tc>
        <w:tc>
          <w:tcPr>
            <w:tcW w:w="6207" w:type="dxa"/>
            <w:vAlign w:val="top"/>
            <w:gridSpan w:val="3"/>
          </w:tcPr>
          <w:p>
            <w:pPr>
              <w:pStyle w:val="TableText"/>
              <w:ind w:left="91"/>
              <w:spacing w:before="201" w:line="219" w:lineRule="auto"/>
              <w:rPr>
                <w:sz w:val="24"/>
                <w:szCs w:val="24"/>
              </w:rPr>
            </w:pPr>
            <w:r>
              <w:rPr>
                <w:sz w:val="24"/>
                <w:szCs w:val="24"/>
                <w:spacing w:val="-1"/>
              </w:rPr>
              <w:t>海阳市晨塬果蔬种植专业合作社</w:t>
            </w:r>
          </w:p>
        </w:tc>
      </w:tr>
      <w:tr>
        <w:trPr>
          <w:trHeight w:val="539" w:hRule="atLeast"/>
        </w:trPr>
        <w:tc>
          <w:tcPr>
            <w:tcW w:w="2083" w:type="dxa"/>
            <w:vAlign w:val="top"/>
          </w:tcPr>
          <w:p>
            <w:pPr>
              <w:pStyle w:val="TableText"/>
              <w:ind w:left="314"/>
              <w:spacing w:before="152" w:line="220" w:lineRule="auto"/>
              <w:rPr>
                <w:sz w:val="24"/>
                <w:szCs w:val="24"/>
              </w:rPr>
            </w:pPr>
            <w:r>
              <w:rPr>
                <w:sz w:val="24"/>
                <w:szCs w:val="24"/>
                <w:spacing w:val="1"/>
              </w:rPr>
              <w:t>应用单位地址</w:t>
            </w:r>
          </w:p>
        </w:tc>
        <w:tc>
          <w:tcPr>
            <w:tcW w:w="6207" w:type="dxa"/>
            <w:vAlign w:val="top"/>
            <w:gridSpan w:val="3"/>
          </w:tcPr>
          <w:p>
            <w:pPr>
              <w:pStyle w:val="TableText"/>
              <w:ind w:left="91"/>
              <w:spacing w:before="150" w:line="219" w:lineRule="auto"/>
              <w:rPr>
                <w:sz w:val="24"/>
                <w:szCs w:val="24"/>
              </w:rPr>
            </w:pPr>
            <w:r>
              <w:rPr>
                <w:sz w:val="24"/>
                <w:szCs w:val="24"/>
              </w:rPr>
              <w:t>山东省海阳市留格庄镇河崖村</w:t>
            </w:r>
          </w:p>
        </w:tc>
      </w:tr>
      <w:tr>
        <w:trPr>
          <w:trHeight w:val="530" w:hRule="atLeast"/>
        </w:trPr>
        <w:tc>
          <w:tcPr>
            <w:tcW w:w="2083" w:type="dxa"/>
            <w:vAlign w:val="top"/>
          </w:tcPr>
          <w:p>
            <w:pPr>
              <w:pStyle w:val="TableText"/>
              <w:ind w:left="434"/>
              <w:spacing w:before="153" w:line="220" w:lineRule="auto"/>
              <w:rPr>
                <w:sz w:val="24"/>
                <w:szCs w:val="24"/>
              </w:rPr>
            </w:pPr>
            <w:r>
              <w:rPr>
                <w:sz w:val="24"/>
                <w:szCs w:val="24"/>
                <w:spacing w:val="2"/>
              </w:rPr>
              <w:t>单位联系人</w:t>
            </w:r>
          </w:p>
        </w:tc>
        <w:tc>
          <w:tcPr>
            <w:tcW w:w="2257" w:type="dxa"/>
            <w:vAlign w:val="top"/>
          </w:tcPr>
          <w:p>
            <w:pPr>
              <w:pStyle w:val="TableText"/>
              <w:ind w:left="701"/>
              <w:spacing w:before="153" w:line="220" w:lineRule="auto"/>
              <w:rPr>
                <w:sz w:val="24"/>
                <w:szCs w:val="24"/>
              </w:rPr>
            </w:pPr>
            <w:r>
              <w:rPr>
                <w:sz w:val="24"/>
                <w:szCs w:val="24"/>
                <w:spacing w:val="5"/>
              </w:rPr>
              <w:t>于新显</w:t>
            </w:r>
          </w:p>
        </w:tc>
        <w:tc>
          <w:tcPr>
            <w:tcW w:w="1488" w:type="dxa"/>
            <w:vAlign w:val="top"/>
          </w:tcPr>
          <w:p>
            <w:pPr>
              <w:pStyle w:val="TableText"/>
              <w:ind w:left="174"/>
              <w:spacing w:before="156" w:line="221" w:lineRule="auto"/>
              <w:rPr>
                <w:sz w:val="24"/>
                <w:szCs w:val="24"/>
              </w:rPr>
            </w:pPr>
            <w:r>
              <w:rPr>
                <w:sz w:val="24"/>
                <w:szCs w:val="24"/>
                <w:spacing w:val="-2"/>
              </w:rPr>
              <w:t>联系电话</w:t>
            </w:r>
          </w:p>
        </w:tc>
        <w:tc>
          <w:tcPr>
            <w:tcW w:w="2462" w:type="dxa"/>
            <w:vAlign w:val="top"/>
          </w:tcPr>
          <w:p>
            <w:pPr>
              <w:pStyle w:val="TableText"/>
              <w:ind w:left="456"/>
              <w:spacing w:before="213" w:line="184" w:lineRule="auto"/>
              <w:rPr>
                <w:sz w:val="24"/>
                <w:szCs w:val="24"/>
              </w:rPr>
            </w:pPr>
            <w:r>
              <w:rPr>
                <w:sz w:val="24"/>
                <w:szCs w:val="24"/>
                <w:spacing w:val="-3"/>
              </w:rPr>
              <w:t>13954539136</w:t>
            </w:r>
          </w:p>
        </w:tc>
      </w:tr>
      <w:tr>
        <w:trPr>
          <w:trHeight w:val="3517" w:hRule="atLeast"/>
        </w:trPr>
        <w:tc>
          <w:tcPr>
            <w:tcW w:w="8290" w:type="dxa"/>
            <w:vAlign w:val="top"/>
            <w:gridSpan w:val="4"/>
          </w:tcPr>
          <w:p>
            <w:pPr>
              <w:pStyle w:val="TableText"/>
              <w:ind w:left="124"/>
              <w:spacing w:before="113" w:line="220" w:lineRule="auto"/>
              <w:rPr>
                <w:sz w:val="24"/>
                <w:szCs w:val="24"/>
              </w:rPr>
            </w:pPr>
            <w:r>
              <w:rPr>
                <w:sz w:val="24"/>
                <w:szCs w:val="24"/>
              </w:rPr>
              <w:t>示范应用情况：</w:t>
            </w:r>
          </w:p>
          <w:p>
            <w:pPr>
              <w:pStyle w:val="TableText"/>
              <w:ind w:left="104" w:firstLine="449"/>
              <w:spacing w:before="119" w:line="344" w:lineRule="auto"/>
              <w:rPr>
                <w:sz w:val="24"/>
                <w:szCs w:val="24"/>
              </w:rPr>
            </w:pPr>
            <w:r>
              <w:rPr>
                <w:sz w:val="24"/>
                <w:szCs w:val="24"/>
              </w:rPr>
              <w:t>我单位建设的10亩蔬菜日光温室采用了山东锋士信息技术有限公司的蔬菜</w:t>
            </w:r>
            <w:r>
              <w:rPr>
                <w:sz w:val="24"/>
                <w:szCs w:val="24"/>
                <w:spacing w:val="3"/>
              </w:rPr>
              <w:t xml:space="preserve"> </w:t>
            </w:r>
            <w:r>
              <w:rPr>
                <w:sz w:val="24"/>
                <w:szCs w:val="24"/>
              </w:rPr>
              <w:t>日光温室智能管理装备及云服务系统及水肥一体化设备，并于2018年6月投入</w:t>
            </w:r>
            <w:r>
              <w:rPr>
                <w:sz w:val="24"/>
                <w:szCs w:val="24"/>
                <w:spacing w:val="6"/>
              </w:rPr>
              <w:t xml:space="preserve">  </w:t>
            </w:r>
            <w:r>
              <w:rPr>
                <w:sz w:val="24"/>
                <w:szCs w:val="24"/>
                <w:spacing w:val="-7"/>
              </w:rPr>
              <w:t>使用。项目主要开发部署并运行了蔬菜日光温室智能管理云服务系统及水肥一体</w:t>
            </w:r>
            <w:r>
              <w:rPr>
                <w:sz w:val="24"/>
                <w:szCs w:val="24"/>
                <w:spacing w:val="17"/>
              </w:rPr>
              <w:t xml:space="preserve"> </w:t>
            </w:r>
            <w:r>
              <w:rPr>
                <w:sz w:val="24"/>
                <w:szCs w:val="24"/>
                <w:spacing w:val="-6"/>
              </w:rPr>
              <w:t>化系统，安装了部分蔬菜日光温室智能管理</w:t>
            </w:r>
            <w:r>
              <w:rPr>
                <w:sz w:val="24"/>
                <w:szCs w:val="24"/>
                <w:spacing w:val="-7"/>
              </w:rPr>
              <w:t>装备，系统通过获取蔬菜作物生长环</w:t>
            </w:r>
            <w:r>
              <w:rPr>
                <w:sz w:val="24"/>
                <w:szCs w:val="24"/>
              </w:rPr>
              <w:t xml:space="preserve"> </w:t>
            </w:r>
            <w:r>
              <w:rPr>
                <w:sz w:val="24"/>
                <w:szCs w:val="24"/>
                <w:spacing w:val="-7"/>
              </w:rPr>
              <w:t>境及态势信息、设施环境信息，进行蔬菜日光温室环境信息的统计分析、比对分</w:t>
            </w:r>
            <w:r>
              <w:rPr>
                <w:sz w:val="24"/>
                <w:szCs w:val="24"/>
                <w:spacing w:val="17"/>
              </w:rPr>
              <w:t xml:space="preserve"> </w:t>
            </w:r>
            <w:r>
              <w:rPr>
                <w:sz w:val="24"/>
                <w:szCs w:val="24"/>
                <w:spacing w:val="-7"/>
              </w:rPr>
              <w:t>析、风险预警、效益评估、作业考核等，同时配合水肥一体化设备，结合水肥模</w:t>
            </w:r>
          </w:p>
          <w:p>
            <w:pPr>
              <w:pStyle w:val="TableText"/>
              <w:ind w:left="114"/>
              <w:spacing w:line="218" w:lineRule="auto"/>
              <w:rPr>
                <w:sz w:val="24"/>
                <w:szCs w:val="24"/>
              </w:rPr>
            </w:pPr>
            <w:r>
              <w:rPr>
                <w:sz w:val="24"/>
                <w:szCs w:val="24"/>
              </w:rPr>
              <w:t>型，实现果蔬科学合理的自动化灌溉</w:t>
            </w:r>
          </w:p>
        </w:tc>
      </w:tr>
      <w:tr>
        <w:trPr>
          <w:trHeight w:val="6290" w:hRule="atLeast"/>
        </w:trPr>
        <w:tc>
          <w:tcPr>
            <w:tcW w:w="8290" w:type="dxa"/>
            <w:vAlign w:val="top"/>
            <w:gridSpan w:val="4"/>
          </w:tcPr>
          <w:p>
            <w:pPr>
              <w:pStyle w:val="TableText"/>
              <w:ind w:left="114"/>
              <w:spacing w:before="123" w:line="218" w:lineRule="auto"/>
              <w:rPr>
                <w:sz w:val="24"/>
                <w:szCs w:val="24"/>
              </w:rPr>
            </w:pPr>
            <w:r>
              <w:rPr>
                <w:sz w:val="24"/>
                <w:szCs w:val="24"/>
              </w:rPr>
              <w:t>评价及意见：</w:t>
            </w:r>
          </w:p>
          <w:p>
            <w:pPr>
              <w:spacing w:line="398" w:lineRule="auto"/>
              <w:rPr>
                <w:rFonts w:ascii="Arial"/>
                <w:sz w:val="21"/>
              </w:rPr>
            </w:pPr>
            <w:r/>
          </w:p>
          <w:p>
            <w:pPr>
              <w:pStyle w:val="TableText"/>
              <w:ind w:left="14" w:firstLine="542"/>
              <w:spacing w:before="78" w:line="343" w:lineRule="auto"/>
              <w:jc w:val="both"/>
              <w:rPr>
                <w:sz w:val="24"/>
                <w:szCs w:val="24"/>
              </w:rPr>
            </w:pPr>
            <w:r>
              <w:drawing>
                <wp:anchor distT="0" distB="0" distL="0" distR="0" simplePos="0" relativeHeight="251659264" behindDoc="0" locked="0" layoutInCell="1" allowOverlap="1">
                  <wp:simplePos x="0" y="0"/>
                  <wp:positionH relativeFrom="column">
                    <wp:posOffset>3165492</wp:posOffset>
                  </wp:positionH>
                  <wp:positionV relativeFrom="paragraph">
                    <wp:posOffset>1008986</wp:posOffset>
                  </wp:positionV>
                  <wp:extent cx="1504877" cy="1466904"/>
                  <wp:effectExtent l="0" t="0" r="0" b="0"/>
                  <wp:wrapNone/>
                  <wp:docPr id="2" name="IM 2"/>
                  <wp:cNvGraphicFramePr/>
                  <a:graphic>
                    <a:graphicData uri="http://schemas.openxmlformats.org/drawingml/2006/picture">
                      <pic:pic>
                        <pic:nvPicPr>
                          <pic:cNvPr id="2" name="IM 2"/>
                          <pic:cNvPicPr/>
                        </pic:nvPicPr>
                        <pic:blipFill>
                          <a:blip r:embed="rId14"/>
                          <a:stretch>
                            <a:fillRect/>
                          </a:stretch>
                        </pic:blipFill>
                        <pic:spPr>
                          <a:xfrm rot="0">
                            <a:off x="0" y="0"/>
                            <a:ext cx="1504877" cy="1466904"/>
                          </a:xfrm>
                          <a:prstGeom prst="rect">
                            <a:avLst/>
                          </a:prstGeom>
                        </pic:spPr>
                      </pic:pic>
                    </a:graphicData>
                  </a:graphic>
                </wp:anchor>
              </w:drawing>
            </w:r>
            <w:r>
              <w:rPr>
                <w:sz w:val="24"/>
                <w:szCs w:val="24"/>
                <w:spacing w:val="-15"/>
              </w:rPr>
              <w:t>该产品自应用以来，运行稳定，</w:t>
            </w:r>
            <w:r>
              <w:rPr>
                <w:sz w:val="24"/>
                <w:szCs w:val="24"/>
                <w:spacing w:val="71"/>
              </w:rPr>
              <w:t xml:space="preserve"> </w:t>
            </w:r>
            <w:r>
              <w:rPr>
                <w:sz w:val="24"/>
                <w:szCs w:val="24"/>
                <w:spacing w:val="-15"/>
              </w:rPr>
              <w:t>一年来未出现重大设备故障。解决了人工灌</w:t>
            </w:r>
            <w:r>
              <w:rPr>
                <w:sz w:val="24"/>
                <w:szCs w:val="24"/>
              </w:rPr>
              <w:t xml:space="preserve">  </w:t>
            </w:r>
            <w:r>
              <w:rPr>
                <w:sz w:val="24"/>
                <w:szCs w:val="24"/>
                <w:spacing w:val="-4"/>
              </w:rPr>
              <w:t>溉时灌溉不均或灌溉不及时而导致的干旱减产问题；同时灌溉用水量显著减少，</w:t>
            </w:r>
            <w:r>
              <w:rPr>
                <w:sz w:val="24"/>
                <w:szCs w:val="24"/>
                <w:spacing w:val="4"/>
              </w:rPr>
              <w:t xml:space="preserve"> </w:t>
            </w:r>
            <w:r>
              <w:rPr>
                <w:sz w:val="24"/>
                <w:szCs w:val="24"/>
                <w:spacing w:val="1"/>
              </w:rPr>
              <w:t>平均节水31.2%;施肥量实现合理控制，平均减施27.3%;农作物品质得到提升；</w:t>
            </w:r>
          </w:p>
          <w:p>
            <w:pPr>
              <w:pStyle w:val="TableText"/>
              <w:ind w:left="103"/>
              <w:spacing w:before="1" w:line="217" w:lineRule="auto"/>
              <w:rPr>
                <w:sz w:val="24"/>
                <w:szCs w:val="24"/>
              </w:rPr>
            </w:pPr>
            <w:r>
              <w:rPr>
                <w:sz w:val="24"/>
                <w:szCs w:val="24"/>
                <w:spacing w:val="-3"/>
              </w:rPr>
              <w:t>人工成本得到大幅度下降，用工平均减少44.8%。</w:t>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3795"/>
              <w:spacing w:before="78" w:line="219" w:lineRule="auto"/>
              <w:rPr>
                <w:sz w:val="24"/>
                <w:szCs w:val="24"/>
              </w:rPr>
            </w:pPr>
            <w:r>
              <w:rPr>
                <w:sz w:val="24"/>
                <w:szCs w:val="24"/>
                <w:spacing w:val="5"/>
              </w:rPr>
              <w:t>用户单位盖章</w:t>
            </w:r>
          </w:p>
          <w:p>
            <w:pPr>
              <w:spacing w:line="277" w:lineRule="auto"/>
              <w:rPr>
                <w:rFonts w:ascii="Arial"/>
                <w:sz w:val="21"/>
              </w:rPr>
            </w:pPr>
            <w:r/>
          </w:p>
          <w:p>
            <w:pPr>
              <w:pStyle w:val="TableText"/>
              <w:ind w:left="3914"/>
              <w:spacing w:before="78"/>
              <w:rPr>
                <w:sz w:val="24"/>
                <w:szCs w:val="24"/>
              </w:rPr>
            </w:pPr>
            <w:r>
              <w:drawing>
                <wp:anchor distT="0" distB="0" distL="0" distR="0" simplePos="0" relativeHeight="251658240" behindDoc="1" locked="0" layoutInCell="1" allowOverlap="1">
                  <wp:simplePos x="0" y="0"/>
                  <wp:positionH relativeFrom="column">
                    <wp:posOffset>3120984</wp:posOffset>
                  </wp:positionH>
                  <wp:positionV relativeFrom="paragraph">
                    <wp:posOffset>87805</wp:posOffset>
                  </wp:positionV>
                  <wp:extent cx="768344" cy="380993"/>
                  <wp:effectExtent l="0" t="0" r="0" b="0"/>
                  <wp:wrapNone/>
                  <wp:docPr id="4" name="IM 4"/>
                  <wp:cNvGraphicFramePr/>
                  <a:graphic>
                    <a:graphicData uri="http://schemas.openxmlformats.org/drawingml/2006/picture">
                      <pic:pic>
                        <pic:nvPicPr>
                          <pic:cNvPr id="4" name="IM 4"/>
                          <pic:cNvPicPr/>
                        </pic:nvPicPr>
                        <pic:blipFill>
                          <a:blip r:embed="rId15"/>
                          <a:stretch>
                            <a:fillRect/>
                          </a:stretch>
                        </pic:blipFill>
                        <pic:spPr>
                          <a:xfrm rot="0">
                            <a:off x="0" y="0"/>
                            <a:ext cx="768344" cy="380993"/>
                          </a:xfrm>
                          <a:prstGeom prst="rect">
                            <a:avLst/>
                          </a:prstGeom>
                        </pic:spPr>
                      </pic:pic>
                    </a:graphicData>
                  </a:graphic>
                </wp:anchor>
              </w:drawing>
            </w:r>
            <w:r>
              <w:rPr>
                <w:sz w:val="24"/>
                <w:szCs w:val="24"/>
                <w:spacing w:val="11"/>
              </w:rPr>
              <w:t>用户签字：</w:t>
            </w:r>
            <w:r>
              <w:rPr>
                <w:sz w:val="24"/>
                <w:szCs w:val="24"/>
                <w:spacing w:val="3"/>
              </w:rPr>
              <w:t xml:space="preserve">    </w:t>
            </w:r>
            <w:r>
              <w:rPr>
                <w:sz w:val="24"/>
                <w:szCs w:val="24"/>
                <w:position w:val="-62"/>
              </w:rPr>
              <w:drawing>
                <wp:inline distT="0" distB="0" distL="0" distR="0">
                  <wp:extent cx="704870" cy="692200"/>
                  <wp:effectExtent l="0" t="0" r="0" b="0"/>
                  <wp:docPr id="6" name="IM 6"/>
                  <wp:cNvGraphicFramePr/>
                  <a:graphic>
                    <a:graphicData uri="http://schemas.openxmlformats.org/drawingml/2006/picture">
                      <pic:pic>
                        <pic:nvPicPr>
                          <pic:cNvPr id="6" name="IM 6"/>
                          <pic:cNvPicPr/>
                        </pic:nvPicPr>
                        <pic:blipFill>
                          <a:blip r:embed="rId16"/>
                          <a:stretch>
                            <a:fillRect/>
                          </a:stretch>
                        </pic:blipFill>
                        <pic:spPr>
                          <a:xfrm rot="0">
                            <a:off x="0" y="0"/>
                            <a:ext cx="704870" cy="692200"/>
                          </a:xfrm>
                          <a:prstGeom prst="rect">
                            <a:avLst/>
                          </a:prstGeom>
                        </pic:spPr>
                      </pic:pic>
                    </a:graphicData>
                  </a:graphic>
                </wp:inline>
              </w:drawing>
            </w:r>
          </w:p>
          <w:p>
            <w:pPr>
              <w:pStyle w:val="TableText"/>
              <w:ind w:left="4164"/>
              <w:spacing w:before="191" w:line="217" w:lineRule="auto"/>
              <w:rPr>
                <w:sz w:val="24"/>
                <w:szCs w:val="24"/>
              </w:rPr>
            </w:pPr>
            <w:r>
              <w:rPr>
                <w:sz w:val="24"/>
                <w:szCs w:val="24"/>
              </w:rPr>
              <w:t>时间：</w:t>
            </w:r>
          </w:p>
        </w:tc>
      </w:tr>
    </w:tbl>
    <w:p>
      <w:pPr>
        <w:rPr>
          <w:rFonts w:ascii="Arial"/>
          <w:sz w:val="21"/>
        </w:rPr>
      </w:pPr>
      <w:r/>
    </w:p>
    <w:p>
      <w:pPr>
        <w:sectPr>
          <w:footerReference w:type="default" r:id="rId13"/>
          <w:pgSz w:w="11900" w:h="16830"/>
          <w:pgMar w:top="1430" w:right="1785" w:bottom="1231" w:left="1705" w:header="0" w:footer="1102" w:gutter="0"/>
        </w:sectPr>
        <w:rPr>
          <w:rFonts w:ascii="Arial" w:hAnsi="Arial" w:eastAsia="Arial" w:cs="Arial"/>
          <w:sz w:val="21"/>
          <w:szCs w:val="21"/>
        </w:rPr>
      </w:pPr>
    </w:p>
    <w:p>
      <w:pPr>
        <w:ind w:left="3040"/>
        <w:spacing w:before="337" w:line="218" w:lineRule="auto"/>
        <w:rPr>
          <w:rFonts w:ascii="SimSun" w:hAnsi="SimSun" w:eastAsia="SimSun" w:cs="SimSun"/>
          <w:sz w:val="42"/>
          <w:szCs w:val="42"/>
        </w:rPr>
      </w:pPr>
      <w:r>
        <w:rPr>
          <w:rFonts w:ascii="SimSun" w:hAnsi="SimSun" w:eastAsia="SimSun" w:cs="SimSun"/>
          <w:sz w:val="42"/>
          <w:szCs w:val="42"/>
          <w:b/>
          <w:bCs/>
          <w:spacing w:val="10"/>
        </w:rPr>
        <w:t>用户应用报告</w:t>
      </w:r>
    </w:p>
    <w:p>
      <w:pPr>
        <w:spacing w:line="21" w:lineRule="exact"/>
        <w:rPr/>
      </w:pPr>
      <w:r/>
    </w:p>
    <w:tbl>
      <w:tblPr>
        <w:tblStyle w:val="TableNormal"/>
        <w:tblW w:w="870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192"/>
        <w:gridCol w:w="2357"/>
        <w:gridCol w:w="1558"/>
        <w:gridCol w:w="2602"/>
      </w:tblGrid>
      <w:tr>
        <w:trPr>
          <w:trHeight w:val="664" w:hRule="atLeast"/>
        </w:trPr>
        <w:tc>
          <w:tcPr>
            <w:tcW w:w="2192" w:type="dxa"/>
            <w:vAlign w:val="top"/>
          </w:tcPr>
          <w:p>
            <w:pPr>
              <w:pStyle w:val="TableText"/>
              <w:ind w:left="585"/>
              <w:spacing w:before="215" w:line="219" w:lineRule="auto"/>
              <w:rPr>
                <w:sz w:val="25"/>
                <w:szCs w:val="25"/>
              </w:rPr>
            </w:pPr>
            <w:r>
              <w:rPr>
                <w:sz w:val="25"/>
                <w:szCs w:val="25"/>
                <w:spacing w:val="3"/>
              </w:rPr>
              <w:t>产品名称</w:t>
            </w:r>
          </w:p>
        </w:tc>
        <w:tc>
          <w:tcPr>
            <w:tcW w:w="6517" w:type="dxa"/>
            <w:vAlign w:val="top"/>
            <w:gridSpan w:val="3"/>
          </w:tcPr>
          <w:p>
            <w:pPr>
              <w:pStyle w:val="TableText"/>
              <w:ind w:left="132"/>
              <w:spacing w:before="215" w:line="219" w:lineRule="auto"/>
              <w:rPr>
                <w:sz w:val="25"/>
                <w:szCs w:val="25"/>
              </w:rPr>
            </w:pPr>
            <w:r>
              <w:rPr>
                <w:sz w:val="25"/>
                <w:szCs w:val="25"/>
              </w:rPr>
              <w:t>蔬菜日光温室智能管理装备及云服务系统</w:t>
            </w:r>
          </w:p>
        </w:tc>
      </w:tr>
      <w:tr>
        <w:trPr>
          <w:trHeight w:val="659" w:hRule="atLeast"/>
        </w:trPr>
        <w:tc>
          <w:tcPr>
            <w:tcW w:w="2192" w:type="dxa"/>
            <w:vAlign w:val="top"/>
          </w:tcPr>
          <w:p>
            <w:pPr>
              <w:pStyle w:val="TableText"/>
              <w:ind w:left="585"/>
              <w:spacing w:before="212" w:line="220" w:lineRule="auto"/>
              <w:rPr>
                <w:sz w:val="25"/>
                <w:szCs w:val="25"/>
              </w:rPr>
            </w:pPr>
            <w:r>
              <w:rPr>
                <w:sz w:val="25"/>
                <w:szCs w:val="25"/>
                <w:spacing w:val="-2"/>
              </w:rPr>
              <w:t>应用单位</w:t>
            </w:r>
          </w:p>
        </w:tc>
        <w:tc>
          <w:tcPr>
            <w:tcW w:w="6517" w:type="dxa"/>
            <w:vAlign w:val="top"/>
            <w:gridSpan w:val="3"/>
          </w:tcPr>
          <w:p>
            <w:pPr>
              <w:pStyle w:val="TableText"/>
              <w:ind w:left="132"/>
              <w:spacing w:before="211" w:line="219" w:lineRule="auto"/>
              <w:rPr>
                <w:sz w:val="25"/>
                <w:szCs w:val="25"/>
              </w:rPr>
            </w:pPr>
            <w:r>
              <w:rPr>
                <w:sz w:val="25"/>
                <w:szCs w:val="25"/>
                <w:spacing w:val="-1"/>
              </w:rPr>
              <w:t>海阳市杰芝农作物种植专业合作社</w:t>
            </w:r>
          </w:p>
        </w:tc>
      </w:tr>
      <w:tr>
        <w:trPr>
          <w:trHeight w:val="569" w:hRule="atLeast"/>
        </w:trPr>
        <w:tc>
          <w:tcPr>
            <w:tcW w:w="2192" w:type="dxa"/>
            <w:vAlign w:val="top"/>
          </w:tcPr>
          <w:p>
            <w:pPr>
              <w:pStyle w:val="TableText"/>
              <w:ind w:left="334"/>
              <w:spacing w:before="163" w:line="220" w:lineRule="auto"/>
              <w:rPr>
                <w:sz w:val="25"/>
                <w:szCs w:val="25"/>
              </w:rPr>
            </w:pPr>
            <w:r>
              <w:rPr>
                <w:sz w:val="25"/>
                <w:szCs w:val="25"/>
                <w:spacing w:val="1"/>
              </w:rPr>
              <w:t>应用单位地址</w:t>
            </w:r>
          </w:p>
        </w:tc>
        <w:tc>
          <w:tcPr>
            <w:tcW w:w="6517" w:type="dxa"/>
            <w:vAlign w:val="top"/>
            <w:gridSpan w:val="3"/>
          </w:tcPr>
          <w:p>
            <w:pPr>
              <w:pStyle w:val="TableText"/>
              <w:ind w:left="132"/>
              <w:spacing w:before="160" w:line="219" w:lineRule="auto"/>
              <w:rPr>
                <w:sz w:val="25"/>
                <w:szCs w:val="25"/>
              </w:rPr>
            </w:pPr>
            <w:r>
              <w:rPr>
                <w:sz w:val="25"/>
                <w:szCs w:val="25"/>
              </w:rPr>
              <w:t>山东省海阳市发城镇东坊坞村</w:t>
            </w:r>
          </w:p>
        </w:tc>
      </w:tr>
      <w:tr>
        <w:trPr>
          <w:trHeight w:val="570" w:hRule="atLeast"/>
        </w:trPr>
        <w:tc>
          <w:tcPr>
            <w:tcW w:w="2192" w:type="dxa"/>
            <w:vAlign w:val="top"/>
          </w:tcPr>
          <w:p>
            <w:pPr>
              <w:pStyle w:val="TableText"/>
              <w:ind w:left="464"/>
              <w:spacing w:before="164" w:line="220" w:lineRule="auto"/>
              <w:rPr>
                <w:sz w:val="25"/>
                <w:szCs w:val="25"/>
              </w:rPr>
            </w:pPr>
            <w:r>
              <w:rPr>
                <w:sz w:val="25"/>
                <w:szCs w:val="25"/>
                <w:spacing w:val="2"/>
              </w:rPr>
              <w:t>单位联系人</w:t>
            </w:r>
          </w:p>
        </w:tc>
        <w:tc>
          <w:tcPr>
            <w:tcW w:w="2357" w:type="dxa"/>
            <w:vAlign w:val="top"/>
          </w:tcPr>
          <w:p>
            <w:pPr>
              <w:pStyle w:val="TableText"/>
              <w:ind w:left="732"/>
              <w:spacing w:before="163" w:line="219" w:lineRule="auto"/>
              <w:rPr>
                <w:sz w:val="25"/>
                <w:szCs w:val="25"/>
              </w:rPr>
            </w:pPr>
            <w:r>
              <w:rPr>
                <w:sz w:val="25"/>
                <w:szCs w:val="25"/>
                <w:spacing w:val="4"/>
              </w:rPr>
              <w:t>姜常松</w:t>
            </w:r>
          </w:p>
        </w:tc>
        <w:tc>
          <w:tcPr>
            <w:tcW w:w="1558" w:type="dxa"/>
            <w:vAlign w:val="top"/>
          </w:tcPr>
          <w:p>
            <w:pPr>
              <w:pStyle w:val="TableText"/>
              <w:ind w:left="196"/>
              <w:spacing w:before="166" w:line="221" w:lineRule="auto"/>
              <w:rPr>
                <w:sz w:val="25"/>
                <w:szCs w:val="25"/>
              </w:rPr>
            </w:pPr>
            <w:r>
              <w:rPr>
                <w:sz w:val="25"/>
                <w:szCs w:val="25"/>
                <w:spacing w:val="2"/>
              </w:rPr>
              <w:t>联系电话</w:t>
            </w:r>
          </w:p>
        </w:tc>
        <w:tc>
          <w:tcPr>
            <w:tcW w:w="2602" w:type="dxa"/>
            <w:vAlign w:val="top"/>
          </w:tcPr>
          <w:p>
            <w:pPr>
              <w:pStyle w:val="TableText"/>
              <w:ind w:left="527"/>
              <w:spacing w:before="226" w:line="184" w:lineRule="auto"/>
              <w:rPr>
                <w:sz w:val="25"/>
                <w:szCs w:val="25"/>
              </w:rPr>
            </w:pPr>
            <w:r>
              <w:rPr>
                <w:sz w:val="25"/>
                <w:szCs w:val="25"/>
                <w:spacing w:val="-3"/>
              </w:rPr>
              <w:t>13963859883</w:t>
            </w:r>
          </w:p>
        </w:tc>
      </w:tr>
      <w:tr>
        <w:trPr>
          <w:trHeight w:val="2728" w:hRule="atLeast"/>
        </w:trPr>
        <w:tc>
          <w:tcPr>
            <w:tcW w:w="8709" w:type="dxa"/>
            <w:vAlign w:val="top"/>
            <w:gridSpan w:val="4"/>
          </w:tcPr>
          <w:p>
            <w:pPr>
              <w:spacing w:line="261" w:lineRule="auto"/>
              <w:rPr>
                <w:rFonts w:ascii="Arial"/>
                <w:sz w:val="21"/>
              </w:rPr>
            </w:pPr>
            <w:r/>
          </w:p>
          <w:p>
            <w:pPr>
              <w:pStyle w:val="TableText"/>
              <w:ind w:left="134"/>
              <w:spacing w:before="81" w:line="220" w:lineRule="auto"/>
              <w:rPr>
                <w:sz w:val="25"/>
                <w:szCs w:val="25"/>
              </w:rPr>
            </w:pPr>
            <w:r>
              <w:rPr>
                <w:sz w:val="25"/>
                <w:szCs w:val="25"/>
                <w:spacing w:val="-1"/>
              </w:rPr>
              <w:t>示范应用情况：</w:t>
            </w:r>
          </w:p>
          <w:p>
            <w:pPr>
              <w:spacing w:line="253" w:lineRule="auto"/>
              <w:rPr>
                <w:rFonts w:ascii="Arial"/>
                <w:sz w:val="21"/>
              </w:rPr>
            </w:pPr>
            <w:r/>
          </w:p>
          <w:p>
            <w:pPr>
              <w:spacing w:line="253" w:lineRule="auto"/>
              <w:rPr>
                <w:rFonts w:ascii="Arial"/>
                <w:sz w:val="21"/>
              </w:rPr>
            </w:pPr>
            <w:r/>
          </w:p>
          <w:p>
            <w:pPr>
              <w:pStyle w:val="TableText"/>
              <w:ind w:left="134" w:right="218" w:firstLine="462"/>
              <w:spacing w:before="81" w:line="351" w:lineRule="auto"/>
              <w:rPr>
                <w:sz w:val="25"/>
                <w:szCs w:val="25"/>
              </w:rPr>
            </w:pPr>
            <w:r>
              <w:rPr>
                <w:sz w:val="25"/>
                <w:szCs w:val="25"/>
                <w:spacing w:val="-4"/>
              </w:rPr>
              <w:t>我单位建设的50亩蔬菜日光温室采用了山东锋士信息技术有限公司的蔬菜</w:t>
            </w:r>
            <w:r>
              <w:rPr>
                <w:sz w:val="25"/>
                <w:szCs w:val="25"/>
                <w:spacing w:val="14"/>
              </w:rPr>
              <w:t xml:space="preserve"> </w:t>
            </w:r>
            <w:r>
              <w:rPr>
                <w:sz w:val="25"/>
                <w:szCs w:val="25"/>
                <w:spacing w:val="-4"/>
              </w:rPr>
              <w:t>日光温室智能管理装备及云服务系统，并于2018年8月投入使用。通过数据采</w:t>
            </w:r>
          </w:p>
          <w:p>
            <w:pPr>
              <w:pStyle w:val="TableText"/>
              <w:spacing w:line="219" w:lineRule="auto"/>
              <w:jc w:val="right"/>
              <w:rPr>
                <w:sz w:val="25"/>
                <w:szCs w:val="25"/>
              </w:rPr>
            </w:pPr>
            <w:r>
              <w:rPr>
                <w:sz w:val="25"/>
                <w:szCs w:val="25"/>
                <w:spacing w:val="-5"/>
              </w:rPr>
              <w:t>集，分析比对，合理的控制风口，棉被，省时省力。</w:t>
            </w:r>
            <w:r>
              <w:rPr>
                <w:sz w:val="25"/>
                <w:szCs w:val="25"/>
                <w:spacing w:val="-6"/>
              </w:rPr>
              <w:t>节省了大量的人工和物料。</w:t>
            </w:r>
          </w:p>
        </w:tc>
      </w:tr>
      <w:tr>
        <w:trPr>
          <w:trHeight w:val="6849" w:hRule="atLeast"/>
        </w:trPr>
        <w:tc>
          <w:tcPr>
            <w:tcW w:w="8709" w:type="dxa"/>
            <w:vAlign w:val="top"/>
            <w:gridSpan w:val="4"/>
          </w:tcPr>
          <w:p>
            <w:pPr>
              <w:spacing w:line="270" w:lineRule="auto"/>
              <w:rPr>
                <w:rFonts w:ascii="Arial"/>
                <w:sz w:val="21"/>
              </w:rPr>
            </w:pPr>
            <w:r>
              <w:pict>
                <v:shape id="_x0000_s2" style="position:absolute;margin-left:-204.703pt;margin-top:236.248pt;mso-position-vertical-relative:top-margin-area;mso-position-horizontal-relative:right-margin-area;width:162.55pt;height:73pt;z-index:251661312;" filled="false" stroked="false" type="#_x0000_t202">
                  <v:fill on="false"/>
                  <v:stroke on="false"/>
                  <v:path/>
                  <v:imagedata o:title=""/>
                  <o:lock v:ext="edit" aspectratio="false"/>
                  <v:textbox inset="0mm,0mm,0mm,0mm">
                    <w:txbxContent>
                      <w:p>
                        <w:pPr>
                          <w:pStyle w:val="TableText"/>
                          <w:ind w:left="20"/>
                          <w:spacing w:before="20"/>
                          <w:rPr>
                            <w:sz w:val="25"/>
                            <w:szCs w:val="25"/>
                          </w:rPr>
                        </w:pPr>
                        <w:r>
                          <w:rPr>
                            <w:sz w:val="25"/>
                            <w:szCs w:val="25"/>
                            <w:spacing w:val="2"/>
                          </w:rPr>
                          <w:t>用户签字</w:t>
                        </w:r>
                        <w:r>
                          <w:rPr>
                            <w:sz w:val="25"/>
                            <w:szCs w:val="25"/>
                            <w:spacing w:val="50"/>
                          </w:rPr>
                          <w:t xml:space="preserve">  </w:t>
                        </w:r>
                        <w:r>
                          <w:rPr>
                            <w:sz w:val="25"/>
                            <w:szCs w:val="25"/>
                            <w:position w:val="-43"/>
                          </w:rPr>
                          <w:drawing>
                            <wp:inline distT="0" distB="0" distL="0" distR="0">
                              <wp:extent cx="1174733" cy="901666"/>
                              <wp:effectExtent l="0" t="0" r="0" b="0"/>
                              <wp:docPr id="8" name="IM 8"/>
                              <wp:cNvGraphicFramePr/>
                              <a:graphic>
                                <a:graphicData uri="http://schemas.openxmlformats.org/drawingml/2006/picture">
                                  <pic:pic>
                                    <pic:nvPicPr>
                                      <pic:cNvPr id="8" name="IM 8"/>
                                      <pic:cNvPicPr/>
                                    </pic:nvPicPr>
                                    <pic:blipFill>
                                      <a:blip r:embed="rId18"/>
                                      <a:stretch>
                                        <a:fillRect/>
                                      </a:stretch>
                                    </pic:blipFill>
                                    <pic:spPr>
                                      <a:xfrm rot="0">
                                        <a:off x="0" y="0"/>
                                        <a:ext cx="1174733" cy="901666"/>
                                      </a:xfrm>
                                      <a:prstGeom prst="rect">
                                        <a:avLst/>
                                      </a:prstGeom>
                                    </pic:spPr>
                                  </pic:pic>
                                </a:graphicData>
                              </a:graphic>
                            </wp:inline>
                          </w:drawing>
                        </w:r>
                      </w:p>
                    </w:txbxContent>
                  </v:textbox>
                </v:shape>
              </w:pict>
            </w:r>
            <w:r/>
          </w:p>
          <w:p>
            <w:pPr>
              <w:pStyle w:val="TableText"/>
              <w:ind w:left="114"/>
              <w:spacing w:before="81" w:line="218" w:lineRule="auto"/>
              <w:rPr>
                <w:sz w:val="25"/>
                <w:szCs w:val="25"/>
              </w:rPr>
            </w:pPr>
            <w:r>
              <w:rPr>
                <w:sz w:val="25"/>
                <w:szCs w:val="25"/>
                <w:spacing w:val="-1"/>
              </w:rPr>
              <w:t>评价及意见：</w:t>
            </w:r>
          </w:p>
          <w:p>
            <w:pPr>
              <w:spacing w:line="462" w:lineRule="auto"/>
              <w:rPr>
                <w:rFonts w:ascii="Arial"/>
                <w:sz w:val="21"/>
              </w:rPr>
            </w:pPr>
            <w:r/>
          </w:p>
          <w:p>
            <w:pPr>
              <w:pStyle w:val="TableText"/>
              <w:ind w:left="124" w:firstLine="487"/>
              <w:spacing w:before="81" w:line="340" w:lineRule="auto"/>
              <w:jc w:val="both"/>
              <w:rPr>
                <w:sz w:val="25"/>
                <w:szCs w:val="25"/>
              </w:rPr>
            </w:pPr>
            <w:r>
              <w:rPr>
                <w:sz w:val="25"/>
                <w:szCs w:val="25"/>
                <w:spacing w:val="-4"/>
              </w:rPr>
              <w:t>产品应用后，平均每年节水36.8%;施肥量也实现合理控制，平</w:t>
            </w:r>
            <w:r>
              <w:rPr>
                <w:sz w:val="25"/>
                <w:szCs w:val="25"/>
                <w:spacing w:val="-5"/>
              </w:rPr>
              <w:t>均减施24.6%;</w:t>
            </w:r>
            <w:r>
              <w:rPr>
                <w:sz w:val="25"/>
                <w:szCs w:val="25"/>
              </w:rPr>
              <w:t xml:space="preserve"> </w:t>
            </w:r>
            <w:r>
              <w:rPr>
                <w:sz w:val="25"/>
                <w:szCs w:val="25"/>
              </w:rPr>
              <w:t>人工成本得到大幅度下降，用工平均减少了35.</w:t>
            </w:r>
            <w:r>
              <w:rPr>
                <w:sz w:val="25"/>
                <w:szCs w:val="25"/>
                <w:spacing w:val="-1"/>
              </w:rPr>
              <w:t>7%,同时，农作物品质也得到了</w:t>
            </w:r>
          </w:p>
          <w:p>
            <w:pPr>
              <w:pStyle w:val="TableText"/>
              <w:ind w:left="94"/>
              <w:spacing w:line="220" w:lineRule="auto"/>
              <w:rPr>
                <w:sz w:val="25"/>
                <w:szCs w:val="25"/>
              </w:rPr>
            </w:pPr>
            <w:r>
              <w:rPr>
                <w:sz w:val="25"/>
                <w:szCs w:val="25"/>
                <w:spacing w:val="-3"/>
              </w:rPr>
              <w:t>提升。</w:t>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4394"/>
              <w:spacing w:before="82" w:line="184" w:lineRule="auto"/>
              <w:rPr>
                <w:sz w:val="25"/>
                <w:szCs w:val="25"/>
              </w:rPr>
            </w:pPr>
            <w:r>
              <w:drawing>
                <wp:anchor distT="0" distB="0" distL="0" distR="0" simplePos="0" relativeHeight="251660288" behindDoc="0" locked="0" layoutInCell="1" allowOverlap="1">
                  <wp:simplePos x="0" y="0"/>
                  <wp:positionH relativeFrom="column">
                    <wp:posOffset>3463898</wp:posOffset>
                  </wp:positionH>
                  <wp:positionV relativeFrom="paragraph">
                    <wp:posOffset>-1268087</wp:posOffset>
                  </wp:positionV>
                  <wp:extent cx="1568427" cy="1511256"/>
                  <wp:effectExtent l="0" t="0" r="0" b="0"/>
                  <wp:wrapNone/>
                  <wp:docPr id="10" name="IM 10"/>
                  <wp:cNvGraphicFramePr/>
                  <a:graphic>
                    <a:graphicData uri="http://schemas.openxmlformats.org/drawingml/2006/picture">
                      <pic:pic>
                        <pic:nvPicPr>
                          <pic:cNvPr id="10" name="IM 10"/>
                          <pic:cNvPicPr/>
                        </pic:nvPicPr>
                        <pic:blipFill>
                          <a:blip r:embed="rId19"/>
                          <a:stretch>
                            <a:fillRect/>
                          </a:stretch>
                        </pic:blipFill>
                        <pic:spPr>
                          <a:xfrm rot="0">
                            <a:off x="0" y="0"/>
                            <a:ext cx="1568427" cy="1511256"/>
                          </a:xfrm>
                          <a:prstGeom prst="rect">
                            <a:avLst/>
                          </a:prstGeom>
                        </pic:spPr>
                      </pic:pic>
                    </a:graphicData>
                  </a:graphic>
                </wp:anchor>
              </w:drawing>
            </w:r>
            <w:r>
              <w:rPr>
                <w:sz w:val="25"/>
                <w:szCs w:val="25"/>
                <w:spacing w:val="3"/>
              </w:rPr>
              <w:t>用户单位盖章</w:t>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pStyle w:val="TableText"/>
              <w:ind w:left="4774"/>
              <w:spacing w:before="82" w:line="185" w:lineRule="auto"/>
              <w:rPr>
                <w:sz w:val="25"/>
                <w:szCs w:val="25"/>
              </w:rPr>
            </w:pPr>
            <w:r>
              <w:rPr>
                <w:sz w:val="25"/>
                <w:szCs w:val="25"/>
                <w:spacing w:val="-2"/>
              </w:rPr>
              <w:t>时间：</w:t>
            </w:r>
          </w:p>
        </w:tc>
      </w:tr>
    </w:tbl>
    <w:p>
      <w:pPr>
        <w:rPr>
          <w:rFonts w:ascii="Arial"/>
          <w:sz w:val="21"/>
        </w:rPr>
      </w:pPr>
      <w:r/>
    </w:p>
    <w:p>
      <w:pPr>
        <w:sectPr>
          <w:footerReference w:type="default" r:id="rId17"/>
          <w:pgSz w:w="11900" w:h="16830"/>
          <w:pgMar w:top="1430" w:right="1504" w:bottom="1259" w:left="1675" w:header="0" w:footer="1090" w:gutter="0"/>
        </w:sectPr>
        <w:rPr>
          <w:rFonts w:ascii="Arial" w:hAnsi="Arial" w:eastAsia="Arial" w:cs="Arial"/>
          <w:sz w:val="21"/>
          <w:szCs w:val="21"/>
        </w:rPr>
      </w:pPr>
    </w:p>
    <w:p>
      <w:pPr>
        <w:ind w:left="3131"/>
        <w:spacing w:before="357" w:line="218" w:lineRule="auto"/>
        <w:rPr>
          <w:rFonts w:ascii="SimSun" w:hAnsi="SimSun" w:eastAsia="SimSun" w:cs="SimSun"/>
          <w:sz w:val="44"/>
          <w:szCs w:val="44"/>
        </w:rPr>
      </w:pPr>
      <w:r>
        <w:rPr>
          <w:rFonts w:ascii="SimSun" w:hAnsi="SimSun" w:eastAsia="SimSun" w:cs="SimSun"/>
          <w:sz w:val="44"/>
          <w:szCs w:val="44"/>
          <w:b/>
          <w:bCs/>
          <w:spacing w:val="6"/>
        </w:rPr>
        <w:t>用户应用报告</w:t>
      </w:r>
    </w:p>
    <w:p>
      <w:pPr>
        <w:spacing w:line="37" w:lineRule="exact"/>
        <w:rPr/>
      </w:pPr>
      <w:r/>
    </w:p>
    <w:tbl>
      <w:tblPr>
        <w:tblStyle w:val="TableNormal"/>
        <w:tblW w:w="907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283"/>
        <w:gridCol w:w="2447"/>
        <w:gridCol w:w="1184"/>
        <w:gridCol w:w="474"/>
        <w:gridCol w:w="2682"/>
      </w:tblGrid>
      <w:tr>
        <w:trPr>
          <w:trHeight w:val="684" w:hRule="atLeast"/>
        </w:trPr>
        <w:tc>
          <w:tcPr>
            <w:tcW w:w="2283" w:type="dxa"/>
            <w:vAlign w:val="top"/>
          </w:tcPr>
          <w:p>
            <w:pPr>
              <w:pStyle w:val="TableText"/>
              <w:ind w:left="614"/>
              <w:spacing w:before="215" w:line="219" w:lineRule="auto"/>
              <w:rPr>
                <w:sz w:val="26"/>
                <w:szCs w:val="26"/>
              </w:rPr>
            </w:pPr>
            <w:r>
              <w:rPr>
                <w:sz w:val="26"/>
                <w:szCs w:val="26"/>
                <w:spacing w:val="3"/>
              </w:rPr>
              <w:t>产品名称</w:t>
            </w:r>
          </w:p>
        </w:tc>
        <w:tc>
          <w:tcPr>
            <w:tcW w:w="6787" w:type="dxa"/>
            <w:vAlign w:val="top"/>
            <w:gridSpan w:val="4"/>
          </w:tcPr>
          <w:p>
            <w:pPr>
              <w:pStyle w:val="TableText"/>
              <w:ind w:left="121"/>
              <w:spacing w:before="215" w:line="219" w:lineRule="auto"/>
              <w:rPr>
                <w:sz w:val="26"/>
                <w:szCs w:val="26"/>
              </w:rPr>
            </w:pPr>
            <w:r>
              <w:rPr>
                <w:sz w:val="26"/>
                <w:szCs w:val="26"/>
              </w:rPr>
              <w:t>蔬菜日光温室智能管理装备及云服务系统</w:t>
            </w:r>
          </w:p>
        </w:tc>
      </w:tr>
      <w:tr>
        <w:trPr>
          <w:trHeight w:val="689" w:hRule="atLeast"/>
        </w:trPr>
        <w:tc>
          <w:tcPr>
            <w:tcW w:w="2283" w:type="dxa"/>
            <w:vAlign w:val="top"/>
          </w:tcPr>
          <w:p>
            <w:pPr>
              <w:pStyle w:val="TableText"/>
              <w:ind w:left="614"/>
              <w:spacing w:before="222" w:line="220" w:lineRule="auto"/>
              <w:rPr>
                <w:sz w:val="26"/>
                <w:szCs w:val="26"/>
              </w:rPr>
            </w:pPr>
            <w:r>
              <w:rPr>
                <w:sz w:val="26"/>
                <w:szCs w:val="26"/>
                <w:spacing w:val="2"/>
              </w:rPr>
              <w:t>应用单位</w:t>
            </w:r>
          </w:p>
        </w:tc>
        <w:tc>
          <w:tcPr>
            <w:tcW w:w="6787" w:type="dxa"/>
            <w:vAlign w:val="top"/>
            <w:gridSpan w:val="4"/>
          </w:tcPr>
          <w:p>
            <w:pPr>
              <w:pStyle w:val="TableText"/>
              <w:ind w:left="121"/>
              <w:spacing w:before="221" w:line="219" w:lineRule="auto"/>
              <w:rPr>
                <w:sz w:val="26"/>
                <w:szCs w:val="26"/>
              </w:rPr>
            </w:pPr>
            <w:r>
              <w:rPr>
                <w:sz w:val="26"/>
                <w:szCs w:val="26"/>
              </w:rPr>
              <w:t>海阳市全喜果蔬种植农民专业合作社</w:t>
            </w:r>
          </w:p>
        </w:tc>
      </w:tr>
      <w:tr>
        <w:trPr>
          <w:trHeight w:val="600" w:hRule="atLeast"/>
        </w:trPr>
        <w:tc>
          <w:tcPr>
            <w:tcW w:w="2283" w:type="dxa"/>
            <w:vAlign w:val="top"/>
          </w:tcPr>
          <w:p>
            <w:pPr>
              <w:pStyle w:val="TableText"/>
              <w:ind w:left="355"/>
              <w:spacing w:before="173" w:line="220" w:lineRule="auto"/>
              <w:rPr>
                <w:sz w:val="26"/>
                <w:szCs w:val="26"/>
              </w:rPr>
            </w:pPr>
            <w:r>
              <w:rPr>
                <w:sz w:val="26"/>
                <w:szCs w:val="26"/>
                <w:spacing w:val="2"/>
              </w:rPr>
              <w:t>应用单位地址</w:t>
            </w:r>
          </w:p>
        </w:tc>
        <w:tc>
          <w:tcPr>
            <w:tcW w:w="6787" w:type="dxa"/>
            <w:vAlign w:val="top"/>
            <w:gridSpan w:val="4"/>
          </w:tcPr>
          <w:p>
            <w:pPr>
              <w:pStyle w:val="TableText"/>
              <w:ind w:left="121"/>
              <w:spacing w:before="171" w:line="219" w:lineRule="auto"/>
              <w:rPr>
                <w:sz w:val="26"/>
                <w:szCs w:val="26"/>
              </w:rPr>
            </w:pPr>
            <w:r>
              <w:rPr>
                <w:sz w:val="26"/>
                <w:szCs w:val="26"/>
              </w:rPr>
              <w:t>山东省海阳市核电装备制造工业园区八甲村</w:t>
            </w:r>
          </w:p>
        </w:tc>
      </w:tr>
      <w:tr>
        <w:trPr>
          <w:trHeight w:val="579" w:hRule="atLeast"/>
        </w:trPr>
        <w:tc>
          <w:tcPr>
            <w:tcW w:w="2283" w:type="dxa"/>
            <w:vAlign w:val="top"/>
          </w:tcPr>
          <w:p>
            <w:pPr>
              <w:pStyle w:val="TableText"/>
              <w:ind w:left="485"/>
              <w:spacing w:before="163" w:line="220" w:lineRule="auto"/>
              <w:rPr>
                <w:sz w:val="26"/>
                <w:szCs w:val="26"/>
              </w:rPr>
            </w:pPr>
            <w:r>
              <w:rPr>
                <w:sz w:val="26"/>
                <w:szCs w:val="26"/>
                <w:spacing w:val="2"/>
              </w:rPr>
              <w:t>单位联系人</w:t>
            </w:r>
          </w:p>
        </w:tc>
        <w:tc>
          <w:tcPr>
            <w:tcW w:w="2447" w:type="dxa"/>
            <w:vAlign w:val="top"/>
          </w:tcPr>
          <w:p>
            <w:pPr>
              <w:pStyle w:val="TableText"/>
              <w:ind w:left="762"/>
              <w:spacing w:before="162" w:line="219" w:lineRule="auto"/>
              <w:rPr>
                <w:sz w:val="26"/>
                <w:szCs w:val="26"/>
              </w:rPr>
            </w:pPr>
            <w:r>
              <w:rPr>
                <w:sz w:val="26"/>
                <w:szCs w:val="26"/>
                <w:spacing w:val="4"/>
              </w:rPr>
              <w:t>李东兴</w:t>
            </w:r>
          </w:p>
        </w:tc>
        <w:tc>
          <w:tcPr>
            <w:tcW w:w="1658" w:type="dxa"/>
            <w:vAlign w:val="top"/>
            <w:gridSpan w:val="2"/>
          </w:tcPr>
          <w:p>
            <w:pPr>
              <w:pStyle w:val="TableText"/>
              <w:ind w:left="215"/>
              <w:spacing w:before="166" w:line="221" w:lineRule="auto"/>
              <w:rPr>
                <w:sz w:val="26"/>
                <w:szCs w:val="26"/>
              </w:rPr>
            </w:pPr>
            <w:r>
              <w:rPr>
                <w:sz w:val="26"/>
                <w:szCs w:val="26"/>
                <w:spacing w:val="2"/>
              </w:rPr>
              <w:t>联系电话</w:t>
            </w:r>
          </w:p>
        </w:tc>
        <w:tc>
          <w:tcPr>
            <w:tcW w:w="2682" w:type="dxa"/>
            <w:vAlign w:val="top"/>
          </w:tcPr>
          <w:p>
            <w:pPr>
              <w:pStyle w:val="TableText"/>
              <w:ind w:left="487"/>
              <w:spacing w:before="228" w:line="184" w:lineRule="auto"/>
              <w:rPr>
                <w:sz w:val="26"/>
                <w:szCs w:val="26"/>
              </w:rPr>
            </w:pPr>
            <w:r>
              <w:rPr>
                <w:sz w:val="26"/>
                <w:szCs w:val="26"/>
                <w:spacing w:val="-3"/>
              </w:rPr>
              <w:t>15098576565</w:t>
            </w:r>
          </w:p>
        </w:tc>
      </w:tr>
      <w:tr>
        <w:trPr>
          <w:trHeight w:val="2868" w:hRule="atLeast"/>
        </w:trPr>
        <w:tc>
          <w:tcPr>
            <w:tcW w:w="9070" w:type="dxa"/>
            <w:vAlign w:val="top"/>
            <w:gridSpan w:val="5"/>
          </w:tcPr>
          <w:p>
            <w:pPr>
              <w:pStyle w:val="TableText"/>
              <w:ind w:left="125"/>
              <w:spacing w:before="124" w:line="220" w:lineRule="auto"/>
              <w:rPr>
                <w:sz w:val="26"/>
                <w:szCs w:val="26"/>
              </w:rPr>
            </w:pPr>
            <w:r>
              <w:rPr>
                <w:sz w:val="26"/>
                <w:szCs w:val="26"/>
                <w:spacing w:val="-1"/>
              </w:rPr>
              <w:t>示范应用情况：</w:t>
            </w:r>
          </w:p>
          <w:p>
            <w:pPr>
              <w:spacing w:line="265" w:lineRule="auto"/>
              <w:rPr>
                <w:rFonts w:ascii="Arial"/>
                <w:sz w:val="21"/>
              </w:rPr>
            </w:pPr>
            <w:r/>
          </w:p>
          <w:p>
            <w:pPr>
              <w:spacing w:line="265" w:lineRule="auto"/>
              <w:rPr>
                <w:rFonts w:ascii="Arial"/>
                <w:sz w:val="21"/>
              </w:rPr>
            </w:pPr>
            <w:r/>
          </w:p>
          <w:p>
            <w:pPr>
              <w:pStyle w:val="TableText"/>
              <w:ind w:left="115" w:firstLine="499"/>
              <w:spacing w:before="85" w:line="348" w:lineRule="auto"/>
              <w:jc w:val="both"/>
              <w:rPr>
                <w:sz w:val="26"/>
                <w:szCs w:val="26"/>
              </w:rPr>
            </w:pPr>
            <w:r>
              <w:rPr>
                <w:sz w:val="26"/>
                <w:szCs w:val="26"/>
              </w:rPr>
              <w:t>我单位建设的30亩蔬菜日光温室采用了山东锋士信息技术有限公司的蔬菜</w:t>
            </w:r>
            <w:r>
              <w:rPr>
                <w:sz w:val="26"/>
                <w:szCs w:val="26"/>
                <w:spacing w:val="2"/>
              </w:rPr>
              <w:t xml:space="preserve">  </w:t>
            </w:r>
            <w:r>
              <w:rPr>
                <w:sz w:val="26"/>
                <w:szCs w:val="26"/>
                <w:spacing w:val="1"/>
              </w:rPr>
              <w:t>日光温室智能管理装备及云服务系统及水肥一体化设备，并于2018年10</w:t>
            </w:r>
            <w:r>
              <w:rPr>
                <w:sz w:val="26"/>
                <w:szCs w:val="26"/>
              </w:rPr>
              <w:t>月投入 </w:t>
            </w:r>
            <w:r>
              <w:rPr>
                <w:sz w:val="26"/>
                <w:szCs w:val="26"/>
                <w:spacing w:val="-5"/>
              </w:rPr>
              <w:t>使用。设备实用性很强，通过温室环境数据的监测，可以时时观测棚室的环境数</w:t>
            </w:r>
          </w:p>
          <w:p>
            <w:pPr>
              <w:pStyle w:val="TableText"/>
              <w:ind w:left="75"/>
              <w:spacing w:line="219" w:lineRule="auto"/>
              <w:rPr>
                <w:sz w:val="26"/>
                <w:szCs w:val="26"/>
              </w:rPr>
            </w:pPr>
            <w:r>
              <w:rPr>
                <w:sz w:val="26"/>
                <w:szCs w:val="26"/>
                <w:spacing w:val="-1"/>
              </w:rPr>
              <w:t>据。</w:t>
            </w:r>
          </w:p>
        </w:tc>
      </w:tr>
      <w:tr>
        <w:trPr>
          <w:trHeight w:val="4221" w:hRule="atLeast"/>
        </w:trPr>
        <w:tc>
          <w:tcPr>
            <w:tcW w:w="9070" w:type="dxa"/>
            <w:vAlign w:val="top"/>
            <w:gridSpan w:val="5"/>
            <w:tcBorders>
              <w:bottom w:val="nil"/>
            </w:tcBorders>
          </w:tcPr>
          <w:p>
            <w:pPr>
              <w:spacing w:line="252" w:lineRule="auto"/>
              <w:rPr>
                <w:rFonts w:ascii="Arial"/>
                <w:sz w:val="21"/>
              </w:rPr>
            </w:pPr>
            <w:r/>
          </w:p>
          <w:p>
            <w:pPr>
              <w:spacing w:line="253" w:lineRule="auto"/>
              <w:rPr>
                <w:rFonts w:ascii="Arial"/>
                <w:sz w:val="21"/>
              </w:rPr>
            </w:pPr>
            <w:r/>
          </w:p>
          <w:p>
            <w:pPr>
              <w:pStyle w:val="TableText"/>
              <w:ind w:left="125"/>
              <w:spacing w:before="85" w:line="218" w:lineRule="auto"/>
              <w:rPr>
                <w:sz w:val="26"/>
                <w:szCs w:val="26"/>
              </w:rPr>
            </w:pPr>
            <w:r>
              <w:rPr>
                <w:sz w:val="26"/>
                <w:szCs w:val="26"/>
              </w:rPr>
              <w:t>评价及意见：</w:t>
            </w:r>
          </w:p>
          <w:p>
            <w:pPr>
              <w:spacing w:line="476" w:lineRule="auto"/>
              <w:rPr>
                <w:rFonts w:ascii="Arial"/>
                <w:sz w:val="21"/>
              </w:rPr>
            </w:pPr>
            <w:r/>
          </w:p>
          <w:p>
            <w:pPr>
              <w:pStyle w:val="TableText"/>
              <w:ind w:left="614"/>
              <w:spacing w:before="85" w:line="490" w:lineRule="exact"/>
              <w:rPr>
                <w:sz w:val="26"/>
                <w:szCs w:val="26"/>
              </w:rPr>
            </w:pPr>
            <w:r>
              <w:rPr>
                <w:sz w:val="26"/>
                <w:szCs w:val="26"/>
                <w:position w:val="17"/>
              </w:rPr>
              <w:t>通过合理的放风，农户比往常每棚少打药1到2次药，每次用药亩成本为15</w:t>
            </w:r>
          </w:p>
          <w:p>
            <w:pPr>
              <w:pStyle w:val="TableText"/>
              <w:ind w:left="115"/>
              <w:spacing w:line="218" w:lineRule="auto"/>
              <w:rPr>
                <w:sz w:val="26"/>
                <w:szCs w:val="26"/>
              </w:rPr>
            </w:pPr>
            <w:r>
              <w:rPr>
                <w:sz w:val="26"/>
                <w:szCs w:val="26"/>
              </w:rPr>
              <w:t>元，人工成本为12元，此项每亩节省成本27</w:t>
            </w:r>
            <w:r>
              <w:rPr>
                <w:sz w:val="26"/>
                <w:szCs w:val="26"/>
                <w:spacing w:val="-1"/>
              </w:rPr>
              <w:t>元。</w:t>
            </w:r>
          </w:p>
          <w:p>
            <w:pPr>
              <w:spacing w:line="269" w:lineRule="auto"/>
              <w:rPr>
                <w:rFonts w:ascii="Arial"/>
                <w:sz w:val="21"/>
              </w:rPr>
            </w:pPr>
            <w:r/>
          </w:p>
          <w:p>
            <w:pPr>
              <w:spacing w:line="269"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pStyle w:val="TableText"/>
              <w:ind w:left="4365"/>
              <w:spacing w:before="85" w:line="219" w:lineRule="auto"/>
              <w:rPr>
                <w:sz w:val="26"/>
                <w:szCs w:val="26"/>
              </w:rPr>
            </w:pPr>
            <w:r>
              <w:drawing>
                <wp:anchor distT="0" distB="0" distL="0" distR="0" simplePos="0" relativeHeight="251662336" behindDoc="0" locked="0" layoutInCell="1" allowOverlap="1">
                  <wp:simplePos x="0" y="0"/>
                  <wp:positionH relativeFrom="column">
                    <wp:posOffset>3508406</wp:posOffset>
                  </wp:positionH>
                  <wp:positionV relativeFrom="paragraph">
                    <wp:posOffset>-987031</wp:posOffset>
                  </wp:positionV>
                  <wp:extent cx="1670062" cy="1612889"/>
                  <wp:effectExtent l="0" t="0" r="0" b="0"/>
                  <wp:wrapNone/>
                  <wp:docPr id="12" name="IM 12"/>
                  <wp:cNvGraphicFramePr/>
                  <a:graphic>
                    <a:graphicData uri="http://schemas.openxmlformats.org/drawingml/2006/picture">
                      <pic:pic>
                        <pic:nvPicPr>
                          <pic:cNvPr id="12" name="IM 12"/>
                          <pic:cNvPicPr/>
                        </pic:nvPicPr>
                        <pic:blipFill>
                          <a:blip r:embed="rId21"/>
                          <a:stretch>
                            <a:fillRect/>
                          </a:stretch>
                        </pic:blipFill>
                        <pic:spPr>
                          <a:xfrm rot="0">
                            <a:off x="0" y="0"/>
                            <a:ext cx="1670062" cy="1612889"/>
                          </a:xfrm>
                          <a:prstGeom prst="rect">
                            <a:avLst/>
                          </a:prstGeom>
                        </pic:spPr>
                      </pic:pic>
                    </a:graphicData>
                  </a:graphic>
                </wp:anchor>
              </w:drawing>
            </w:r>
            <w:r>
              <w:rPr>
                <w:sz w:val="26"/>
                <w:szCs w:val="26"/>
                <w:spacing w:val="-1"/>
              </w:rPr>
              <w:t>用户单位盖章：</w:t>
            </w:r>
          </w:p>
        </w:tc>
      </w:tr>
      <w:tr>
        <w:trPr>
          <w:trHeight w:val="2029" w:hRule="atLeast"/>
        </w:trPr>
        <w:tc>
          <w:tcPr>
            <w:tcW w:w="5914" w:type="dxa"/>
            <w:vAlign w:val="top"/>
            <w:gridSpan w:val="3"/>
            <w:tcBorders>
              <w:right w:val="nil"/>
              <w:top w:val="nil"/>
            </w:tcBorders>
          </w:tcPr>
          <w:p>
            <w:pPr>
              <w:spacing w:line="368" w:lineRule="auto"/>
              <w:rPr>
                <w:rFonts w:ascii="Arial"/>
                <w:sz w:val="21"/>
              </w:rPr>
            </w:pPr>
            <w:r/>
          </w:p>
          <w:p>
            <w:pPr>
              <w:pStyle w:val="TableText"/>
              <w:ind w:right="13"/>
              <w:spacing w:before="84" w:line="219" w:lineRule="auto"/>
              <w:jc w:val="right"/>
              <w:rPr>
                <w:sz w:val="26"/>
                <w:szCs w:val="26"/>
              </w:rPr>
            </w:pPr>
            <w:r>
              <w:rPr>
                <w:sz w:val="26"/>
                <w:szCs w:val="26"/>
                <w:spacing w:val="-1"/>
              </w:rPr>
              <w:t>用户签字：</w:t>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4735"/>
              <w:spacing w:before="85" w:line="221" w:lineRule="auto"/>
              <w:rPr>
                <w:sz w:val="26"/>
                <w:szCs w:val="26"/>
              </w:rPr>
            </w:pPr>
            <w:r>
              <w:rPr>
                <w:sz w:val="26"/>
                <w:szCs w:val="26"/>
                <w:spacing w:val="-1"/>
              </w:rPr>
              <w:t>时间：</w:t>
            </w:r>
          </w:p>
        </w:tc>
        <w:tc>
          <w:tcPr>
            <w:tcW w:w="3156" w:type="dxa"/>
            <w:vAlign w:val="top"/>
            <w:gridSpan w:val="2"/>
            <w:tcBorders>
              <w:left w:val="nil"/>
              <w:top w:val="nil"/>
            </w:tcBorders>
          </w:tcPr>
          <w:p>
            <w:pPr>
              <w:spacing w:line="272" w:lineRule="auto"/>
              <w:rPr>
                <w:rFonts w:ascii="Arial"/>
                <w:sz w:val="21"/>
              </w:rPr>
            </w:pPr>
            <w:r/>
          </w:p>
          <w:p>
            <w:pPr>
              <w:ind w:firstLine="146"/>
              <w:spacing w:line="1270" w:lineRule="exact"/>
              <w:rPr/>
            </w:pPr>
            <w:r>
              <w:rPr>
                <w:position w:val="-25"/>
              </w:rPr>
              <w:drawing>
                <wp:inline distT="0" distB="0" distL="0" distR="0">
                  <wp:extent cx="1384274" cy="806444"/>
                  <wp:effectExtent l="0" t="0" r="0" b="0"/>
                  <wp:docPr id="14" name="IM 14"/>
                  <wp:cNvGraphicFramePr/>
                  <a:graphic>
                    <a:graphicData uri="http://schemas.openxmlformats.org/drawingml/2006/picture">
                      <pic:pic>
                        <pic:nvPicPr>
                          <pic:cNvPr id="14" name="IM 14"/>
                          <pic:cNvPicPr/>
                        </pic:nvPicPr>
                        <pic:blipFill>
                          <a:blip r:embed="rId22"/>
                          <a:stretch>
                            <a:fillRect/>
                          </a:stretch>
                        </pic:blipFill>
                        <pic:spPr>
                          <a:xfrm rot="0">
                            <a:off x="0" y="0"/>
                            <a:ext cx="1384274" cy="806444"/>
                          </a:xfrm>
                          <a:prstGeom prst="rect">
                            <a:avLst/>
                          </a:prstGeom>
                        </pic:spPr>
                      </pic:pic>
                    </a:graphicData>
                  </a:graphic>
                </wp:inline>
              </w:drawing>
            </w:r>
          </w:p>
        </w:tc>
      </w:tr>
    </w:tbl>
    <w:p>
      <w:pPr>
        <w:rPr>
          <w:rFonts w:ascii="Arial"/>
          <w:sz w:val="21"/>
        </w:rPr>
      </w:pPr>
      <w:r/>
    </w:p>
    <w:p>
      <w:pPr>
        <w:sectPr>
          <w:footerReference w:type="default" r:id="rId20"/>
          <w:pgSz w:w="11900" w:h="16830"/>
          <w:pgMar w:top="1430" w:right="1224" w:bottom="1186" w:left="1594" w:header="0" w:footer="1007" w:gutter="0"/>
        </w:sectPr>
        <w:rPr>
          <w:rFonts w:ascii="Arial" w:hAnsi="Arial" w:eastAsia="Arial" w:cs="Arial"/>
          <w:sz w:val="21"/>
          <w:szCs w:val="21"/>
        </w:rPr>
      </w:pPr>
    </w:p>
    <w:p>
      <w:pPr>
        <w:ind w:left="3101"/>
        <w:spacing w:before="327" w:line="218" w:lineRule="auto"/>
        <w:rPr>
          <w:rFonts w:ascii="SimSun" w:hAnsi="SimSun" w:eastAsia="SimSun" w:cs="SimSun"/>
          <w:sz w:val="43"/>
          <w:szCs w:val="43"/>
        </w:rPr>
      </w:pPr>
      <w:r>
        <w:rPr>
          <w:rFonts w:ascii="SimSun" w:hAnsi="SimSun" w:eastAsia="SimSun" w:cs="SimSun"/>
          <w:sz w:val="43"/>
          <w:szCs w:val="43"/>
          <w:b/>
          <w:bCs/>
          <w:spacing w:val="8"/>
        </w:rPr>
        <w:t>用户应用报告</w:t>
      </w:r>
    </w:p>
    <w:p>
      <w:pPr>
        <w:spacing w:line="49" w:lineRule="exact"/>
        <w:rPr/>
      </w:pPr>
      <w:r/>
    </w:p>
    <w:tbl>
      <w:tblPr>
        <w:tblStyle w:val="TableNormal"/>
        <w:tblW w:w="8887"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232"/>
        <w:gridCol w:w="2397"/>
        <w:gridCol w:w="1618"/>
        <w:gridCol w:w="2640"/>
      </w:tblGrid>
      <w:tr>
        <w:trPr>
          <w:trHeight w:val="724" w:hRule="atLeast"/>
        </w:trPr>
        <w:tc>
          <w:tcPr>
            <w:tcW w:w="2232" w:type="dxa"/>
            <w:vAlign w:val="top"/>
          </w:tcPr>
          <w:p>
            <w:pPr>
              <w:pStyle w:val="TableText"/>
              <w:ind w:left="585"/>
              <w:spacing w:before="235" w:line="219" w:lineRule="auto"/>
              <w:rPr>
                <w:sz w:val="26"/>
                <w:szCs w:val="26"/>
              </w:rPr>
            </w:pPr>
            <w:r>
              <w:rPr>
                <w:sz w:val="26"/>
                <w:szCs w:val="26"/>
                <w:spacing w:val="3"/>
              </w:rPr>
              <w:t>产品名称</w:t>
            </w:r>
          </w:p>
        </w:tc>
        <w:tc>
          <w:tcPr>
            <w:tcW w:w="6655" w:type="dxa"/>
            <w:vAlign w:val="top"/>
            <w:gridSpan w:val="3"/>
          </w:tcPr>
          <w:p>
            <w:pPr>
              <w:pStyle w:val="TableText"/>
              <w:ind w:left="152"/>
              <w:spacing w:before="235" w:line="219" w:lineRule="auto"/>
              <w:rPr>
                <w:sz w:val="26"/>
                <w:szCs w:val="26"/>
              </w:rPr>
            </w:pPr>
            <w:r>
              <w:rPr>
                <w:sz w:val="26"/>
                <w:szCs w:val="26"/>
              </w:rPr>
              <w:t>蔬菜日光温室智能管理装备及云服务系统</w:t>
            </w:r>
          </w:p>
        </w:tc>
      </w:tr>
      <w:tr>
        <w:trPr>
          <w:trHeight w:val="719" w:hRule="atLeast"/>
        </w:trPr>
        <w:tc>
          <w:tcPr>
            <w:tcW w:w="2232" w:type="dxa"/>
            <w:vAlign w:val="top"/>
          </w:tcPr>
          <w:p>
            <w:pPr>
              <w:pStyle w:val="TableText"/>
              <w:ind w:left="585"/>
              <w:spacing w:before="232" w:line="220" w:lineRule="auto"/>
              <w:rPr>
                <w:sz w:val="26"/>
                <w:szCs w:val="26"/>
              </w:rPr>
            </w:pPr>
            <w:r>
              <w:rPr>
                <w:sz w:val="26"/>
                <w:szCs w:val="26"/>
                <w:spacing w:val="2"/>
              </w:rPr>
              <w:t>应用单位</w:t>
            </w:r>
          </w:p>
        </w:tc>
        <w:tc>
          <w:tcPr>
            <w:tcW w:w="6655" w:type="dxa"/>
            <w:vAlign w:val="top"/>
            <w:gridSpan w:val="3"/>
          </w:tcPr>
          <w:p>
            <w:pPr>
              <w:pStyle w:val="TableText"/>
              <w:ind w:left="152"/>
              <w:spacing w:before="230" w:line="219" w:lineRule="auto"/>
              <w:rPr>
                <w:sz w:val="26"/>
                <w:szCs w:val="26"/>
              </w:rPr>
            </w:pPr>
            <w:r>
              <w:rPr>
                <w:sz w:val="26"/>
                <w:szCs w:val="26"/>
                <w:spacing w:val="2"/>
              </w:rPr>
              <w:t>济南铭凯农业科技有限公司</w:t>
            </w:r>
          </w:p>
        </w:tc>
      </w:tr>
      <w:tr>
        <w:trPr>
          <w:trHeight w:val="899" w:hRule="atLeast"/>
        </w:trPr>
        <w:tc>
          <w:tcPr>
            <w:tcW w:w="2232" w:type="dxa"/>
            <w:vAlign w:val="top"/>
          </w:tcPr>
          <w:p>
            <w:pPr>
              <w:pStyle w:val="TableText"/>
              <w:ind w:left="324"/>
              <w:spacing w:before="323" w:line="220" w:lineRule="auto"/>
              <w:rPr>
                <w:sz w:val="26"/>
                <w:szCs w:val="26"/>
              </w:rPr>
            </w:pPr>
            <w:r>
              <w:rPr>
                <w:sz w:val="26"/>
                <w:szCs w:val="26"/>
                <w:spacing w:val="2"/>
              </w:rPr>
              <w:t>应用单位地址</w:t>
            </w:r>
          </w:p>
        </w:tc>
        <w:tc>
          <w:tcPr>
            <w:tcW w:w="6655" w:type="dxa"/>
            <w:vAlign w:val="top"/>
            <w:gridSpan w:val="3"/>
          </w:tcPr>
          <w:p>
            <w:pPr>
              <w:pStyle w:val="TableText"/>
              <w:ind w:left="152"/>
              <w:spacing w:before="132" w:line="536" w:lineRule="exact"/>
              <w:rPr>
                <w:sz w:val="26"/>
                <w:szCs w:val="26"/>
              </w:rPr>
            </w:pPr>
            <w:r>
              <w:rPr>
                <w:sz w:val="26"/>
                <w:szCs w:val="26"/>
                <w:position w:val="21"/>
              </w:rPr>
              <w:t>济南市历下区花园路庄东路16号数码港2号楼</w:t>
            </w:r>
          </w:p>
          <w:p>
            <w:pPr>
              <w:pStyle w:val="TableText"/>
              <w:ind w:left="152"/>
              <w:spacing w:line="220" w:lineRule="exact"/>
              <w:rPr>
                <w:sz w:val="26"/>
                <w:szCs w:val="26"/>
              </w:rPr>
            </w:pPr>
            <w:r>
              <w:rPr>
                <w:sz w:val="26"/>
                <w:szCs w:val="26"/>
                <w:spacing w:val="-6"/>
                <w:position w:val="-3"/>
              </w:rPr>
              <w:t>1-201</w:t>
            </w:r>
          </w:p>
        </w:tc>
      </w:tr>
      <w:tr>
        <w:trPr>
          <w:trHeight w:val="609" w:hRule="atLeast"/>
        </w:trPr>
        <w:tc>
          <w:tcPr>
            <w:tcW w:w="2232" w:type="dxa"/>
            <w:vAlign w:val="top"/>
          </w:tcPr>
          <w:p>
            <w:pPr>
              <w:pStyle w:val="TableText"/>
              <w:ind w:left="455"/>
              <w:spacing w:before="184" w:line="220" w:lineRule="auto"/>
              <w:rPr>
                <w:sz w:val="26"/>
                <w:szCs w:val="26"/>
              </w:rPr>
            </w:pPr>
            <w:r>
              <w:rPr>
                <w:sz w:val="26"/>
                <w:szCs w:val="26"/>
                <w:spacing w:val="2"/>
              </w:rPr>
              <w:t>单位联系人</w:t>
            </w:r>
          </w:p>
        </w:tc>
        <w:tc>
          <w:tcPr>
            <w:tcW w:w="2397" w:type="dxa"/>
            <w:vAlign w:val="top"/>
          </w:tcPr>
          <w:p>
            <w:pPr>
              <w:pStyle w:val="TableText"/>
              <w:ind w:left="733"/>
              <w:spacing w:before="182" w:line="219" w:lineRule="auto"/>
              <w:rPr>
                <w:sz w:val="26"/>
                <w:szCs w:val="26"/>
              </w:rPr>
            </w:pPr>
            <w:r>
              <w:rPr>
                <w:sz w:val="26"/>
                <w:szCs w:val="26"/>
                <w:spacing w:val="3"/>
              </w:rPr>
              <w:t>付彦煜</w:t>
            </w:r>
          </w:p>
        </w:tc>
        <w:tc>
          <w:tcPr>
            <w:tcW w:w="1618" w:type="dxa"/>
            <w:vAlign w:val="top"/>
          </w:tcPr>
          <w:p>
            <w:pPr>
              <w:pStyle w:val="TableText"/>
              <w:ind w:left="206"/>
              <w:spacing w:before="187" w:line="221" w:lineRule="auto"/>
              <w:rPr>
                <w:sz w:val="26"/>
                <w:szCs w:val="26"/>
              </w:rPr>
            </w:pPr>
            <w:r>
              <w:rPr>
                <w:sz w:val="26"/>
                <w:szCs w:val="26"/>
                <w:spacing w:val="2"/>
              </w:rPr>
              <w:t>联系电话</w:t>
            </w:r>
          </w:p>
        </w:tc>
        <w:tc>
          <w:tcPr>
            <w:tcW w:w="2640" w:type="dxa"/>
            <w:vAlign w:val="top"/>
          </w:tcPr>
          <w:p>
            <w:pPr>
              <w:pStyle w:val="TableText"/>
              <w:ind w:left="498"/>
              <w:spacing w:before="249" w:line="184" w:lineRule="auto"/>
              <w:rPr>
                <w:sz w:val="26"/>
                <w:szCs w:val="26"/>
              </w:rPr>
            </w:pPr>
            <w:r>
              <w:rPr>
                <w:sz w:val="26"/>
                <w:szCs w:val="26"/>
                <w:spacing w:val="-3"/>
              </w:rPr>
              <w:t>18615592969</w:t>
            </w:r>
          </w:p>
        </w:tc>
      </w:tr>
      <w:tr>
        <w:trPr>
          <w:trHeight w:val="2988" w:hRule="atLeast"/>
        </w:trPr>
        <w:tc>
          <w:tcPr>
            <w:tcW w:w="8887" w:type="dxa"/>
            <w:vAlign w:val="top"/>
            <w:gridSpan w:val="4"/>
          </w:tcPr>
          <w:p>
            <w:pPr>
              <w:spacing w:line="289" w:lineRule="auto"/>
              <w:rPr>
                <w:rFonts w:ascii="Arial"/>
                <w:sz w:val="21"/>
              </w:rPr>
            </w:pPr>
            <w:r/>
          </w:p>
          <w:p>
            <w:pPr>
              <w:pStyle w:val="TableText"/>
              <w:ind w:left="125"/>
              <w:spacing w:before="84" w:line="220" w:lineRule="auto"/>
              <w:rPr>
                <w:sz w:val="26"/>
                <w:szCs w:val="26"/>
              </w:rPr>
            </w:pPr>
            <w:r>
              <w:rPr>
                <w:sz w:val="26"/>
                <w:szCs w:val="26"/>
                <w:spacing w:val="-1"/>
              </w:rPr>
              <w:t>示范应用情况：</w:t>
            </w:r>
          </w:p>
          <w:p>
            <w:pPr>
              <w:pStyle w:val="TableText"/>
              <w:ind w:left="135" w:firstLine="479"/>
              <w:spacing w:before="149" w:line="369" w:lineRule="auto"/>
              <w:jc w:val="both"/>
              <w:rPr>
                <w:sz w:val="26"/>
                <w:szCs w:val="26"/>
              </w:rPr>
            </w:pPr>
            <w:r>
              <w:rPr>
                <w:sz w:val="26"/>
                <w:szCs w:val="26"/>
                <w:spacing w:val="-2"/>
              </w:rPr>
              <w:t>我单位建设的50亩蔬菜日光温室采用了山东锋士信息技术有限公司</w:t>
            </w:r>
            <w:r>
              <w:rPr>
                <w:sz w:val="26"/>
                <w:szCs w:val="26"/>
                <w:spacing w:val="-3"/>
              </w:rPr>
              <w:t>的蔬菜</w:t>
            </w:r>
            <w:r>
              <w:rPr>
                <w:sz w:val="26"/>
                <w:szCs w:val="26"/>
              </w:rPr>
              <w:t xml:space="preserve"> </w:t>
            </w:r>
            <w:r>
              <w:rPr>
                <w:sz w:val="26"/>
                <w:szCs w:val="26"/>
                <w:spacing w:val="1"/>
              </w:rPr>
              <w:t>日光温室智能管理装备及云服务系统，并于2018年1</w:t>
            </w:r>
            <w:r>
              <w:rPr>
                <w:sz w:val="26"/>
                <w:szCs w:val="26"/>
              </w:rPr>
              <w:t>月投入使用。通过蔬菜作 </w:t>
            </w:r>
            <w:r>
              <w:rPr>
                <w:sz w:val="26"/>
                <w:szCs w:val="26"/>
                <w:spacing w:val="-10"/>
              </w:rPr>
              <w:t>物生长环境信息的获取，水肥一体化设施的使用，进行合</w:t>
            </w:r>
            <w:r>
              <w:rPr>
                <w:sz w:val="26"/>
                <w:szCs w:val="26"/>
                <w:spacing w:val="-11"/>
              </w:rPr>
              <w:t>理的生产等，实现了省</w:t>
            </w:r>
          </w:p>
          <w:p>
            <w:pPr>
              <w:pStyle w:val="TableText"/>
              <w:ind w:left="115"/>
              <w:spacing w:line="218" w:lineRule="auto"/>
              <w:rPr>
                <w:sz w:val="26"/>
                <w:szCs w:val="26"/>
              </w:rPr>
            </w:pPr>
            <w:r>
              <w:rPr>
                <w:sz w:val="26"/>
                <w:szCs w:val="26"/>
                <w:spacing w:val="-1"/>
              </w:rPr>
              <w:t>人工，肥料的目的。</w:t>
            </w:r>
          </w:p>
        </w:tc>
      </w:tr>
      <w:tr>
        <w:trPr>
          <w:trHeight w:val="6570" w:hRule="atLeast"/>
        </w:trPr>
        <w:tc>
          <w:tcPr>
            <w:tcW w:w="8887" w:type="dxa"/>
            <w:vAlign w:val="top"/>
            <w:gridSpan w:val="4"/>
          </w:tcPr>
          <w:p>
            <w:pPr>
              <w:spacing w:line="278" w:lineRule="auto"/>
              <w:rPr>
                <w:rFonts w:ascii="Arial"/>
                <w:sz w:val="21"/>
              </w:rPr>
            </w:pPr>
            <w:r/>
          </w:p>
          <w:p>
            <w:pPr>
              <w:spacing w:line="278" w:lineRule="auto"/>
              <w:rPr>
                <w:rFonts w:ascii="Arial"/>
                <w:sz w:val="21"/>
              </w:rPr>
            </w:pPr>
            <w:r/>
          </w:p>
          <w:p>
            <w:pPr>
              <w:pStyle w:val="TableText"/>
              <w:ind w:left="105"/>
              <w:spacing w:before="85" w:line="218" w:lineRule="auto"/>
              <w:rPr>
                <w:sz w:val="26"/>
                <w:szCs w:val="26"/>
              </w:rPr>
            </w:pPr>
            <w:r>
              <w:rPr>
                <w:sz w:val="26"/>
                <w:szCs w:val="26"/>
              </w:rPr>
              <w:t>评价及意见：</w:t>
            </w:r>
          </w:p>
          <w:p>
            <w:pPr>
              <w:spacing w:line="266" w:lineRule="auto"/>
              <w:rPr>
                <w:rFonts w:ascii="Arial"/>
                <w:sz w:val="21"/>
              </w:rPr>
            </w:pPr>
            <w:r/>
          </w:p>
          <w:p>
            <w:pPr>
              <w:spacing w:line="267" w:lineRule="auto"/>
              <w:rPr>
                <w:rFonts w:ascii="Arial"/>
                <w:sz w:val="21"/>
              </w:rPr>
            </w:pPr>
            <w:r/>
          </w:p>
          <w:p>
            <w:pPr>
              <w:pStyle w:val="TableText"/>
              <w:ind w:left="614"/>
              <w:spacing w:before="84" w:line="483" w:lineRule="exact"/>
              <w:rPr>
                <w:sz w:val="26"/>
                <w:szCs w:val="26"/>
              </w:rPr>
            </w:pPr>
            <w:r>
              <w:rPr>
                <w:sz w:val="26"/>
                <w:szCs w:val="26"/>
                <w:spacing w:val="2"/>
                <w:position w:val="16"/>
              </w:rPr>
              <w:t>产品应用后，实现平均节水51.2%;施肥平均减少32.3%;用工减少47.6%,</w:t>
            </w:r>
          </w:p>
          <w:p>
            <w:pPr>
              <w:pStyle w:val="TableText"/>
              <w:ind w:left="115"/>
              <w:spacing w:line="218" w:lineRule="auto"/>
              <w:rPr>
                <w:sz w:val="26"/>
                <w:szCs w:val="26"/>
              </w:rPr>
            </w:pPr>
            <w:r>
              <w:rPr>
                <w:sz w:val="26"/>
                <w:szCs w:val="26"/>
                <w:spacing w:val="-1"/>
              </w:rPr>
              <w:t>实现了省人工，肥料的目的。</w:t>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5654"/>
              <w:spacing w:before="85" w:line="219" w:lineRule="auto"/>
              <w:rPr>
                <w:sz w:val="26"/>
                <w:szCs w:val="26"/>
              </w:rPr>
            </w:pPr>
            <w:r>
              <w:drawing>
                <wp:anchor distT="0" distB="0" distL="0" distR="0" simplePos="0" relativeHeight="251664384" behindDoc="0" locked="0" layoutInCell="1" allowOverlap="1">
                  <wp:simplePos x="0" y="0"/>
                  <wp:positionH relativeFrom="column">
                    <wp:posOffset>3705253</wp:posOffset>
                  </wp:positionH>
                  <wp:positionV relativeFrom="paragraph">
                    <wp:posOffset>-936287</wp:posOffset>
                  </wp:positionV>
                  <wp:extent cx="1543037" cy="1619194"/>
                  <wp:effectExtent l="0" t="0" r="0" b="0"/>
                  <wp:wrapNone/>
                  <wp:docPr id="16" name="IM 16"/>
                  <wp:cNvGraphicFramePr/>
                  <a:graphic>
                    <a:graphicData uri="http://schemas.openxmlformats.org/drawingml/2006/picture">
                      <pic:pic>
                        <pic:nvPicPr>
                          <pic:cNvPr id="16" name="IM 16"/>
                          <pic:cNvPicPr/>
                        </pic:nvPicPr>
                        <pic:blipFill>
                          <a:blip r:embed="rId24"/>
                          <a:stretch>
                            <a:fillRect/>
                          </a:stretch>
                        </pic:blipFill>
                        <pic:spPr>
                          <a:xfrm rot="0">
                            <a:off x="0" y="0"/>
                            <a:ext cx="1543037" cy="1619194"/>
                          </a:xfrm>
                          <a:prstGeom prst="rect">
                            <a:avLst/>
                          </a:prstGeom>
                        </pic:spPr>
                      </pic:pic>
                    </a:graphicData>
                  </a:graphic>
                </wp:anchor>
              </w:drawing>
            </w:r>
            <w:r>
              <w:rPr>
                <w:sz w:val="26"/>
                <w:szCs w:val="26"/>
                <w:spacing w:val="3"/>
              </w:rPr>
              <w:t>用户单位盖章</w:t>
            </w:r>
          </w:p>
          <w:p>
            <w:pPr>
              <w:pStyle w:val="TableText"/>
              <w:ind w:left="5684"/>
              <w:spacing w:before="233" w:line="219" w:lineRule="auto"/>
              <w:rPr>
                <w:sz w:val="26"/>
                <w:szCs w:val="26"/>
              </w:rPr>
            </w:pPr>
            <w:r>
              <w:rPr>
                <w:sz w:val="26"/>
                <w:szCs w:val="26"/>
                <w:spacing w:val="8"/>
              </w:rPr>
              <w:t>用户签字：</w:t>
            </w:r>
            <w:r>
              <w:rPr>
                <w:sz w:val="26"/>
                <w:szCs w:val="26"/>
              </w:rPr>
              <w:t xml:space="preserve">        </w:t>
            </w:r>
          </w:p>
          <w:p>
            <w:pPr>
              <w:pStyle w:val="TableText"/>
              <w:ind w:left="5615"/>
              <w:spacing w:before="225" w:line="221" w:lineRule="auto"/>
              <w:rPr>
                <w:sz w:val="26"/>
                <w:szCs w:val="26"/>
              </w:rPr>
            </w:pPr>
            <w:r>
              <w:rPr>
                <w:sz w:val="26"/>
                <w:szCs w:val="26"/>
                <w:spacing w:val="1"/>
              </w:rPr>
              <w:t>时间：2020.7.17</w:t>
            </w:r>
          </w:p>
        </w:tc>
      </w:tr>
    </w:tbl>
    <w:p>
      <w:pPr>
        <w:rPr>
          <w:rFonts w:ascii="Arial"/>
          <w:sz w:val="21"/>
        </w:rPr>
      </w:pPr>
      <w:r/>
    </w:p>
    <w:p>
      <w:pPr>
        <w:sectPr>
          <w:footerReference w:type="default" r:id="rId23"/>
          <w:pgSz w:w="11900" w:h="16830"/>
          <w:pgMar w:top="1430" w:right="1417" w:bottom="1241" w:left="1584" w:header="0" w:footer="1112" w:gutter="0"/>
        </w:sectPr>
        <w:rPr>
          <w:rFonts w:ascii="Arial" w:hAnsi="Arial" w:eastAsia="Arial" w:cs="Arial"/>
          <w:sz w:val="21"/>
          <w:szCs w:val="21"/>
        </w:rPr>
      </w:pPr>
    </w:p>
    <w:p>
      <w:pPr>
        <w:ind w:left="2961"/>
        <w:spacing w:before="327" w:line="218" w:lineRule="auto"/>
        <w:rPr>
          <w:rFonts w:ascii="SimSun" w:hAnsi="SimSun" w:eastAsia="SimSun" w:cs="SimSun"/>
          <w:sz w:val="42"/>
          <w:szCs w:val="42"/>
        </w:rPr>
      </w:pPr>
      <w:r>
        <w:rPr>
          <w:rFonts w:ascii="SimSun" w:hAnsi="SimSun" w:eastAsia="SimSun" w:cs="SimSun"/>
          <w:sz w:val="42"/>
          <w:szCs w:val="42"/>
          <w:b/>
          <w:bCs/>
          <w:spacing w:val="5"/>
        </w:rPr>
        <w:t>用户应用报告</w:t>
      </w:r>
    </w:p>
    <w:p>
      <w:pPr>
        <w:spacing w:line="119" w:lineRule="auto"/>
        <w:rPr>
          <w:rFonts w:ascii="Arial"/>
          <w:sz w:val="2"/>
        </w:rPr>
      </w:pPr>
      <w:r>
        <w:rPr>
          <w:rFonts w:ascii="Arial"/>
          <w:sz w:val="2"/>
        </w:rPr>
      </w:r>
    </w:p>
    <w:tbl>
      <w:tblPr>
        <w:tblStyle w:val="TableNormal"/>
        <w:tblW w:w="862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163"/>
        <w:gridCol w:w="2347"/>
        <w:gridCol w:w="1568"/>
        <w:gridCol w:w="2542"/>
      </w:tblGrid>
      <w:tr>
        <w:trPr>
          <w:trHeight w:val="674" w:hRule="atLeast"/>
        </w:trPr>
        <w:tc>
          <w:tcPr>
            <w:tcW w:w="2163" w:type="dxa"/>
            <w:vAlign w:val="top"/>
          </w:tcPr>
          <w:p>
            <w:pPr>
              <w:pStyle w:val="TableText"/>
              <w:ind w:left="575"/>
              <w:spacing w:before="215" w:line="219" w:lineRule="auto"/>
              <w:rPr>
                <w:sz w:val="25"/>
                <w:szCs w:val="25"/>
              </w:rPr>
            </w:pPr>
            <w:r>
              <w:rPr>
                <w:sz w:val="25"/>
                <w:szCs w:val="25"/>
                <w:spacing w:val="3"/>
              </w:rPr>
              <w:t>产品名称</w:t>
            </w:r>
          </w:p>
        </w:tc>
        <w:tc>
          <w:tcPr>
            <w:tcW w:w="6457" w:type="dxa"/>
            <w:vAlign w:val="top"/>
            <w:gridSpan w:val="3"/>
          </w:tcPr>
          <w:p>
            <w:pPr>
              <w:pStyle w:val="TableText"/>
              <w:ind w:left="102"/>
              <w:spacing w:before="215" w:line="219" w:lineRule="auto"/>
              <w:rPr>
                <w:sz w:val="25"/>
                <w:szCs w:val="25"/>
              </w:rPr>
            </w:pPr>
            <w:r>
              <w:rPr>
                <w:sz w:val="25"/>
                <w:szCs w:val="25"/>
              </w:rPr>
              <w:t>蔬菜日光温室智能管理装备及云服务系统</w:t>
            </w:r>
          </w:p>
        </w:tc>
      </w:tr>
      <w:tr>
        <w:trPr>
          <w:trHeight w:val="679" w:hRule="atLeast"/>
        </w:trPr>
        <w:tc>
          <w:tcPr>
            <w:tcW w:w="2163" w:type="dxa"/>
            <w:vAlign w:val="top"/>
          </w:tcPr>
          <w:p>
            <w:pPr>
              <w:pStyle w:val="TableText"/>
              <w:ind w:left="575"/>
              <w:spacing w:before="222" w:line="220" w:lineRule="auto"/>
              <w:rPr>
                <w:sz w:val="25"/>
                <w:szCs w:val="25"/>
              </w:rPr>
            </w:pPr>
            <w:r>
              <w:rPr>
                <w:sz w:val="25"/>
                <w:szCs w:val="25"/>
                <w:spacing w:val="-2"/>
              </w:rPr>
              <w:t>应用单位</w:t>
            </w:r>
          </w:p>
        </w:tc>
        <w:tc>
          <w:tcPr>
            <w:tcW w:w="6457" w:type="dxa"/>
            <w:vAlign w:val="top"/>
            <w:gridSpan w:val="3"/>
          </w:tcPr>
          <w:p>
            <w:pPr>
              <w:pStyle w:val="TableText"/>
              <w:ind w:left="102"/>
              <w:spacing w:before="221" w:line="219" w:lineRule="auto"/>
              <w:rPr>
                <w:sz w:val="25"/>
                <w:szCs w:val="25"/>
              </w:rPr>
            </w:pPr>
            <w:r>
              <w:rPr>
                <w:sz w:val="25"/>
                <w:szCs w:val="25"/>
                <w:spacing w:val="2"/>
              </w:rPr>
              <w:t>济南润丰灌溉系统工程有限公司</w:t>
            </w:r>
          </w:p>
        </w:tc>
      </w:tr>
      <w:tr>
        <w:trPr>
          <w:trHeight w:val="580" w:hRule="atLeast"/>
        </w:trPr>
        <w:tc>
          <w:tcPr>
            <w:tcW w:w="2163" w:type="dxa"/>
            <w:vAlign w:val="top"/>
          </w:tcPr>
          <w:p>
            <w:pPr>
              <w:pStyle w:val="TableText"/>
              <w:ind w:left="324"/>
              <w:spacing w:before="173" w:line="220" w:lineRule="auto"/>
              <w:rPr>
                <w:sz w:val="25"/>
                <w:szCs w:val="25"/>
              </w:rPr>
            </w:pPr>
            <w:r>
              <w:rPr>
                <w:sz w:val="25"/>
                <w:szCs w:val="25"/>
                <w:spacing w:val="1"/>
              </w:rPr>
              <w:t>应用单位地址</w:t>
            </w:r>
          </w:p>
        </w:tc>
        <w:tc>
          <w:tcPr>
            <w:tcW w:w="6457" w:type="dxa"/>
            <w:vAlign w:val="top"/>
            <w:gridSpan w:val="3"/>
          </w:tcPr>
          <w:p>
            <w:pPr>
              <w:pStyle w:val="TableText"/>
              <w:ind w:left="102"/>
              <w:spacing w:before="172" w:line="219" w:lineRule="auto"/>
              <w:rPr>
                <w:sz w:val="25"/>
                <w:szCs w:val="25"/>
              </w:rPr>
            </w:pPr>
            <w:r>
              <w:rPr>
                <w:sz w:val="25"/>
                <w:szCs w:val="25"/>
              </w:rPr>
              <w:t>济南市历下区历山路2-2号</w:t>
            </w:r>
          </w:p>
        </w:tc>
      </w:tr>
      <w:tr>
        <w:trPr>
          <w:trHeight w:val="569" w:hRule="atLeast"/>
        </w:trPr>
        <w:tc>
          <w:tcPr>
            <w:tcW w:w="2163" w:type="dxa"/>
            <w:vAlign w:val="top"/>
          </w:tcPr>
          <w:p>
            <w:pPr>
              <w:pStyle w:val="TableText"/>
              <w:ind w:left="445"/>
              <w:spacing w:before="163" w:line="220" w:lineRule="auto"/>
              <w:rPr>
                <w:sz w:val="25"/>
                <w:szCs w:val="25"/>
              </w:rPr>
            </w:pPr>
            <w:r>
              <w:rPr>
                <w:sz w:val="25"/>
                <w:szCs w:val="25"/>
                <w:spacing w:val="2"/>
              </w:rPr>
              <w:t>单位联系人</w:t>
            </w:r>
          </w:p>
        </w:tc>
        <w:tc>
          <w:tcPr>
            <w:tcW w:w="2347" w:type="dxa"/>
            <w:vAlign w:val="top"/>
          </w:tcPr>
          <w:p>
            <w:pPr>
              <w:pStyle w:val="TableText"/>
              <w:ind w:left="142"/>
              <w:spacing w:before="163" w:line="220" w:lineRule="auto"/>
              <w:rPr>
                <w:sz w:val="25"/>
                <w:szCs w:val="25"/>
              </w:rPr>
            </w:pPr>
            <w:r>
              <w:rPr>
                <w:sz w:val="25"/>
                <w:szCs w:val="25"/>
                <w:spacing w:val="3"/>
              </w:rPr>
              <w:t>张春秋</w:t>
            </w:r>
          </w:p>
        </w:tc>
        <w:tc>
          <w:tcPr>
            <w:tcW w:w="1568" w:type="dxa"/>
            <w:vAlign w:val="top"/>
          </w:tcPr>
          <w:p>
            <w:pPr>
              <w:pStyle w:val="TableText"/>
              <w:ind w:left="185"/>
              <w:spacing w:before="165" w:line="221" w:lineRule="auto"/>
              <w:rPr>
                <w:sz w:val="25"/>
                <w:szCs w:val="25"/>
              </w:rPr>
            </w:pPr>
            <w:r>
              <w:rPr>
                <w:sz w:val="25"/>
                <w:szCs w:val="25"/>
                <w:spacing w:val="2"/>
              </w:rPr>
              <w:t>联系电话</w:t>
            </w:r>
          </w:p>
        </w:tc>
        <w:tc>
          <w:tcPr>
            <w:tcW w:w="2542" w:type="dxa"/>
            <w:vAlign w:val="top"/>
          </w:tcPr>
          <w:p>
            <w:pPr>
              <w:pStyle w:val="TableText"/>
              <w:ind w:left="476"/>
              <w:spacing w:before="225" w:line="184" w:lineRule="auto"/>
              <w:rPr>
                <w:sz w:val="25"/>
                <w:szCs w:val="25"/>
              </w:rPr>
            </w:pPr>
            <w:r>
              <w:rPr>
                <w:sz w:val="25"/>
                <w:szCs w:val="25"/>
                <w:spacing w:val="-3"/>
              </w:rPr>
              <w:t>13065062999</w:t>
            </w:r>
          </w:p>
        </w:tc>
      </w:tr>
      <w:tr>
        <w:trPr>
          <w:trHeight w:val="2817" w:hRule="atLeast"/>
        </w:trPr>
        <w:tc>
          <w:tcPr>
            <w:tcW w:w="8620" w:type="dxa"/>
            <w:vAlign w:val="top"/>
            <w:gridSpan w:val="4"/>
          </w:tcPr>
          <w:p>
            <w:pPr>
              <w:pStyle w:val="TableText"/>
              <w:ind w:left="125"/>
              <w:spacing w:before="114" w:line="220" w:lineRule="auto"/>
              <w:rPr>
                <w:sz w:val="25"/>
                <w:szCs w:val="25"/>
              </w:rPr>
            </w:pPr>
            <w:r>
              <w:rPr>
                <w:sz w:val="25"/>
                <w:szCs w:val="25"/>
                <w:spacing w:val="-1"/>
              </w:rPr>
              <w:t>示范应用情况：</w:t>
            </w:r>
          </w:p>
          <w:p>
            <w:pPr>
              <w:pStyle w:val="TableText"/>
              <w:ind w:left="125" w:firstLine="459"/>
              <w:spacing w:before="130" w:line="362" w:lineRule="auto"/>
              <w:jc w:val="both"/>
              <w:rPr>
                <w:sz w:val="25"/>
                <w:szCs w:val="25"/>
              </w:rPr>
            </w:pPr>
            <w:r>
              <w:rPr>
                <w:sz w:val="25"/>
                <w:szCs w:val="25"/>
              </w:rPr>
              <w:t>我单位建设的45亩蔬菜日光温室采用了山东锋士信息技术有限公司的蔬菜</w:t>
            </w:r>
            <w:r>
              <w:rPr>
                <w:sz w:val="25"/>
                <w:szCs w:val="25"/>
                <w:spacing w:val="2"/>
              </w:rPr>
              <w:t xml:space="preserve"> </w:t>
            </w:r>
            <w:r>
              <w:rPr>
                <w:sz w:val="25"/>
                <w:szCs w:val="25"/>
              </w:rPr>
              <w:t>日光温室智能管理装备及云服务系统，并于2018年4月投入使用。实现了温室 </w:t>
            </w:r>
            <w:r>
              <w:rPr>
                <w:sz w:val="25"/>
                <w:szCs w:val="25"/>
                <w:spacing w:val="-8"/>
              </w:rPr>
              <w:t>内生产设备的远程控制和农业管理的自动化、智能化。同时，通过温室环境数据</w:t>
            </w:r>
            <w:r>
              <w:rPr>
                <w:sz w:val="25"/>
                <w:szCs w:val="25"/>
                <w:spacing w:val="13"/>
              </w:rPr>
              <w:t xml:space="preserve"> </w:t>
            </w:r>
            <w:r>
              <w:rPr>
                <w:sz w:val="25"/>
                <w:szCs w:val="25"/>
                <w:spacing w:val="-8"/>
              </w:rPr>
              <w:t>的监测，可以时时监测温室内的环境情况，分析环境参数变化，提供最合理的设</w:t>
            </w:r>
          </w:p>
          <w:p>
            <w:pPr>
              <w:pStyle w:val="TableText"/>
              <w:ind w:left="115"/>
              <w:spacing w:line="219" w:lineRule="auto"/>
              <w:rPr>
                <w:sz w:val="25"/>
                <w:szCs w:val="25"/>
              </w:rPr>
            </w:pPr>
            <w:r>
              <w:rPr>
                <w:sz w:val="25"/>
                <w:szCs w:val="25"/>
                <w:spacing w:val="-1"/>
              </w:rPr>
              <w:t>施环境一体化管理方案。</w:t>
            </w:r>
          </w:p>
        </w:tc>
      </w:tr>
      <w:tr>
        <w:trPr>
          <w:trHeight w:val="6100" w:hRule="atLeast"/>
        </w:trPr>
        <w:tc>
          <w:tcPr>
            <w:tcW w:w="8620" w:type="dxa"/>
            <w:vAlign w:val="top"/>
            <w:gridSpan w:val="4"/>
          </w:tcPr>
          <w:p>
            <w:pPr>
              <w:spacing w:line="254" w:lineRule="auto"/>
              <w:rPr>
                <w:rFonts w:ascii="Arial"/>
                <w:sz w:val="21"/>
              </w:rPr>
            </w:pPr>
            <w:r/>
          </w:p>
          <w:p>
            <w:pPr>
              <w:spacing w:line="255" w:lineRule="auto"/>
              <w:rPr>
                <w:rFonts w:ascii="Arial"/>
                <w:sz w:val="21"/>
              </w:rPr>
            </w:pPr>
            <w:r/>
          </w:p>
          <w:p>
            <w:pPr>
              <w:pStyle w:val="TableText"/>
              <w:ind w:left="105"/>
              <w:spacing w:before="81" w:line="218" w:lineRule="auto"/>
              <w:rPr>
                <w:sz w:val="25"/>
                <w:szCs w:val="25"/>
              </w:rPr>
            </w:pPr>
            <w:r>
              <w:rPr>
                <w:sz w:val="25"/>
                <w:szCs w:val="25"/>
                <w:spacing w:val="-1"/>
              </w:rPr>
              <w:t>评价及意见：</w:t>
            </w:r>
          </w:p>
          <w:p>
            <w:pPr>
              <w:spacing w:line="471" w:lineRule="auto"/>
              <w:rPr>
                <w:rFonts w:ascii="Arial"/>
                <w:sz w:val="21"/>
              </w:rPr>
            </w:pPr>
            <w:r/>
          </w:p>
          <w:p>
            <w:pPr>
              <w:pStyle w:val="TableText"/>
              <w:ind w:left="555"/>
              <w:spacing w:before="82" w:line="459" w:lineRule="exact"/>
              <w:rPr>
                <w:sz w:val="25"/>
                <w:szCs w:val="25"/>
              </w:rPr>
            </w:pPr>
            <w:r>
              <w:rPr>
                <w:sz w:val="25"/>
                <w:szCs w:val="25"/>
                <w:spacing w:val="1"/>
                <w:position w:val="15"/>
              </w:rPr>
              <w:t>产品应用后，实现平均节水53.2%;平均</w:t>
            </w:r>
            <w:r>
              <w:rPr>
                <w:sz w:val="25"/>
                <w:szCs w:val="25"/>
                <w:position w:val="15"/>
              </w:rPr>
              <w:t>减施33.6%;施肥量实现合理控制</w:t>
            </w:r>
          </w:p>
          <w:p>
            <w:pPr>
              <w:pStyle w:val="TableText"/>
              <w:ind w:left="85"/>
              <w:spacing w:before="1" w:line="217" w:lineRule="auto"/>
              <w:rPr>
                <w:sz w:val="25"/>
                <w:szCs w:val="25"/>
              </w:rPr>
            </w:pPr>
            <w:r>
              <w:rPr>
                <w:sz w:val="25"/>
                <w:szCs w:val="25"/>
              </w:rPr>
              <w:t>农作物品质得到提升；人工成本得到大幅度下降，平均用工减少53.7%。</w:t>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5664"/>
              <w:spacing w:before="81" w:line="219" w:lineRule="auto"/>
              <w:rPr>
                <w:sz w:val="25"/>
                <w:szCs w:val="25"/>
              </w:rPr>
            </w:pPr>
            <w:r>
              <w:drawing>
                <wp:anchor distT="0" distB="0" distL="0" distR="0" simplePos="0" relativeHeight="251666432" behindDoc="0" locked="0" layoutInCell="1" allowOverlap="1">
                  <wp:simplePos x="0" y="0"/>
                  <wp:positionH relativeFrom="column">
                    <wp:posOffset>3851319</wp:posOffset>
                  </wp:positionH>
                  <wp:positionV relativeFrom="paragraph">
                    <wp:posOffset>-1039711</wp:posOffset>
                  </wp:positionV>
                  <wp:extent cx="1460444" cy="1689088"/>
                  <wp:effectExtent l="0" t="0" r="0" b="0"/>
                  <wp:wrapNone/>
                  <wp:docPr id="18" name="IM 18"/>
                  <wp:cNvGraphicFramePr/>
                  <a:graphic>
                    <a:graphicData uri="http://schemas.openxmlformats.org/drawingml/2006/picture">
                      <pic:pic>
                        <pic:nvPicPr>
                          <pic:cNvPr id="18" name="IM 18"/>
                          <pic:cNvPicPr/>
                        </pic:nvPicPr>
                        <pic:blipFill>
                          <a:blip r:embed="rId26"/>
                          <a:stretch>
                            <a:fillRect/>
                          </a:stretch>
                        </pic:blipFill>
                        <pic:spPr>
                          <a:xfrm rot="0">
                            <a:off x="0" y="0"/>
                            <a:ext cx="1460444" cy="1689088"/>
                          </a:xfrm>
                          <a:prstGeom prst="rect">
                            <a:avLst/>
                          </a:prstGeom>
                        </pic:spPr>
                      </pic:pic>
                    </a:graphicData>
                  </a:graphic>
                </wp:anchor>
              </w:drawing>
            </w:r>
            <w:r>
              <w:rPr>
                <w:sz w:val="25"/>
                <w:szCs w:val="25"/>
                <w:spacing w:val="-1"/>
              </w:rPr>
              <w:t>用户单位盖章：</w:t>
            </w:r>
          </w:p>
          <w:p>
            <w:pPr>
              <w:pStyle w:val="TableText"/>
              <w:ind w:left="5654"/>
              <w:spacing w:before="205" w:line="219" w:lineRule="auto"/>
              <w:rPr>
                <w:sz w:val="25"/>
                <w:szCs w:val="25"/>
              </w:rPr>
            </w:pPr>
            <w:r>
              <w:rPr>
                <w:sz w:val="25"/>
                <w:szCs w:val="25"/>
                <w:spacing w:val="-1"/>
              </w:rPr>
              <w:t>用户签字：</w:t>
            </w:r>
          </w:p>
          <w:p>
            <w:pPr>
              <w:pStyle w:val="TableText"/>
              <w:ind w:left="5735"/>
              <w:spacing w:before="186" w:line="221" w:lineRule="auto"/>
              <w:rPr>
                <w:sz w:val="25"/>
                <w:szCs w:val="25"/>
              </w:rPr>
            </w:pPr>
            <w:r>
              <w:rPr>
                <w:sz w:val="25"/>
                <w:szCs w:val="25"/>
                <w:spacing w:val="1"/>
              </w:rPr>
              <w:t>时间：2020.7.21</w:t>
            </w:r>
          </w:p>
        </w:tc>
      </w:tr>
    </w:tbl>
    <w:p>
      <w:pPr>
        <w:rPr>
          <w:rFonts w:ascii="Arial"/>
          <w:sz w:val="21"/>
        </w:rPr>
      </w:pPr>
      <w:r/>
    </w:p>
    <w:p>
      <w:pPr>
        <w:sectPr>
          <w:footerReference w:type="default" r:id="rId25"/>
          <w:pgSz w:w="11900" w:h="16830"/>
          <w:pgMar w:top="1430" w:right="1705" w:bottom="1201" w:left="1564" w:header="0" w:footer="1072" w:gutter="0"/>
        </w:sectPr>
        <w:rPr>
          <w:rFonts w:ascii="Arial" w:hAnsi="Arial" w:eastAsia="Arial" w:cs="Arial"/>
          <w:sz w:val="21"/>
          <w:szCs w:val="21"/>
        </w:rPr>
      </w:pPr>
    </w:p>
    <w:p>
      <w:pPr>
        <w:ind w:left="3040"/>
        <w:spacing w:before="267" w:line="218" w:lineRule="auto"/>
        <w:rPr>
          <w:rFonts w:ascii="SimSun" w:hAnsi="SimSun" w:eastAsia="SimSun" w:cs="SimSun"/>
          <w:sz w:val="42"/>
          <w:szCs w:val="42"/>
        </w:rPr>
      </w:pPr>
      <w:r>
        <w:rPr>
          <w:rFonts w:ascii="SimSun" w:hAnsi="SimSun" w:eastAsia="SimSun" w:cs="SimSun"/>
          <w:sz w:val="42"/>
          <w:szCs w:val="42"/>
          <w:b/>
          <w:bCs/>
          <w:spacing w:val="10"/>
        </w:rPr>
        <w:t>用户应用报告</w:t>
      </w:r>
    </w:p>
    <w:p>
      <w:pPr>
        <w:spacing w:line="31" w:lineRule="exact"/>
        <w:rPr/>
      </w:pPr>
      <w:r/>
    </w:p>
    <w:tbl>
      <w:tblPr>
        <w:tblStyle w:val="TableNormal"/>
        <w:tblW w:w="8737"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192"/>
        <w:gridCol w:w="2357"/>
        <w:gridCol w:w="1588"/>
        <w:gridCol w:w="2600"/>
      </w:tblGrid>
      <w:tr>
        <w:trPr>
          <w:trHeight w:val="684" w:hRule="atLeast"/>
        </w:trPr>
        <w:tc>
          <w:tcPr>
            <w:tcW w:w="2192" w:type="dxa"/>
            <w:vAlign w:val="top"/>
          </w:tcPr>
          <w:p>
            <w:pPr>
              <w:pStyle w:val="TableText"/>
              <w:ind w:left="585"/>
              <w:spacing w:before="225" w:line="219" w:lineRule="auto"/>
              <w:rPr>
                <w:sz w:val="25"/>
                <w:szCs w:val="25"/>
              </w:rPr>
            </w:pPr>
            <w:r>
              <w:rPr>
                <w:sz w:val="25"/>
                <w:szCs w:val="25"/>
                <w:spacing w:val="3"/>
              </w:rPr>
              <w:t>产品名称</w:t>
            </w:r>
          </w:p>
        </w:tc>
        <w:tc>
          <w:tcPr>
            <w:tcW w:w="6545" w:type="dxa"/>
            <w:vAlign w:val="top"/>
            <w:gridSpan w:val="3"/>
          </w:tcPr>
          <w:p>
            <w:pPr>
              <w:pStyle w:val="TableText"/>
              <w:ind w:left="153"/>
              <w:spacing w:before="225" w:line="219" w:lineRule="auto"/>
              <w:rPr>
                <w:sz w:val="25"/>
                <w:szCs w:val="25"/>
              </w:rPr>
            </w:pPr>
            <w:r>
              <w:rPr>
                <w:sz w:val="25"/>
                <w:szCs w:val="25"/>
              </w:rPr>
              <w:t>蔬菜日光温室智能管理装备及云服务系统</w:t>
            </w:r>
          </w:p>
        </w:tc>
      </w:tr>
      <w:tr>
        <w:trPr>
          <w:trHeight w:val="679" w:hRule="atLeast"/>
        </w:trPr>
        <w:tc>
          <w:tcPr>
            <w:tcW w:w="2192" w:type="dxa"/>
            <w:vAlign w:val="top"/>
          </w:tcPr>
          <w:p>
            <w:pPr>
              <w:pStyle w:val="TableText"/>
              <w:ind w:left="585"/>
              <w:spacing w:before="222" w:line="220" w:lineRule="auto"/>
              <w:rPr>
                <w:sz w:val="25"/>
                <w:szCs w:val="25"/>
              </w:rPr>
            </w:pPr>
            <w:r>
              <w:rPr>
                <w:sz w:val="25"/>
                <w:szCs w:val="25"/>
                <w:spacing w:val="-2"/>
              </w:rPr>
              <w:t>应用单位</w:t>
            </w:r>
          </w:p>
        </w:tc>
        <w:tc>
          <w:tcPr>
            <w:tcW w:w="6545" w:type="dxa"/>
            <w:vAlign w:val="top"/>
            <w:gridSpan w:val="3"/>
          </w:tcPr>
          <w:p>
            <w:pPr>
              <w:pStyle w:val="TableText"/>
              <w:ind w:left="153"/>
              <w:spacing w:before="219" w:line="219" w:lineRule="auto"/>
              <w:rPr>
                <w:sz w:val="25"/>
                <w:szCs w:val="25"/>
              </w:rPr>
            </w:pPr>
            <w:r>
              <w:rPr>
                <w:sz w:val="25"/>
                <w:szCs w:val="25"/>
                <w:spacing w:val="2"/>
              </w:rPr>
              <w:t>枣庄旺达农业科技有限公司</w:t>
            </w:r>
          </w:p>
        </w:tc>
      </w:tr>
      <w:tr>
        <w:trPr>
          <w:trHeight w:val="589" w:hRule="atLeast"/>
        </w:trPr>
        <w:tc>
          <w:tcPr>
            <w:tcW w:w="2192" w:type="dxa"/>
            <w:vAlign w:val="top"/>
          </w:tcPr>
          <w:p>
            <w:pPr>
              <w:pStyle w:val="TableText"/>
              <w:ind w:left="334"/>
              <w:spacing w:before="173" w:line="220" w:lineRule="auto"/>
              <w:rPr>
                <w:sz w:val="25"/>
                <w:szCs w:val="25"/>
              </w:rPr>
            </w:pPr>
            <w:r>
              <w:rPr>
                <w:sz w:val="25"/>
                <w:szCs w:val="25"/>
                <w:spacing w:val="1"/>
              </w:rPr>
              <w:t>应用单位地址</w:t>
            </w:r>
          </w:p>
        </w:tc>
        <w:tc>
          <w:tcPr>
            <w:tcW w:w="6545" w:type="dxa"/>
            <w:vAlign w:val="top"/>
            <w:gridSpan w:val="3"/>
          </w:tcPr>
          <w:p>
            <w:pPr>
              <w:pStyle w:val="TableText"/>
              <w:ind w:left="153"/>
              <w:spacing w:before="172" w:line="219" w:lineRule="auto"/>
              <w:rPr>
                <w:sz w:val="25"/>
                <w:szCs w:val="25"/>
              </w:rPr>
            </w:pPr>
            <w:r>
              <w:rPr>
                <w:sz w:val="25"/>
                <w:szCs w:val="25"/>
                <w:spacing w:val="-1"/>
              </w:rPr>
              <w:t>枣庄市206国道市中与峄城交界处</w:t>
            </w:r>
          </w:p>
        </w:tc>
      </w:tr>
      <w:tr>
        <w:trPr>
          <w:trHeight w:val="560" w:hRule="atLeast"/>
        </w:trPr>
        <w:tc>
          <w:tcPr>
            <w:tcW w:w="2192" w:type="dxa"/>
            <w:vAlign w:val="top"/>
          </w:tcPr>
          <w:p>
            <w:pPr>
              <w:pStyle w:val="TableText"/>
              <w:ind w:left="465"/>
              <w:spacing w:before="164" w:line="220" w:lineRule="auto"/>
              <w:rPr>
                <w:sz w:val="25"/>
                <w:szCs w:val="25"/>
              </w:rPr>
            </w:pPr>
            <w:r>
              <w:rPr>
                <w:sz w:val="25"/>
                <w:szCs w:val="25"/>
                <w:spacing w:val="2"/>
              </w:rPr>
              <w:t>单位联系人</w:t>
            </w:r>
          </w:p>
        </w:tc>
        <w:tc>
          <w:tcPr>
            <w:tcW w:w="2357" w:type="dxa"/>
            <w:vAlign w:val="top"/>
          </w:tcPr>
          <w:p>
            <w:pPr>
              <w:pStyle w:val="TableText"/>
              <w:ind w:left="123"/>
              <w:spacing w:before="164" w:line="221" w:lineRule="auto"/>
              <w:rPr>
                <w:sz w:val="25"/>
                <w:szCs w:val="25"/>
              </w:rPr>
            </w:pPr>
            <w:r>
              <w:rPr>
                <w:sz w:val="25"/>
                <w:szCs w:val="25"/>
                <w:spacing w:val="3"/>
              </w:rPr>
              <w:t>王建全</w:t>
            </w:r>
          </w:p>
        </w:tc>
        <w:tc>
          <w:tcPr>
            <w:tcW w:w="1588" w:type="dxa"/>
            <w:vAlign w:val="top"/>
          </w:tcPr>
          <w:p>
            <w:pPr>
              <w:pStyle w:val="TableText"/>
              <w:ind w:left="235"/>
              <w:spacing w:before="166" w:line="221" w:lineRule="auto"/>
              <w:rPr>
                <w:sz w:val="25"/>
                <w:szCs w:val="25"/>
              </w:rPr>
            </w:pPr>
            <w:r>
              <w:rPr>
                <w:sz w:val="25"/>
                <w:szCs w:val="25"/>
                <w:spacing w:val="2"/>
              </w:rPr>
              <w:t>联系电话</w:t>
            </w:r>
          </w:p>
        </w:tc>
        <w:tc>
          <w:tcPr>
            <w:tcW w:w="2600" w:type="dxa"/>
            <w:vAlign w:val="top"/>
          </w:tcPr>
          <w:p>
            <w:pPr>
              <w:pStyle w:val="TableText"/>
              <w:ind w:left="498"/>
              <w:spacing w:before="226" w:line="184" w:lineRule="auto"/>
              <w:rPr>
                <w:sz w:val="25"/>
                <w:szCs w:val="25"/>
              </w:rPr>
            </w:pPr>
            <w:r>
              <w:rPr>
                <w:sz w:val="25"/>
                <w:szCs w:val="25"/>
                <w:spacing w:val="-3"/>
              </w:rPr>
              <w:t>15589227888</w:t>
            </w:r>
          </w:p>
        </w:tc>
      </w:tr>
      <w:tr>
        <w:trPr>
          <w:trHeight w:val="2788" w:hRule="atLeast"/>
        </w:trPr>
        <w:tc>
          <w:tcPr>
            <w:tcW w:w="8737" w:type="dxa"/>
            <w:vAlign w:val="top"/>
            <w:gridSpan w:val="4"/>
          </w:tcPr>
          <w:p>
            <w:pPr>
              <w:spacing w:line="261" w:lineRule="auto"/>
              <w:rPr>
                <w:rFonts w:ascii="Arial"/>
                <w:sz w:val="21"/>
              </w:rPr>
            </w:pPr>
            <w:r/>
          </w:p>
          <w:p>
            <w:pPr>
              <w:pStyle w:val="TableText"/>
              <w:ind w:left="125"/>
              <w:spacing w:before="81" w:line="220" w:lineRule="auto"/>
              <w:rPr>
                <w:sz w:val="25"/>
                <w:szCs w:val="25"/>
              </w:rPr>
            </w:pPr>
            <w:r>
              <w:rPr>
                <w:sz w:val="25"/>
                <w:szCs w:val="25"/>
                <w:spacing w:val="-1"/>
              </w:rPr>
              <w:t>示范应用情况：</w:t>
            </w:r>
          </w:p>
          <w:p>
            <w:pPr>
              <w:pStyle w:val="TableText"/>
              <w:ind w:left="115" w:firstLine="519"/>
              <w:spacing w:before="148" w:line="355" w:lineRule="auto"/>
              <w:rPr>
                <w:sz w:val="25"/>
                <w:szCs w:val="25"/>
              </w:rPr>
            </w:pPr>
            <w:r>
              <w:rPr>
                <w:sz w:val="25"/>
                <w:szCs w:val="25"/>
              </w:rPr>
              <w:t>我单位建设的80亩蔬菜日光温室采用了山东</w:t>
            </w:r>
            <w:r>
              <w:rPr>
                <w:sz w:val="25"/>
                <w:szCs w:val="25"/>
                <w:spacing w:val="-1"/>
              </w:rPr>
              <w:t>锋士信息技术有限公司的蔬菜 </w:t>
            </w:r>
            <w:r>
              <w:rPr>
                <w:sz w:val="25"/>
                <w:szCs w:val="25"/>
              </w:rPr>
              <w:t>日光温室智能管理装备及云服务系统，并于2019年3月投入使用。该项目设备  </w:t>
            </w:r>
            <w:r>
              <w:rPr>
                <w:sz w:val="25"/>
                <w:szCs w:val="25"/>
                <w:spacing w:val="-4"/>
              </w:rPr>
              <w:t>运转正常，通过数据分析，记录，风险预警，信息比对，设备自动调控，节约了</w:t>
            </w:r>
          </w:p>
          <w:p>
            <w:pPr>
              <w:pStyle w:val="TableText"/>
              <w:ind w:left="125"/>
              <w:spacing w:line="219" w:lineRule="auto"/>
              <w:rPr>
                <w:sz w:val="25"/>
                <w:szCs w:val="25"/>
              </w:rPr>
            </w:pPr>
            <w:r>
              <w:rPr>
                <w:sz w:val="25"/>
                <w:szCs w:val="25"/>
                <w:spacing w:val="-1"/>
              </w:rPr>
              <w:t>人工，节省了物料。</w:t>
            </w:r>
          </w:p>
        </w:tc>
      </w:tr>
      <w:tr>
        <w:trPr>
          <w:trHeight w:val="6120" w:hRule="atLeast"/>
        </w:trPr>
        <w:tc>
          <w:tcPr>
            <w:tcW w:w="8737" w:type="dxa"/>
            <w:vAlign w:val="top"/>
            <w:gridSpan w:val="4"/>
          </w:tcPr>
          <w:p>
            <w:pPr>
              <w:spacing w:line="259" w:lineRule="auto"/>
              <w:rPr>
                <w:rFonts w:ascii="Arial"/>
                <w:sz w:val="21"/>
              </w:rPr>
            </w:pPr>
            <w:r>
              <w:pict>
                <v:shape id="_x0000_s4" style="position:absolute;margin-left:-145.098pt;margin-top:239.217pt;mso-position-vertical-relative:top-margin-area;mso-position-horizontal-relative:right-margin-area;width:80.45pt;height:66.2pt;z-index:-251648000;" filled="false" stroked="false" type="#_x0000_t202">
                  <v:fill on="false"/>
                  <v:stroke on="false"/>
                  <v:path/>
                  <v:imagedata o:title=""/>
                  <o:lock v:ext="edit" aspectratio="false"/>
                  <v:textbox inset="0mm,0mm,0mm,0mm">
                    <w:txbxContent>
                      <w:p>
                        <w:pPr>
                          <w:pStyle w:val="TableText"/>
                          <w:ind w:left="69"/>
                          <w:spacing w:before="19" w:line="219" w:lineRule="auto"/>
                          <w:rPr>
                            <w:sz w:val="25"/>
                            <w:szCs w:val="25"/>
                          </w:rPr>
                        </w:pPr>
                        <w:r>
                          <w:rPr>
                            <w:sz w:val="25"/>
                            <w:szCs w:val="25"/>
                            <w:spacing w:val="3"/>
                          </w:rPr>
                          <w:t>用户单位盖章</w:t>
                        </w:r>
                      </w:p>
                      <w:p>
                        <w:pPr>
                          <w:pStyle w:val="TableText"/>
                          <w:ind w:left="89"/>
                          <w:spacing w:before="195" w:line="219" w:lineRule="auto"/>
                          <w:rPr>
                            <w:sz w:val="25"/>
                            <w:szCs w:val="25"/>
                          </w:rPr>
                        </w:pPr>
                        <w:r>
                          <w:rPr>
                            <w:sz w:val="25"/>
                            <w:szCs w:val="25"/>
                            <w:spacing w:val="-1"/>
                          </w:rPr>
                          <w:t>用户签字：</w:t>
                        </w:r>
                      </w:p>
                      <w:p>
                        <w:pPr>
                          <w:pStyle w:val="TableText"/>
                          <w:ind w:left="20"/>
                          <w:spacing w:before="196" w:line="221" w:lineRule="auto"/>
                          <w:rPr>
                            <w:sz w:val="25"/>
                            <w:szCs w:val="25"/>
                          </w:rPr>
                        </w:pPr>
                        <w:r>
                          <w:rPr>
                            <w:sz w:val="25"/>
                            <w:szCs w:val="25"/>
                            <w:spacing w:val="-2"/>
                          </w:rPr>
                          <w:t>时间：</w:t>
                        </w:r>
                      </w:p>
                    </w:txbxContent>
                  </v:textbox>
                </v:shape>
              </w:pict>
            </w:r>
            <w:r/>
          </w:p>
          <w:p>
            <w:pPr>
              <w:spacing w:line="259" w:lineRule="auto"/>
              <w:rPr>
                <w:rFonts w:ascii="Arial"/>
                <w:sz w:val="21"/>
              </w:rPr>
            </w:pPr>
            <w:r/>
          </w:p>
          <w:p>
            <w:pPr>
              <w:pStyle w:val="TableText"/>
              <w:ind w:left="125"/>
              <w:spacing w:before="81" w:line="218" w:lineRule="auto"/>
              <w:rPr>
                <w:sz w:val="25"/>
                <w:szCs w:val="25"/>
              </w:rPr>
            </w:pPr>
            <w:r>
              <w:rPr>
                <w:sz w:val="25"/>
                <w:szCs w:val="25"/>
                <w:spacing w:val="-1"/>
              </w:rPr>
              <w:t>评价及意见：</w:t>
            </w:r>
          </w:p>
          <w:p>
            <w:pPr>
              <w:spacing w:line="471" w:lineRule="auto"/>
              <w:rPr>
                <w:rFonts w:ascii="Arial"/>
                <w:sz w:val="21"/>
              </w:rPr>
            </w:pPr>
            <w:r/>
          </w:p>
          <w:p>
            <w:pPr>
              <w:pStyle w:val="TableText"/>
              <w:ind w:left="614"/>
              <w:spacing w:before="82" w:line="469" w:lineRule="exact"/>
              <w:rPr>
                <w:sz w:val="25"/>
                <w:szCs w:val="25"/>
              </w:rPr>
            </w:pPr>
            <w:r>
              <w:rPr>
                <w:sz w:val="25"/>
                <w:szCs w:val="25"/>
                <w:position w:val="16"/>
              </w:rPr>
              <w:t>产品应用后，实现平均节水54.4%;平均减施34.3%;施肥量实现合理</w:t>
            </w:r>
            <w:r>
              <w:rPr>
                <w:sz w:val="25"/>
                <w:szCs w:val="25"/>
                <w:spacing w:val="-1"/>
                <w:position w:val="16"/>
              </w:rPr>
              <w:t>控制，</w:t>
            </w:r>
          </w:p>
          <w:p>
            <w:pPr>
              <w:pStyle w:val="TableText"/>
              <w:ind w:left="125"/>
              <w:spacing w:before="1" w:line="217" w:lineRule="auto"/>
              <w:rPr>
                <w:sz w:val="25"/>
                <w:szCs w:val="25"/>
              </w:rPr>
            </w:pPr>
            <w:r>
              <w:rPr>
                <w:sz w:val="25"/>
                <w:szCs w:val="25"/>
              </w:rPr>
              <w:t>农作物品质得到提升；人工成本得到大幅度下降，平均用工减少54.2%。</w:t>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ind w:firstLine="5295"/>
              <w:spacing w:line="2155" w:lineRule="exact"/>
              <w:rPr/>
            </w:pPr>
            <w:r>
              <w:rPr>
                <w:position w:val="-43"/>
              </w:rPr>
              <w:drawing>
                <wp:inline distT="0" distB="0" distL="0" distR="0">
                  <wp:extent cx="1955773" cy="1368414"/>
                  <wp:effectExtent l="0" t="0" r="0" b="0"/>
                  <wp:docPr id="20" name="IM 20"/>
                  <wp:cNvGraphicFramePr/>
                  <a:graphic>
                    <a:graphicData uri="http://schemas.openxmlformats.org/drawingml/2006/picture">
                      <pic:pic>
                        <pic:nvPicPr>
                          <pic:cNvPr id="20" name="IM 20"/>
                          <pic:cNvPicPr/>
                        </pic:nvPicPr>
                        <pic:blipFill>
                          <a:blip r:embed="rId28"/>
                          <a:stretch>
                            <a:fillRect/>
                          </a:stretch>
                        </pic:blipFill>
                        <pic:spPr>
                          <a:xfrm rot="0">
                            <a:off x="0" y="0"/>
                            <a:ext cx="1955773" cy="1368414"/>
                          </a:xfrm>
                          <a:prstGeom prst="rect">
                            <a:avLst/>
                          </a:prstGeom>
                        </pic:spPr>
                      </pic:pic>
                    </a:graphicData>
                  </a:graphic>
                </wp:inline>
              </w:drawing>
            </w:r>
          </w:p>
        </w:tc>
      </w:tr>
    </w:tbl>
    <w:p>
      <w:pPr>
        <w:rPr>
          <w:rFonts w:ascii="Arial"/>
          <w:sz w:val="21"/>
        </w:rPr>
      </w:pPr>
      <w:r/>
    </w:p>
    <w:p>
      <w:pPr>
        <w:sectPr>
          <w:footerReference w:type="default" r:id="rId27"/>
          <w:pgSz w:w="11900" w:h="16830"/>
          <w:pgMar w:top="1430" w:right="1607" w:bottom="1206" w:left="1544" w:header="0" w:footer="1027" w:gutter="0"/>
        </w:sectPr>
        <w:rPr>
          <w:rFonts w:ascii="Arial" w:hAnsi="Arial" w:eastAsia="Arial" w:cs="Arial"/>
          <w:sz w:val="21"/>
          <w:szCs w:val="21"/>
        </w:rPr>
      </w:pPr>
    </w:p>
    <w:p>
      <w:pPr>
        <w:ind w:left="644"/>
        <w:spacing w:before="295" w:line="222" w:lineRule="auto"/>
        <w:outlineLvl w:val="0"/>
        <w:rPr>
          <w:rFonts w:ascii="SimHei" w:hAnsi="SimHei" w:eastAsia="SimHei" w:cs="SimHei"/>
          <w:sz w:val="31"/>
          <w:szCs w:val="31"/>
        </w:rPr>
      </w:pPr>
      <w:r>
        <w:rPr>
          <w:rFonts w:ascii="SimHei" w:hAnsi="SimHei" w:eastAsia="SimHei" w:cs="SimHei"/>
          <w:sz w:val="31"/>
          <w:szCs w:val="31"/>
          <w:b/>
          <w:bCs/>
          <w:spacing w:val="-2"/>
        </w:rPr>
        <w:t>四</w:t>
      </w:r>
      <w:r>
        <w:rPr>
          <w:rFonts w:ascii="SimHei" w:hAnsi="SimHei" w:eastAsia="SimHei" w:cs="SimHei"/>
          <w:sz w:val="31"/>
          <w:szCs w:val="31"/>
          <w:spacing w:val="-37"/>
        </w:rPr>
        <w:t xml:space="preserve"> </w:t>
      </w:r>
      <w:r>
        <w:rPr>
          <w:rFonts w:ascii="SimHei" w:hAnsi="SimHei" w:eastAsia="SimHei" w:cs="SimHei"/>
          <w:sz w:val="31"/>
          <w:szCs w:val="31"/>
          <w:b/>
          <w:bCs/>
          <w:spacing w:val="-2"/>
        </w:rPr>
        <w:t>、与现行相关法律、行政法规和其他标准的关系</w:t>
      </w:r>
    </w:p>
    <w:p>
      <w:pPr>
        <w:pStyle w:val="BodyText"/>
        <w:ind w:right="35" w:firstLine="695"/>
        <w:spacing w:before="222" w:line="345" w:lineRule="auto"/>
        <w:jc w:val="both"/>
        <w:rPr/>
      </w:pPr>
      <w:r>
        <w:rPr>
          <w:spacing w:val="4"/>
        </w:rPr>
        <w:t>《“十三五”全国农业农村信息化发展规划》要求，到2020</w:t>
      </w:r>
      <w:r>
        <w:rPr>
          <w:spacing w:val="1"/>
        </w:rPr>
        <w:t xml:space="preserve"> </w:t>
      </w:r>
      <w:r>
        <w:rPr>
          <w:spacing w:val="1"/>
        </w:rPr>
        <w:t>年，</w:t>
      </w:r>
      <w:r>
        <w:rPr>
          <w:spacing w:val="104"/>
        </w:rPr>
        <w:t xml:space="preserve"> </w:t>
      </w:r>
      <w:r>
        <w:rPr>
          <w:spacing w:val="1"/>
        </w:rPr>
        <w:t>“互联网+”现代农业建设取得明显成效，农业农村信息化</w:t>
      </w:r>
      <w:r>
        <w:rPr/>
        <w:t xml:space="preserve"> </w:t>
      </w:r>
      <w:r>
        <w:rPr>
          <w:spacing w:val="4"/>
        </w:rPr>
        <w:t>水平明显提高，信息技术与农业生产、经营、管理、服务全面深</w:t>
      </w:r>
      <w:r>
        <w:rPr>
          <w:spacing w:val="15"/>
        </w:rPr>
        <w:t xml:space="preserve"> </w:t>
      </w:r>
      <w:r>
        <w:rPr>
          <w:spacing w:val="4"/>
        </w:rPr>
        <w:t>度融合，信息化成为创新驱动农业现代化发展的先导力量。上述</w:t>
      </w:r>
    </w:p>
    <w:p>
      <w:pPr>
        <w:pStyle w:val="BodyText"/>
        <w:spacing w:before="1" w:line="221" w:lineRule="auto"/>
        <w:rPr/>
      </w:pPr>
      <w:r>
        <w:rPr>
          <w:spacing w:val="3"/>
        </w:rPr>
        <w:t>法规政策为本标准的制定提供了依据。</w:t>
      </w:r>
    </w:p>
    <w:p>
      <w:pPr>
        <w:pStyle w:val="BodyText"/>
        <w:ind w:right="35" w:firstLine="739"/>
        <w:spacing w:before="207" w:line="345" w:lineRule="auto"/>
        <w:jc w:val="both"/>
        <w:rPr/>
      </w:pPr>
      <w:r>
        <w:rPr>
          <w:spacing w:val="15"/>
        </w:rPr>
        <w:t>目前国内发布的相关标准尚未有针对智慧温室管理云服务</w:t>
      </w:r>
      <w:r>
        <w:rPr>
          <w:spacing w:val="3"/>
        </w:rPr>
        <w:t xml:space="preserve"> </w:t>
      </w:r>
      <w:r>
        <w:rPr>
          <w:spacing w:val="5"/>
        </w:rPr>
        <w:t>技术规范的相关标准发布。因此本标准将确保与现</w:t>
      </w:r>
      <w:r>
        <w:rPr>
          <w:spacing w:val="4"/>
        </w:rPr>
        <w:t>有标准协调一</w:t>
      </w:r>
      <w:r>
        <w:rPr/>
        <w:t xml:space="preserve"> </w:t>
      </w:r>
      <w:r>
        <w:rPr>
          <w:spacing w:val="4"/>
        </w:rPr>
        <w:t>致的前提下，从体现智慧温室利用物联网技术、信息化技术的特</w:t>
      </w:r>
    </w:p>
    <w:p>
      <w:pPr>
        <w:pStyle w:val="BodyText"/>
        <w:spacing w:line="220" w:lineRule="auto"/>
        <w:rPr/>
      </w:pPr>
      <w:r>
        <w:rPr/>
        <w:t>性角度确定标准内容。</w:t>
      </w:r>
    </w:p>
    <w:p>
      <w:pPr>
        <w:ind w:left="644"/>
        <w:spacing w:before="229" w:line="221" w:lineRule="auto"/>
        <w:outlineLvl w:val="0"/>
        <w:rPr>
          <w:rFonts w:ascii="SimHei" w:hAnsi="SimHei" w:eastAsia="SimHei" w:cs="SimHei"/>
          <w:sz w:val="31"/>
          <w:szCs w:val="31"/>
        </w:rPr>
      </w:pPr>
      <w:r>
        <w:rPr>
          <w:rFonts w:ascii="SimHei" w:hAnsi="SimHei" w:eastAsia="SimHei" w:cs="SimHei"/>
          <w:sz w:val="31"/>
          <w:szCs w:val="31"/>
          <w:b/>
          <w:bCs/>
        </w:rPr>
        <w:t>五、</w:t>
      </w:r>
      <w:r>
        <w:rPr>
          <w:rFonts w:ascii="SimHei" w:hAnsi="SimHei" w:eastAsia="SimHei" w:cs="SimHei"/>
          <w:sz w:val="31"/>
          <w:szCs w:val="31"/>
          <w:spacing w:val="-62"/>
        </w:rPr>
        <w:t xml:space="preserve"> </w:t>
      </w:r>
      <w:r>
        <w:rPr>
          <w:rFonts w:ascii="SimHei" w:hAnsi="SimHei" w:eastAsia="SimHei" w:cs="SimHei"/>
          <w:sz w:val="31"/>
          <w:szCs w:val="31"/>
          <w:b/>
          <w:bCs/>
        </w:rPr>
        <w:t>重大分歧意见的处理过程、处理意见及其依据</w:t>
      </w:r>
    </w:p>
    <w:p>
      <w:pPr>
        <w:pStyle w:val="BodyText"/>
        <w:ind w:left="639"/>
        <w:spacing w:before="219" w:line="219" w:lineRule="auto"/>
        <w:rPr/>
      </w:pPr>
      <w:r>
        <w:rPr>
          <w:spacing w:val="3"/>
        </w:rPr>
        <w:t>本标准在起草过程中未出现重大意见分歧。</w:t>
      </w:r>
    </w:p>
    <w:p>
      <w:pPr>
        <w:ind w:right="74"/>
        <w:spacing w:before="217" w:line="551" w:lineRule="exact"/>
        <w:jc w:val="right"/>
        <w:rPr>
          <w:rFonts w:ascii="SimHei" w:hAnsi="SimHei" w:eastAsia="SimHei" w:cs="SimHei"/>
          <w:sz w:val="31"/>
          <w:szCs w:val="31"/>
        </w:rPr>
      </w:pPr>
      <w:r>
        <w:rPr>
          <w:rFonts w:ascii="SimHei" w:hAnsi="SimHei" w:eastAsia="SimHei" w:cs="SimHei"/>
          <w:sz w:val="31"/>
          <w:szCs w:val="31"/>
          <w:spacing w:val="11"/>
          <w:position w:val="17"/>
        </w:rPr>
        <w:t>六、对地方标准自发布日期至实施日期之间的过渡期(</w:t>
      </w:r>
      <w:r>
        <w:rPr>
          <w:rFonts w:ascii="SimHei" w:hAnsi="SimHei" w:eastAsia="SimHei" w:cs="SimHei"/>
          <w:sz w:val="31"/>
          <w:szCs w:val="31"/>
          <w:spacing w:val="10"/>
          <w:position w:val="17"/>
        </w:rPr>
        <w:t>以下</w:t>
      </w:r>
    </w:p>
    <w:p>
      <w:pPr>
        <w:spacing w:before="1" w:line="221" w:lineRule="auto"/>
        <w:rPr>
          <w:rFonts w:ascii="SimHei" w:hAnsi="SimHei" w:eastAsia="SimHei" w:cs="SimHei"/>
          <w:sz w:val="31"/>
          <w:szCs w:val="31"/>
        </w:rPr>
      </w:pPr>
      <w:r>
        <w:rPr>
          <w:rFonts w:ascii="SimHei" w:hAnsi="SimHei" w:eastAsia="SimHei" w:cs="SimHei"/>
          <w:sz w:val="31"/>
          <w:szCs w:val="31"/>
          <w:spacing w:val="23"/>
        </w:rPr>
        <w:t>简称过渡期)的建议</w:t>
      </w:r>
    </w:p>
    <w:p>
      <w:pPr>
        <w:pStyle w:val="BodyText"/>
        <w:ind w:right="82" w:firstLine="639"/>
        <w:spacing w:before="228" w:line="345" w:lineRule="auto"/>
        <w:rPr/>
      </w:pPr>
      <w:r>
        <w:rPr>
          <w:spacing w:val="4"/>
        </w:rPr>
        <w:t>为保障标准实施效果，建议成立由标准主要起草</w:t>
      </w:r>
      <w:r>
        <w:rPr>
          <w:spacing w:val="3"/>
        </w:rPr>
        <w:t>单位组成的</w:t>
      </w:r>
      <w:r>
        <w:rPr/>
        <w:t xml:space="preserve"> </w:t>
      </w:r>
      <w:r>
        <w:rPr>
          <w:spacing w:val="5"/>
        </w:rPr>
        <w:t>标准宣贯培训小组，向智慧温室生产企业、生产合作社以及生产</w:t>
      </w:r>
      <w:r>
        <w:rPr>
          <w:spacing w:val="1"/>
        </w:rPr>
        <w:t xml:space="preserve"> </w:t>
      </w:r>
      <w:r>
        <w:rPr>
          <w:spacing w:val="4"/>
        </w:rPr>
        <w:t>家庭农场等相关方开展宣贯培训，提高标准认知度，提升</w:t>
      </w:r>
      <w:r>
        <w:rPr>
          <w:spacing w:val="3"/>
        </w:rPr>
        <w:t>相关方</w:t>
      </w:r>
      <w:r>
        <w:rPr/>
        <w:t xml:space="preserve"> </w:t>
      </w:r>
      <w:r>
        <w:rPr>
          <w:spacing w:val="4"/>
        </w:rPr>
        <w:t>应用标准的能力。同时，采取以点带面，逐步推广的方式，选择</w:t>
      </w:r>
      <w:r>
        <w:rPr>
          <w:spacing w:val="16"/>
        </w:rPr>
        <w:t xml:space="preserve"> </w:t>
      </w:r>
      <w:r>
        <w:rPr>
          <w:spacing w:val="5"/>
        </w:rPr>
        <w:t>省内具备智慧温室生产基础的农业企业开展试点应用，及时总结</w:t>
      </w:r>
      <w:r>
        <w:rPr/>
        <w:t xml:space="preserve"> </w:t>
      </w:r>
      <w:r>
        <w:rPr>
          <w:spacing w:val="4"/>
        </w:rPr>
        <w:t>试点经验，宣传试点成果，逐步推广应用。另外，建立和完善标</w:t>
      </w:r>
      <w:r>
        <w:rPr>
          <w:spacing w:val="16"/>
        </w:rPr>
        <w:t xml:space="preserve"> </w:t>
      </w:r>
      <w:r>
        <w:rPr>
          <w:spacing w:val="4"/>
        </w:rPr>
        <w:t>准实施反馈机制，收集标准实施过程中出现的问题和好的改进建</w:t>
      </w:r>
    </w:p>
    <w:p>
      <w:pPr>
        <w:pStyle w:val="BodyText"/>
        <w:spacing w:line="220" w:lineRule="auto"/>
        <w:jc w:val="right"/>
        <w:rPr/>
      </w:pPr>
      <w:r>
        <w:rPr>
          <w:spacing w:val="8"/>
        </w:rPr>
        <w:t>议，及时反馈至标准起草工作组，以便后期对本标准修订完善。</w:t>
      </w:r>
    </w:p>
    <w:p>
      <w:pPr>
        <w:ind w:left="644"/>
        <w:spacing w:before="209" w:line="221" w:lineRule="auto"/>
        <w:outlineLvl w:val="0"/>
        <w:rPr>
          <w:rFonts w:ascii="SimHei" w:hAnsi="SimHei" w:eastAsia="SimHei" w:cs="SimHei"/>
          <w:sz w:val="31"/>
          <w:szCs w:val="31"/>
        </w:rPr>
      </w:pPr>
      <w:r>
        <w:rPr>
          <w:rFonts w:ascii="SimHei" w:hAnsi="SimHei" w:eastAsia="SimHei" w:cs="SimHei"/>
          <w:sz w:val="31"/>
          <w:szCs w:val="31"/>
          <w:b/>
          <w:bCs/>
          <w:spacing w:val="2"/>
        </w:rPr>
        <w:t>七、其他需要说明的内容</w:t>
      </w:r>
    </w:p>
    <w:p>
      <w:pPr>
        <w:pStyle w:val="BodyText"/>
        <w:ind w:left="639"/>
        <w:spacing w:before="231" w:line="221" w:lineRule="auto"/>
        <w:rPr/>
      </w:pPr>
      <w:r>
        <w:rPr>
          <w:spacing w:val="17"/>
        </w:rPr>
        <w:t>温室云服务系统利用各种无线传感器和摄像头来采集大棚</w:t>
      </w:r>
    </w:p>
    <w:p>
      <w:pPr>
        <w:spacing w:line="221" w:lineRule="auto"/>
        <w:sectPr>
          <w:footerReference w:type="default" r:id="rId29"/>
          <w:pgSz w:w="11900" w:h="16830"/>
          <w:pgMar w:top="1430" w:right="1605" w:bottom="1196" w:left="1390" w:header="0" w:footer="1017" w:gutter="0"/>
        </w:sectPr>
        <w:rPr/>
      </w:pPr>
    </w:p>
    <w:p>
      <w:pPr>
        <w:pStyle w:val="BodyText"/>
        <w:ind w:right="271"/>
        <w:spacing w:before="284" w:line="346" w:lineRule="auto"/>
        <w:jc w:val="both"/>
        <w:rPr/>
      </w:pPr>
      <w:r>
        <w:rPr>
          <w:spacing w:val="3"/>
        </w:rPr>
        <w:t>内的温度、湿度、土壤湿度、光照、二氧化碳、作物生长状况图</w:t>
      </w:r>
      <w:r>
        <w:rPr>
          <w:spacing w:val="10"/>
        </w:rPr>
        <w:t xml:space="preserve"> </w:t>
      </w:r>
      <w:r>
        <w:rPr>
          <w:spacing w:val="4"/>
        </w:rPr>
        <w:t>片等，因此将温室大棚监测系统引入生产基地之后</w:t>
      </w:r>
      <w:r>
        <w:rPr>
          <w:spacing w:val="3"/>
        </w:rPr>
        <w:t>，管理人员不</w:t>
      </w:r>
      <w:r>
        <w:rPr/>
        <w:t xml:space="preserve"> </w:t>
      </w:r>
      <w:r>
        <w:rPr>
          <w:spacing w:val="3"/>
        </w:rPr>
        <w:t>管身在何处，在何种时候，都可以根据农业技术指导来科学管理</w:t>
      </w:r>
      <w:r>
        <w:rPr>
          <w:spacing w:val="14"/>
        </w:rPr>
        <w:t xml:space="preserve"> </w:t>
      </w:r>
      <w:r>
        <w:rPr>
          <w:spacing w:val="3"/>
        </w:rPr>
        <w:t>大棚内农作物的生长，并根据实际需要来自动开启或关闭卷帘设</w:t>
      </w:r>
      <w:r>
        <w:rPr>
          <w:spacing w:val="16"/>
        </w:rPr>
        <w:t xml:space="preserve"> </w:t>
      </w:r>
      <w:r>
        <w:rPr>
          <w:spacing w:val="4"/>
        </w:rPr>
        <w:t>备，通风机及其他指定设备，从而大大降低劳动强，提高温室种</w:t>
      </w:r>
    </w:p>
    <w:p>
      <w:pPr>
        <w:pStyle w:val="BodyText"/>
        <w:spacing w:line="222" w:lineRule="auto"/>
        <w:rPr/>
      </w:pPr>
      <w:r>
        <w:rPr>
          <w:spacing w:val="1"/>
        </w:rPr>
        <w:t>植管理的精细度。</w:t>
      </w:r>
    </w:p>
    <w:p>
      <w:pPr>
        <w:pStyle w:val="BodyText"/>
        <w:ind w:right="243" w:firstLine="689"/>
        <w:spacing w:before="210" w:line="346" w:lineRule="auto"/>
        <w:jc w:val="both"/>
        <w:rPr/>
      </w:pPr>
      <w:r>
        <w:rPr>
          <w:spacing w:val="2"/>
        </w:rPr>
        <w:t>温室云服务系统的应用，大大提高了温室环境监测的有效性</w:t>
      </w:r>
      <w:r>
        <w:rPr>
          <w:spacing w:val="18"/>
        </w:rPr>
        <w:t xml:space="preserve"> </w:t>
      </w:r>
      <w:r>
        <w:rPr>
          <w:spacing w:val="4"/>
        </w:rPr>
        <w:t>和灵活性，还可以辅助管理人员尽早发现和处理温室大棚中的环</w:t>
      </w:r>
      <w:r>
        <w:rPr>
          <w:spacing w:val="16"/>
        </w:rPr>
        <w:t xml:space="preserve"> </w:t>
      </w:r>
      <w:r>
        <w:rPr>
          <w:spacing w:val="4"/>
        </w:rPr>
        <w:t>境问题，再通过配合使用相应的温室调控设备，就能够根据农作</w:t>
      </w:r>
      <w:r>
        <w:rPr>
          <w:spacing w:val="13"/>
        </w:rPr>
        <w:t xml:space="preserve"> </w:t>
      </w:r>
      <w:r>
        <w:rPr>
          <w:spacing w:val="3"/>
        </w:rPr>
        <w:t>物生长的需要对这些环境因素进行适当调节，因此非常有利于创</w:t>
      </w:r>
      <w:r>
        <w:rPr>
          <w:spacing w:val="13"/>
        </w:rPr>
        <w:t xml:space="preserve"> </w:t>
      </w:r>
      <w:r>
        <w:rPr>
          <w:spacing w:val="4"/>
        </w:rPr>
        <w:t>造理想的植物生长环境。作物在这样舒适的生长条件下，产量和</w:t>
      </w:r>
    </w:p>
    <w:p>
      <w:pPr>
        <w:pStyle w:val="BodyText"/>
        <w:spacing w:before="1" w:line="221" w:lineRule="auto"/>
        <w:jc w:val="right"/>
        <w:rPr/>
      </w:pPr>
      <w:r>
        <w:rPr>
          <w:spacing w:val="2"/>
        </w:rPr>
        <w:t>质量都到了较为明显的改善，推进了绿色生态农业的建设和发展。</w:t>
      </w:r>
    </w:p>
    <w:p>
      <w:pPr>
        <w:pStyle w:val="BodyText"/>
        <w:ind w:right="39" w:firstLine="659"/>
        <w:spacing w:before="202" w:line="346" w:lineRule="auto"/>
        <w:jc w:val="both"/>
        <w:rPr/>
      </w:pPr>
      <w:r>
        <w:rPr>
          <w:spacing w:val="3"/>
        </w:rPr>
        <w:t>在智能温室大棚中，温室云服务系统不仅能够自动采集温室</w:t>
      </w:r>
      <w:r>
        <w:rPr>
          <w:spacing w:val="5"/>
        </w:rPr>
        <w:t xml:space="preserve">  </w:t>
      </w:r>
      <w:r>
        <w:rPr>
          <w:spacing w:val="2"/>
        </w:rPr>
        <w:t>中的温度、湿度、光照、土壤水分、二氧化碳等环境参</w:t>
      </w:r>
      <w:r>
        <w:rPr>
          <w:spacing w:val="1"/>
        </w:rPr>
        <w:t>数，并传</w:t>
      </w:r>
      <w:r>
        <w:rPr>
          <w:spacing w:val="1"/>
        </w:rPr>
        <w:t xml:space="preserve">  </w:t>
      </w:r>
      <w:r>
        <w:rPr>
          <w:spacing w:val="8"/>
        </w:rPr>
        <w:t>输到控制中心，工作人员点击鼠标，通风、浇水、施肥、补光、</w:t>
      </w:r>
      <w:r>
        <w:rPr>
          <w:spacing w:val="9"/>
        </w:rPr>
        <w:t xml:space="preserve"> </w:t>
      </w:r>
      <w:r>
        <w:rPr>
          <w:spacing w:val="4"/>
        </w:rPr>
        <w:t>换气、温控等都在点一点鼠标之间完成，科学准确快捷，非常便</w:t>
      </w:r>
      <w:r>
        <w:rPr>
          <w:spacing w:val="3"/>
        </w:rPr>
        <w:t xml:space="preserve">  </w:t>
      </w:r>
      <w:r>
        <w:rPr>
          <w:spacing w:val="1"/>
        </w:rPr>
        <w:t>于管理。工作人员能够及时根据自然生态条件改进农业生产工艺，</w:t>
      </w:r>
      <w:r>
        <w:rPr>
          <w:spacing w:val="5"/>
        </w:rPr>
        <w:t xml:space="preserve"> </w:t>
      </w:r>
      <w:r>
        <w:rPr>
          <w:spacing w:val="3"/>
        </w:rPr>
        <w:t>进行农产品差异化生产，非常适合用于高端农产品生产，因此通</w:t>
      </w:r>
    </w:p>
    <w:p>
      <w:pPr>
        <w:pStyle w:val="BodyText"/>
        <w:spacing w:before="1" w:line="221" w:lineRule="auto"/>
        <w:rPr/>
      </w:pPr>
      <w:r>
        <w:rPr>
          <w:spacing w:val="4"/>
        </w:rPr>
        <w:t>过推广和应用该技术，可以打破低端农产品滞销难题，促</w:t>
      </w:r>
      <w:r>
        <w:rPr>
          <w:spacing w:val="3"/>
        </w:rPr>
        <w:t>进农民</w:t>
      </w:r>
    </w:p>
    <w:p>
      <w:pPr>
        <w:pStyle w:val="BodyText"/>
        <w:spacing w:before="209" w:line="222" w:lineRule="auto"/>
        <w:rPr/>
      </w:pPr>
      <w:r>
        <w:rPr>
          <w:spacing w:val="2"/>
        </w:rPr>
        <w:t>增收和现代农业的健康发展。</w:t>
      </w:r>
    </w:p>
    <w:p>
      <w:pPr>
        <w:spacing w:line="349" w:lineRule="auto"/>
        <w:rPr>
          <w:rFonts w:ascii="Arial"/>
          <w:sz w:val="21"/>
        </w:rPr>
      </w:pPr>
      <w:r/>
    </w:p>
    <w:p>
      <w:pPr>
        <w:spacing w:line="350" w:lineRule="auto"/>
        <w:rPr>
          <w:rFonts w:ascii="Arial"/>
          <w:sz w:val="21"/>
        </w:rPr>
      </w:pPr>
      <w:r/>
    </w:p>
    <w:p>
      <w:pPr>
        <w:pStyle w:val="BodyText"/>
        <w:ind w:left="4670"/>
        <w:spacing w:before="101" w:line="222" w:lineRule="auto"/>
        <w:rPr/>
      </w:pPr>
      <w:r>
        <w:drawing>
          <wp:anchor distT="0" distB="0" distL="0" distR="0" simplePos="0" relativeHeight="251673600" behindDoc="0" locked="0" layoutInCell="1" allowOverlap="1">
            <wp:simplePos x="0" y="0"/>
            <wp:positionH relativeFrom="column">
              <wp:posOffset>3943359</wp:posOffset>
            </wp:positionH>
            <wp:positionV relativeFrom="paragraph">
              <wp:posOffset>-557209</wp:posOffset>
            </wp:positionV>
            <wp:extent cx="1562079" cy="1568431"/>
            <wp:effectExtent l="0" t="0" r="0" b="0"/>
            <wp:wrapNone/>
            <wp:docPr id="22" name="IM 22"/>
            <wp:cNvGraphicFramePr/>
            <a:graphic>
              <a:graphicData uri="http://schemas.openxmlformats.org/drawingml/2006/picture">
                <pic:pic>
                  <pic:nvPicPr>
                    <pic:cNvPr id="22" name="IM 22"/>
                    <pic:cNvPicPr/>
                  </pic:nvPicPr>
                  <pic:blipFill>
                    <a:blip r:embed="rId31"/>
                    <a:stretch>
                      <a:fillRect/>
                    </a:stretch>
                  </pic:blipFill>
                  <pic:spPr>
                    <a:xfrm rot="0">
                      <a:off x="0" y="0"/>
                      <a:ext cx="1562079" cy="1568431"/>
                    </a:xfrm>
                    <a:prstGeom prst="rect">
                      <a:avLst/>
                    </a:prstGeom>
                  </pic:spPr>
                </pic:pic>
              </a:graphicData>
            </a:graphic>
          </wp:anchor>
        </w:drawing>
      </w:r>
      <w:r>
        <w:rPr>
          <w:spacing w:val="8"/>
        </w:rPr>
        <w:t>提出部门：山东省农业农村厅</w:t>
      </w:r>
    </w:p>
    <w:p>
      <w:pPr>
        <w:pStyle w:val="BodyText"/>
        <w:ind w:left="6889"/>
        <w:spacing w:before="210" w:line="222" w:lineRule="auto"/>
        <w:rPr/>
      </w:pPr>
      <w:r>
        <w:rPr>
          <w:spacing w:val="-28"/>
        </w:rPr>
        <w:t>(</w:t>
      </w:r>
      <w:r>
        <w:rPr>
          <w:spacing w:val="-28"/>
        </w:rPr>
        <w:t xml:space="preserve"> </w:t>
      </w:r>
      <w:r>
        <w:rPr>
          <w:spacing w:val="-28"/>
        </w:rPr>
        <w:t>盖</w:t>
      </w:r>
      <w:r>
        <w:rPr>
          <w:spacing w:val="-21"/>
        </w:rPr>
        <w:t xml:space="preserve"> </w:t>
      </w:r>
      <w:r>
        <w:rPr>
          <w:spacing w:val="-28"/>
        </w:rPr>
        <w:t>章</w:t>
      </w:r>
      <w:r>
        <w:rPr>
          <w:spacing w:val="-34"/>
        </w:rPr>
        <w:t xml:space="preserve"> </w:t>
      </w:r>
      <w:r>
        <w:rPr>
          <w:spacing w:val="-28"/>
        </w:rPr>
        <w:t>)</w:t>
      </w:r>
    </w:p>
    <w:p>
      <w:pPr>
        <w:pStyle w:val="BodyText"/>
        <w:ind w:left="6659"/>
        <w:spacing w:before="207" w:line="222" w:lineRule="auto"/>
        <w:rPr/>
      </w:pPr>
      <w:r>
        <w:rPr>
          <w:spacing w:val="42"/>
        </w:rPr>
        <w:t>2022年5月</w:t>
      </w:r>
    </w:p>
    <w:sectPr>
      <w:footerReference w:type="default" r:id="rId30"/>
      <w:pgSz w:w="11900" w:h="16830"/>
      <w:pgMar w:top="1430" w:right="1405" w:bottom="1228" w:left="1430" w:header="0" w:footer="1089"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504"/>
      <w:spacing w:line="166" w:lineRule="auto"/>
      <w:rPr>
        <w:sz w:val="13"/>
        <w:szCs w:val="13"/>
      </w:rPr>
    </w:pPr>
    <w:r>
      <w:rPr>
        <w:sz w:val="13"/>
        <w:szCs w:val="13"/>
      </w:rPr>
      <w:t>1</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09"/>
      <w:spacing w:line="170" w:lineRule="auto"/>
      <w:rPr>
        <w:rFonts w:ascii="SimSun" w:hAnsi="SimSun" w:eastAsia="SimSun" w:cs="SimSun"/>
        <w:sz w:val="14"/>
        <w:szCs w:val="14"/>
      </w:rPr>
    </w:pPr>
    <w:r>
      <w:rPr>
        <w:rFonts w:ascii="SimSun" w:hAnsi="SimSun" w:eastAsia="SimSun" w:cs="SimSun"/>
        <w:sz w:val="14"/>
        <w:szCs w:val="14"/>
        <w:spacing w:val="-4"/>
      </w:rPr>
      <w:t>10</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09"/>
      <w:spacing w:line="169" w:lineRule="auto"/>
      <w:rPr>
        <w:rFonts w:ascii="SimSun" w:hAnsi="SimSun" w:eastAsia="SimSun" w:cs="SimSun"/>
        <w:sz w:val="13"/>
        <w:szCs w:val="13"/>
      </w:rPr>
    </w:pPr>
    <w:r>
      <w:rPr>
        <w:rFonts w:ascii="SimSun" w:hAnsi="SimSun" w:eastAsia="SimSun" w:cs="SimSun"/>
        <w:sz w:val="13"/>
        <w:szCs w:val="13"/>
        <w:spacing w:val="-4"/>
      </w:rPr>
      <w:t>11</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76"/>
      <w:spacing w:line="169" w:lineRule="auto"/>
      <w:rPr>
        <w:rFonts w:ascii="SimSun" w:hAnsi="SimSun" w:eastAsia="SimSun" w:cs="SimSun"/>
        <w:sz w:val="13"/>
        <w:szCs w:val="13"/>
      </w:rPr>
    </w:pPr>
    <w:r>
      <w:rPr>
        <w:rFonts w:ascii="SimSun" w:hAnsi="SimSun" w:eastAsia="SimSun" w:cs="SimSun"/>
        <w:sz w:val="13"/>
        <w:szCs w:val="13"/>
        <w:b/>
        <w:bCs/>
        <w:spacing w:val="-6"/>
      </w:rPr>
      <w:t>12</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4"/>
      <w:spacing w:line="169" w:lineRule="auto"/>
      <w:rPr>
        <w:rFonts w:ascii="SimSun" w:hAnsi="SimSun" w:eastAsia="SimSun" w:cs="SimSun"/>
        <w:sz w:val="13"/>
        <w:szCs w:val="13"/>
      </w:rPr>
    </w:pPr>
    <w:r>
      <w:rPr>
        <w:rFonts w:ascii="SimSun" w:hAnsi="SimSun" w:eastAsia="SimSun" w:cs="SimSun"/>
        <w:sz w:val="13"/>
        <w:szCs w:val="13"/>
        <w:spacing w:val="-4"/>
      </w:rPr>
      <w:t>13</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72" w:lineRule="auto"/>
      <w:rPr>
        <w:rFonts w:ascii="SimSun" w:hAnsi="SimSun" w:eastAsia="SimSun" w:cs="SimSun"/>
        <w:sz w:val="17"/>
        <w:szCs w:val="17"/>
      </w:rPr>
    </w:pPr>
    <w:r>
      <w:rPr>
        <w:rFonts w:ascii="SimSun" w:hAnsi="SimSun" w:eastAsia="SimSun" w:cs="SimSun"/>
        <w:sz w:val="17"/>
        <w:szCs w:val="17"/>
        <w:spacing w:val="-5"/>
      </w:rPr>
      <w:t>14</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05"/>
      <w:spacing w:line="173" w:lineRule="auto"/>
      <w:rPr>
        <w:rFonts w:ascii="SimSun" w:hAnsi="SimSun" w:eastAsia="SimSun" w:cs="SimSun"/>
        <w:sz w:val="18"/>
        <w:szCs w:val="18"/>
      </w:rPr>
    </w:pPr>
    <w:r>
      <w:rPr>
        <w:rFonts w:ascii="SimSun" w:hAnsi="SimSun" w:eastAsia="SimSun" w:cs="SimSun"/>
        <w:sz w:val="18"/>
        <w:szCs w:val="18"/>
        <w:spacing w:val="-6"/>
      </w:rPr>
      <w:t>15</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45"/>
      <w:spacing w:line="169" w:lineRule="auto"/>
      <w:rPr>
        <w:rFonts w:ascii="SimSun" w:hAnsi="SimSun" w:eastAsia="SimSun" w:cs="SimSun"/>
        <w:sz w:val="13"/>
        <w:szCs w:val="13"/>
      </w:rPr>
    </w:pPr>
    <w:r>
      <w:rPr>
        <w:rFonts w:ascii="SimSun" w:hAnsi="SimSun" w:eastAsia="SimSun" w:cs="SimSun"/>
        <w:sz w:val="13"/>
        <w:szCs w:val="13"/>
        <w:spacing w:val="-4"/>
      </w:rPr>
      <w:t>16</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5"/>
      <w:spacing w:line="169" w:lineRule="auto"/>
      <w:rPr>
        <w:rFonts w:ascii="SimSun" w:hAnsi="SimSun" w:eastAsia="SimSun" w:cs="SimSun"/>
        <w:sz w:val="13"/>
        <w:szCs w:val="13"/>
      </w:rPr>
    </w:pPr>
    <w:r>
      <w:rPr>
        <w:rFonts w:ascii="SimSun" w:hAnsi="SimSun" w:eastAsia="SimSun" w:cs="SimSun"/>
        <w:sz w:val="13"/>
        <w:szCs w:val="13"/>
        <w:spacing w:val="-4"/>
      </w:rPr>
      <w:t>17</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65"/>
      <w:spacing w:line="173" w:lineRule="auto"/>
      <w:rPr>
        <w:rFonts w:ascii="SimSun" w:hAnsi="SimSun" w:eastAsia="SimSun" w:cs="SimSun"/>
        <w:sz w:val="18"/>
        <w:szCs w:val="18"/>
      </w:rPr>
    </w:pPr>
    <w:r>
      <w:rPr>
        <w:rFonts w:ascii="SimSun" w:hAnsi="SimSun" w:eastAsia="SimSun" w:cs="SimSun"/>
        <w:sz w:val="18"/>
        <w:szCs w:val="18"/>
        <w:spacing w:val="-6"/>
      </w:rPr>
      <w:t>18</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09"/>
      <w:spacing w:line="173" w:lineRule="auto"/>
      <w:rPr>
        <w:rFonts w:ascii="SimSun" w:hAnsi="SimSun" w:eastAsia="SimSun" w:cs="SimSun"/>
        <w:sz w:val="18"/>
        <w:szCs w:val="18"/>
      </w:rPr>
    </w:pPr>
    <w:r>
      <w:rPr>
        <w:rFonts w:ascii="SimSun" w:hAnsi="SimSun" w:eastAsia="SimSun" w:cs="SimSun"/>
        <w:sz w:val="18"/>
        <w:szCs w:val="18"/>
        <w:spacing w:val="-6"/>
      </w:rPr>
      <w:t>19</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45"/>
      <w:spacing w:line="169" w:lineRule="auto"/>
      <w:rPr>
        <w:rFonts w:ascii="SimSun" w:hAnsi="SimSun" w:eastAsia="SimSun" w:cs="SimSun"/>
        <w:sz w:val="14"/>
        <w:szCs w:val="14"/>
      </w:rPr>
    </w:pPr>
    <w:r>
      <w:rPr>
        <w:rFonts w:ascii="SimSun" w:hAnsi="SimSun" w:eastAsia="SimSun" w:cs="SimSun"/>
        <w:sz w:val="14"/>
        <w:szCs w:val="14"/>
      </w:rPr>
      <w:t>2</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9"/>
      <w:spacing w:line="169" w:lineRule="auto"/>
      <w:rPr>
        <w:rFonts w:ascii="SimSun" w:hAnsi="SimSun" w:eastAsia="SimSun" w:cs="SimSun"/>
        <w:sz w:val="14"/>
        <w:szCs w:val="14"/>
      </w:rPr>
    </w:pPr>
    <w:r>
      <w:rPr>
        <w:rFonts w:ascii="SimSun" w:hAnsi="SimSun" w:eastAsia="SimSun" w:cs="SimSun"/>
        <w:sz w:val="14"/>
        <w:szCs w:val="14"/>
        <w:spacing w:val="-2"/>
      </w:rPr>
      <w:t>20</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49"/>
      <w:spacing w:line="173" w:lineRule="auto"/>
      <w:rPr>
        <w:rFonts w:ascii="SimSun" w:hAnsi="SimSun" w:eastAsia="SimSun" w:cs="SimSun"/>
        <w:sz w:val="19"/>
        <w:szCs w:val="19"/>
      </w:rPr>
    </w:pPr>
    <w:r>
      <w:rPr>
        <w:rFonts w:ascii="SimSun" w:hAnsi="SimSun" w:eastAsia="SimSun" w:cs="SimSun"/>
        <w:sz w:val="19"/>
        <w:szCs w:val="19"/>
      </w:rPr>
      <w:t>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39"/>
      <w:spacing w:line="173" w:lineRule="auto"/>
      <w:rPr>
        <w:rFonts w:ascii="SimSun" w:hAnsi="SimSun" w:eastAsia="SimSun" w:cs="SimSun"/>
        <w:sz w:val="19"/>
        <w:szCs w:val="19"/>
      </w:rPr>
    </w:pPr>
    <w:r>
      <w:rPr>
        <w:rFonts w:ascii="SimSun" w:hAnsi="SimSun" w:eastAsia="SimSun" w:cs="SimSun"/>
        <w:sz w:val="19"/>
        <w:szCs w:val="19"/>
      </w:rPr>
      <w:t>4</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39"/>
      <w:spacing w:line="168" w:lineRule="auto"/>
      <w:rPr>
        <w:rFonts w:ascii="SimSun" w:hAnsi="SimSun" w:eastAsia="SimSun" w:cs="SimSun"/>
        <w:sz w:val="14"/>
        <w:szCs w:val="14"/>
      </w:rPr>
    </w:pPr>
    <w:r>
      <w:rPr>
        <w:rFonts w:ascii="SimSun" w:hAnsi="SimSun" w:eastAsia="SimSun" w:cs="SimSun"/>
        <w:sz w:val="14"/>
        <w:szCs w:val="14"/>
      </w:rPr>
      <w:t>5</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49"/>
      <w:spacing w:line="169" w:lineRule="auto"/>
      <w:rPr>
        <w:rFonts w:ascii="SimSun" w:hAnsi="SimSun" w:eastAsia="SimSun" w:cs="SimSun"/>
        <w:sz w:val="14"/>
        <w:szCs w:val="14"/>
      </w:rPr>
    </w:pPr>
    <w:r>
      <w:rPr>
        <w:rFonts w:ascii="SimSun" w:hAnsi="SimSun" w:eastAsia="SimSun" w:cs="SimSun"/>
        <w:sz w:val="14"/>
        <w:szCs w:val="14"/>
      </w:rPr>
      <w:t>6</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49"/>
      <w:spacing w:line="168" w:lineRule="auto"/>
      <w:rPr>
        <w:rFonts w:ascii="SimSun" w:hAnsi="SimSun" w:eastAsia="SimSun" w:cs="SimSun"/>
        <w:sz w:val="14"/>
        <w:szCs w:val="14"/>
      </w:rPr>
    </w:pPr>
    <w:r>
      <w:rPr>
        <w:rFonts w:ascii="SimSun" w:hAnsi="SimSun" w:eastAsia="SimSun" w:cs="SimSun"/>
        <w:sz w:val="14"/>
        <w:szCs w:val="14"/>
      </w:rPr>
      <w:t>7</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39"/>
      <w:spacing w:line="169" w:lineRule="auto"/>
      <w:rPr>
        <w:rFonts w:ascii="SimSun" w:hAnsi="SimSun" w:eastAsia="SimSun" w:cs="SimSun"/>
        <w:sz w:val="14"/>
        <w:szCs w:val="14"/>
      </w:rPr>
    </w:pPr>
    <w:r>
      <w:rPr>
        <w:rFonts w:ascii="SimSun" w:hAnsi="SimSun" w:eastAsia="SimSun" w:cs="SimSun"/>
        <w:sz w:val="14"/>
        <w:szCs w:val="14"/>
      </w:rPr>
      <w:t>8</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19"/>
      <w:spacing w:line="168" w:lineRule="auto"/>
      <w:rPr>
        <w:rFonts w:ascii="SimSun" w:hAnsi="SimSun" w:eastAsia="SimSun" w:cs="SimSun"/>
        <w:sz w:val="13"/>
        <w:szCs w:val="13"/>
      </w:rPr>
    </w:pPr>
    <w:r>
      <w:rPr>
        <w:rFonts w:ascii="SimSun" w:hAnsi="SimSun" w:eastAsia="SimSun" w:cs="SimSun"/>
        <w:sz w:val="13"/>
        <w:szCs w:val="13"/>
      </w:rPr>
      <w:t>9</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FangSong" w:hAnsi="FangSong" w:eastAsia="FangSong" w:cs="FangSong"/>
      <w:sz w:val="31"/>
      <w:szCs w:val="31"/>
      <w:lang w:val="en-US" w:eastAsia="en-US" w:bidi="ar-SA"/>
    </w:rPr>
  </w:style>
  <w:style w:type="paragraph" w:styleId="TableText">
    <w:name w:val="Table Text"/>
    <w:basedOn w:val="Normal"/>
    <w:semiHidden/>
    <w:qFormat/>
    <w:pPr/>
    <w:rPr>
      <w:rFonts w:ascii="SimSun" w:hAnsi="SimSun" w:eastAsia="SimSun" w:cs="SimSun"/>
      <w:sz w:val="28"/>
      <w:szCs w:val="2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9.xml"/><Relationship Id="rId8" Type="http://schemas.openxmlformats.org/officeDocument/2006/relationships/footer" Target="footer8.xml"/><Relationship Id="rId7" Type="http://schemas.openxmlformats.org/officeDocument/2006/relationships/footer" Target="footer7.xml"/><Relationship Id="rId6" Type="http://schemas.openxmlformats.org/officeDocument/2006/relationships/footer" Target="footer6.xml"/><Relationship Id="rId5" Type="http://schemas.openxmlformats.org/officeDocument/2006/relationships/footer" Target="footer5.xml"/><Relationship Id="rId4" Type="http://schemas.openxmlformats.org/officeDocument/2006/relationships/footer" Target="footer4.xml"/><Relationship Id="rId34" Type="http://schemas.openxmlformats.org/officeDocument/2006/relationships/fontTable" Target="fontTable.xml"/><Relationship Id="rId33" Type="http://schemas.openxmlformats.org/officeDocument/2006/relationships/styles" Target="styles.xml"/><Relationship Id="rId32" Type="http://schemas.openxmlformats.org/officeDocument/2006/relationships/settings" Target="settings.xml"/><Relationship Id="rId31" Type="http://schemas.openxmlformats.org/officeDocument/2006/relationships/image" Target="media/image11.png"/><Relationship Id="rId30" Type="http://schemas.openxmlformats.org/officeDocument/2006/relationships/footer" Target="footer20.xml"/><Relationship Id="rId3" Type="http://schemas.openxmlformats.org/officeDocument/2006/relationships/footer" Target="footer3.xml"/><Relationship Id="rId29" Type="http://schemas.openxmlformats.org/officeDocument/2006/relationships/footer" Target="footer19.xml"/><Relationship Id="rId28" Type="http://schemas.openxmlformats.org/officeDocument/2006/relationships/image" Target="media/image10.png"/><Relationship Id="rId27" Type="http://schemas.openxmlformats.org/officeDocument/2006/relationships/footer" Target="footer18.xml"/><Relationship Id="rId26" Type="http://schemas.openxmlformats.org/officeDocument/2006/relationships/image" Target="media/image9.png"/><Relationship Id="rId25" Type="http://schemas.openxmlformats.org/officeDocument/2006/relationships/footer" Target="footer17.xml"/><Relationship Id="rId24" Type="http://schemas.openxmlformats.org/officeDocument/2006/relationships/image" Target="media/image8.png"/><Relationship Id="rId23" Type="http://schemas.openxmlformats.org/officeDocument/2006/relationships/footer" Target="footer16.xml"/><Relationship Id="rId22" Type="http://schemas.openxmlformats.org/officeDocument/2006/relationships/image" Target="media/image7.png"/><Relationship Id="rId21" Type="http://schemas.openxmlformats.org/officeDocument/2006/relationships/image" Target="media/image6.png"/><Relationship Id="rId20" Type="http://schemas.openxmlformats.org/officeDocument/2006/relationships/footer" Target="footer15.xml"/><Relationship Id="rId2" Type="http://schemas.openxmlformats.org/officeDocument/2006/relationships/footer" Target="footer2.xml"/><Relationship Id="rId19" Type="http://schemas.openxmlformats.org/officeDocument/2006/relationships/image" Target="media/image5.png"/><Relationship Id="rId18" Type="http://schemas.openxmlformats.org/officeDocument/2006/relationships/image" Target="media/image4.png"/><Relationship Id="rId17" Type="http://schemas.openxmlformats.org/officeDocument/2006/relationships/footer" Target="footer14.xml"/><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footer" Target="footer13.xml"/><Relationship Id="rId12" Type="http://schemas.openxmlformats.org/officeDocument/2006/relationships/footer" Target="footer12.xml"/><Relationship Id="rId11" Type="http://schemas.openxmlformats.org/officeDocument/2006/relationships/footer" Target="footer11.xml"/><Relationship Id="rId10" Type="http://schemas.openxmlformats.org/officeDocument/2006/relationships/footer" Target="footer10.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2024-05-08T11:52:06Z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2024-05-08T11:52:07</vt:filetime>
  </property>
  <property fmtid="{D5CDD505-2E9C-101B-9397-08002B2CF9AE}" pid="4" name="UsrData">
    <vt:lpwstr>663af6e1a4321b001f523981wl</vt:lpwstr>
  </property>
</Properties>
</file>