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20C4" w14:textId="77777777" w:rsidR="000444DF" w:rsidRDefault="000444DF">
      <w:pPr>
        <w:autoSpaceDE w:val="0"/>
        <w:autoSpaceDN w:val="0"/>
        <w:adjustRightInd w:val="0"/>
        <w:snapToGrid w:val="0"/>
        <w:spacing w:line="360" w:lineRule="auto"/>
        <w:jc w:val="center"/>
        <w:rPr>
          <w:rFonts w:ascii="宋体" w:hAnsi="宋体"/>
          <w:sz w:val="44"/>
          <w:szCs w:val="44"/>
          <w:u w:val="single"/>
        </w:rPr>
      </w:pPr>
    </w:p>
    <w:p w14:paraId="5255B394" w14:textId="2EC90A57" w:rsidR="000444DF" w:rsidRDefault="00CC68AA">
      <w:pPr>
        <w:spacing w:line="360" w:lineRule="auto"/>
        <w:jc w:val="center"/>
        <w:rPr>
          <w:rFonts w:ascii="宋体" w:hAnsi="宋体" w:cs="Arial"/>
          <w:b/>
          <w:sz w:val="48"/>
          <w:szCs w:val="48"/>
        </w:rPr>
      </w:pPr>
      <w:r>
        <w:rPr>
          <w:rFonts w:ascii="宋体" w:hAnsi="宋体" w:cs="Arial" w:hint="eastAsia"/>
          <w:b/>
          <w:sz w:val="48"/>
          <w:szCs w:val="48"/>
        </w:rPr>
        <w:t>XX小店40MW光伏发电项目安装工程</w:t>
      </w:r>
    </w:p>
    <w:p w14:paraId="3CD70D55" w14:textId="77777777" w:rsidR="000444DF" w:rsidRDefault="000444DF">
      <w:pPr>
        <w:autoSpaceDE w:val="0"/>
        <w:autoSpaceDN w:val="0"/>
        <w:adjustRightInd w:val="0"/>
        <w:snapToGrid w:val="0"/>
        <w:spacing w:line="360" w:lineRule="auto"/>
        <w:jc w:val="center"/>
        <w:rPr>
          <w:rFonts w:ascii="宋体" w:hAnsi="宋体"/>
          <w:sz w:val="36"/>
          <w:szCs w:val="28"/>
          <w:u w:val="single"/>
        </w:rPr>
      </w:pPr>
    </w:p>
    <w:p w14:paraId="2127442E" w14:textId="77777777" w:rsidR="000444DF" w:rsidRDefault="000444DF">
      <w:pPr>
        <w:spacing w:line="360" w:lineRule="auto"/>
        <w:jc w:val="center"/>
        <w:rPr>
          <w:rFonts w:ascii="宋体" w:hAnsi="宋体" w:cs="Arial"/>
          <w:sz w:val="28"/>
          <w:szCs w:val="28"/>
        </w:rPr>
      </w:pPr>
    </w:p>
    <w:p w14:paraId="7A6F6B6E" w14:textId="77777777" w:rsidR="000444DF" w:rsidRDefault="00CC68AA">
      <w:pPr>
        <w:jc w:val="center"/>
        <w:rPr>
          <w:rFonts w:ascii="宋体" w:hAnsi="宋体" w:cs="Arial"/>
          <w:sz w:val="96"/>
          <w:szCs w:val="36"/>
        </w:rPr>
      </w:pPr>
      <w:r>
        <w:rPr>
          <w:rFonts w:ascii="宋体" w:hAnsi="宋体" w:cs="Arial" w:hint="eastAsia"/>
          <w:sz w:val="96"/>
          <w:szCs w:val="36"/>
        </w:rPr>
        <w:t>安全文明施工</w:t>
      </w:r>
    </w:p>
    <w:p w14:paraId="1F79492F" w14:textId="77777777" w:rsidR="000444DF" w:rsidRDefault="00CC68AA">
      <w:pPr>
        <w:jc w:val="center"/>
        <w:rPr>
          <w:rFonts w:ascii="宋体" w:hAnsi="宋体" w:cs="Arial"/>
          <w:sz w:val="96"/>
          <w:szCs w:val="36"/>
        </w:rPr>
      </w:pPr>
      <w:r>
        <w:rPr>
          <w:rFonts w:ascii="宋体" w:hAnsi="宋体" w:cs="Arial" w:hint="eastAsia"/>
          <w:sz w:val="96"/>
          <w:szCs w:val="36"/>
        </w:rPr>
        <w:t>策划</w:t>
      </w:r>
    </w:p>
    <w:p w14:paraId="0AF94B0C" w14:textId="77777777" w:rsidR="000444DF" w:rsidRDefault="000444DF">
      <w:pPr>
        <w:pStyle w:val="ab"/>
        <w:pBdr>
          <w:bottom w:val="none" w:sz="0" w:space="0" w:color="auto"/>
        </w:pBdr>
        <w:spacing w:line="360" w:lineRule="auto"/>
        <w:ind w:left="846" w:right="660" w:hanging="197"/>
        <w:jc w:val="both"/>
        <w:rPr>
          <w:rFonts w:ascii="宋体" w:hAnsi="宋体"/>
        </w:rPr>
      </w:pPr>
    </w:p>
    <w:p w14:paraId="18C0BCF7" w14:textId="77777777" w:rsidR="000444DF" w:rsidRDefault="000444DF">
      <w:pPr>
        <w:pStyle w:val="ab"/>
        <w:pBdr>
          <w:bottom w:val="none" w:sz="0" w:space="0" w:color="auto"/>
        </w:pBdr>
        <w:spacing w:line="360" w:lineRule="auto"/>
        <w:rPr>
          <w:rFonts w:ascii="宋体" w:hAnsi="宋体"/>
        </w:rPr>
      </w:pPr>
    </w:p>
    <w:p w14:paraId="351E0CA6" w14:textId="77777777" w:rsidR="000444DF" w:rsidRDefault="000444DF">
      <w:pPr>
        <w:spacing w:line="360" w:lineRule="auto"/>
        <w:jc w:val="center"/>
        <w:rPr>
          <w:rFonts w:ascii="宋体" w:hAnsi="宋体" w:cs="Arial"/>
          <w:sz w:val="28"/>
          <w:szCs w:val="28"/>
        </w:rPr>
      </w:pPr>
    </w:p>
    <w:p w14:paraId="5CD809A1" w14:textId="77777777" w:rsidR="000444DF" w:rsidRDefault="000444DF">
      <w:pPr>
        <w:spacing w:line="360" w:lineRule="auto"/>
        <w:jc w:val="center"/>
        <w:rPr>
          <w:rFonts w:ascii="宋体" w:hAnsi="宋体" w:cs="Arial"/>
          <w:sz w:val="28"/>
          <w:szCs w:val="28"/>
        </w:rPr>
      </w:pPr>
    </w:p>
    <w:p w14:paraId="66F650B5" w14:textId="77777777" w:rsidR="000444DF" w:rsidRDefault="000444DF">
      <w:pPr>
        <w:spacing w:line="360" w:lineRule="auto"/>
        <w:jc w:val="center"/>
        <w:rPr>
          <w:rFonts w:ascii="宋体" w:hAnsi="宋体" w:cs="Arial"/>
          <w:sz w:val="28"/>
          <w:szCs w:val="28"/>
        </w:rPr>
      </w:pPr>
    </w:p>
    <w:p w14:paraId="12832D30" w14:textId="77777777" w:rsidR="000444DF" w:rsidRDefault="000444DF">
      <w:pPr>
        <w:spacing w:line="360" w:lineRule="auto"/>
        <w:jc w:val="center"/>
        <w:rPr>
          <w:rFonts w:ascii="宋体" w:hAnsi="宋体" w:cs="Arial"/>
          <w:sz w:val="28"/>
          <w:szCs w:val="28"/>
        </w:rPr>
      </w:pPr>
    </w:p>
    <w:p w14:paraId="4D694076" w14:textId="77777777" w:rsidR="000444DF" w:rsidRDefault="000444DF">
      <w:pPr>
        <w:spacing w:line="360" w:lineRule="auto"/>
        <w:jc w:val="center"/>
        <w:rPr>
          <w:rFonts w:ascii="宋体" w:hAnsi="宋体" w:cs="Arial"/>
          <w:sz w:val="28"/>
          <w:szCs w:val="28"/>
        </w:rPr>
      </w:pPr>
    </w:p>
    <w:p w14:paraId="59DAC748" w14:textId="77777777" w:rsidR="000444DF" w:rsidRDefault="000444DF">
      <w:pPr>
        <w:spacing w:line="360" w:lineRule="auto"/>
        <w:jc w:val="center"/>
        <w:rPr>
          <w:rFonts w:ascii="宋体" w:hAnsi="宋体" w:cs="Arial"/>
          <w:sz w:val="28"/>
          <w:szCs w:val="28"/>
        </w:rPr>
      </w:pPr>
    </w:p>
    <w:p w14:paraId="391BFBE2" w14:textId="77777777" w:rsidR="000444DF" w:rsidRDefault="000444DF">
      <w:pPr>
        <w:spacing w:line="360" w:lineRule="auto"/>
        <w:jc w:val="center"/>
        <w:rPr>
          <w:rFonts w:ascii="宋体" w:hAnsi="宋体" w:cs="Arial"/>
          <w:sz w:val="28"/>
          <w:szCs w:val="28"/>
        </w:rPr>
      </w:pPr>
    </w:p>
    <w:p w14:paraId="019AE812" w14:textId="77777777" w:rsidR="000444DF" w:rsidRDefault="000444DF">
      <w:pPr>
        <w:spacing w:line="360" w:lineRule="auto"/>
        <w:jc w:val="center"/>
        <w:rPr>
          <w:rFonts w:ascii="宋体" w:hAnsi="宋体" w:cs="Arial"/>
          <w:sz w:val="28"/>
          <w:szCs w:val="28"/>
        </w:rPr>
      </w:pPr>
    </w:p>
    <w:p w14:paraId="2EC59B49" w14:textId="77777777" w:rsidR="000444DF" w:rsidRDefault="00CC68AA">
      <w:pPr>
        <w:spacing w:line="360" w:lineRule="auto"/>
        <w:jc w:val="center"/>
        <w:rPr>
          <w:rFonts w:ascii="宋体" w:hAnsi="宋体" w:cs="Arial"/>
          <w:sz w:val="28"/>
          <w:szCs w:val="28"/>
        </w:rPr>
      </w:pPr>
      <w:r>
        <w:rPr>
          <w:rFonts w:ascii="宋体" w:hAnsi="宋体" w:cs="Arial" w:hint="eastAsia"/>
          <w:sz w:val="28"/>
          <w:szCs w:val="28"/>
        </w:rPr>
        <w:t>中国能源建设集团</w:t>
      </w:r>
    </w:p>
    <w:p w14:paraId="6DE30175" w14:textId="77777777" w:rsidR="000444DF" w:rsidRDefault="00CC68AA">
      <w:pPr>
        <w:spacing w:line="360" w:lineRule="auto"/>
        <w:jc w:val="center"/>
        <w:rPr>
          <w:rFonts w:ascii="宋体" w:hAnsi="宋体" w:cs="Arial"/>
          <w:sz w:val="28"/>
          <w:szCs w:val="28"/>
        </w:rPr>
      </w:pPr>
      <w:r>
        <w:rPr>
          <w:rFonts w:ascii="宋体" w:hAnsi="宋体" w:cs="Arial" w:hint="eastAsia"/>
          <w:sz w:val="28"/>
          <w:szCs w:val="28"/>
        </w:rPr>
        <w:t>江苏省电力建设第三工程公司</w:t>
      </w:r>
    </w:p>
    <w:p w14:paraId="38BBC4DA" w14:textId="3D5B920F" w:rsidR="000444DF" w:rsidRDefault="00CE340B">
      <w:pPr>
        <w:spacing w:line="360" w:lineRule="auto"/>
        <w:jc w:val="center"/>
        <w:rPr>
          <w:rFonts w:ascii="宋体" w:hAnsi="宋体" w:cs="Arial"/>
          <w:sz w:val="28"/>
          <w:szCs w:val="28"/>
        </w:rPr>
      </w:pPr>
      <w:r>
        <w:rPr>
          <w:rFonts w:ascii="宋体" w:hAnsi="宋体" w:cs="Arial" w:hint="eastAsia"/>
          <w:sz w:val="28"/>
          <w:szCs w:val="28"/>
        </w:rPr>
        <w:t>201X</w:t>
      </w:r>
      <w:r w:rsidR="00CC68AA">
        <w:rPr>
          <w:rFonts w:ascii="宋体" w:hAnsi="宋体" w:cs="Arial" w:hint="eastAsia"/>
          <w:sz w:val="28"/>
          <w:szCs w:val="28"/>
        </w:rPr>
        <w:t>年06月</w:t>
      </w:r>
    </w:p>
    <w:p w14:paraId="167BAB40" w14:textId="77777777" w:rsidR="000444DF" w:rsidRDefault="000444DF">
      <w:pPr>
        <w:spacing w:line="360" w:lineRule="auto"/>
        <w:ind w:firstLineChars="650" w:firstLine="2088"/>
        <w:rPr>
          <w:rFonts w:ascii="宋体" w:hAnsi="宋体"/>
          <w:b/>
          <w:sz w:val="32"/>
          <w:szCs w:val="32"/>
        </w:rPr>
      </w:pPr>
    </w:p>
    <w:p w14:paraId="216577BD" w14:textId="77777777" w:rsidR="000444DF" w:rsidRDefault="000444DF">
      <w:pPr>
        <w:tabs>
          <w:tab w:val="left" w:pos="4260"/>
        </w:tabs>
        <w:spacing w:line="360" w:lineRule="auto"/>
        <w:rPr>
          <w:rFonts w:ascii="宋体" w:hAnsi="宋体"/>
          <w:b/>
          <w:sz w:val="32"/>
          <w:szCs w:val="32"/>
        </w:rPr>
      </w:pPr>
    </w:p>
    <w:p w14:paraId="4CAF5E0F" w14:textId="77777777" w:rsidR="000444DF" w:rsidRDefault="000444DF">
      <w:pPr>
        <w:tabs>
          <w:tab w:val="left" w:pos="4260"/>
        </w:tabs>
        <w:spacing w:line="360" w:lineRule="auto"/>
        <w:rPr>
          <w:rFonts w:ascii="宋体" w:hAnsi="宋体"/>
          <w:b/>
          <w:sz w:val="32"/>
          <w:szCs w:val="32"/>
        </w:rPr>
      </w:pPr>
    </w:p>
    <w:p w14:paraId="7EB83B77" w14:textId="77777777" w:rsidR="000444DF" w:rsidRDefault="000444DF">
      <w:pPr>
        <w:tabs>
          <w:tab w:val="left" w:pos="4260"/>
        </w:tabs>
        <w:spacing w:line="360" w:lineRule="auto"/>
        <w:rPr>
          <w:rFonts w:ascii="宋体" w:hAnsi="宋体"/>
          <w:b/>
          <w:sz w:val="32"/>
          <w:szCs w:val="32"/>
        </w:rPr>
      </w:pPr>
    </w:p>
    <w:p w14:paraId="7CCE3226" w14:textId="77777777" w:rsidR="000444DF" w:rsidRDefault="000444DF">
      <w:pPr>
        <w:tabs>
          <w:tab w:val="left" w:pos="4260"/>
        </w:tabs>
        <w:spacing w:line="360" w:lineRule="auto"/>
        <w:rPr>
          <w:rFonts w:ascii="宋体" w:hAnsi="宋体"/>
          <w:b/>
          <w:sz w:val="32"/>
          <w:szCs w:val="32"/>
        </w:rPr>
      </w:pPr>
    </w:p>
    <w:p w14:paraId="0D66C7A1" w14:textId="77777777" w:rsidR="000444DF" w:rsidRDefault="000444DF">
      <w:pPr>
        <w:tabs>
          <w:tab w:val="left" w:pos="4260"/>
        </w:tabs>
        <w:spacing w:line="360" w:lineRule="auto"/>
        <w:rPr>
          <w:rFonts w:ascii="宋体" w:hAnsi="宋体"/>
          <w:b/>
          <w:sz w:val="32"/>
          <w:szCs w:val="32"/>
        </w:rPr>
      </w:pPr>
    </w:p>
    <w:p w14:paraId="3B052DA7" w14:textId="77777777" w:rsidR="000444DF" w:rsidRDefault="000444DF">
      <w:pPr>
        <w:spacing w:line="360" w:lineRule="auto"/>
        <w:rPr>
          <w:rFonts w:ascii="宋体" w:hAnsi="宋体"/>
          <w:b/>
          <w:sz w:val="32"/>
          <w:szCs w:val="32"/>
        </w:rPr>
      </w:pPr>
    </w:p>
    <w:p w14:paraId="50B5220E" w14:textId="77777777" w:rsidR="000444DF" w:rsidRDefault="000444DF">
      <w:pPr>
        <w:spacing w:line="360" w:lineRule="auto"/>
        <w:rPr>
          <w:rFonts w:ascii="宋体" w:hAnsi="宋体"/>
          <w:b/>
          <w:sz w:val="32"/>
          <w:szCs w:val="32"/>
        </w:rPr>
      </w:pPr>
    </w:p>
    <w:p w14:paraId="4FE84A60" w14:textId="77777777" w:rsidR="000444DF" w:rsidRDefault="000444DF">
      <w:pPr>
        <w:spacing w:line="360" w:lineRule="auto"/>
        <w:rPr>
          <w:rFonts w:ascii="宋体" w:hAnsi="宋体"/>
          <w:b/>
          <w:sz w:val="32"/>
          <w:szCs w:val="32"/>
        </w:rPr>
      </w:pPr>
    </w:p>
    <w:p w14:paraId="1D7A362B" w14:textId="77777777" w:rsidR="000444DF" w:rsidRDefault="00CC68AA">
      <w:pPr>
        <w:spacing w:line="360" w:lineRule="auto"/>
        <w:ind w:firstLineChars="650" w:firstLine="2088"/>
        <w:rPr>
          <w:rFonts w:ascii="宋体" w:hAnsi="宋体"/>
          <w:b/>
          <w:sz w:val="32"/>
          <w:szCs w:val="32"/>
        </w:rPr>
      </w:pPr>
      <w:r>
        <w:rPr>
          <w:rFonts w:ascii="宋体" w:hAnsi="宋体" w:hint="eastAsia"/>
          <w:b/>
          <w:sz w:val="32"/>
          <w:szCs w:val="32"/>
        </w:rPr>
        <w:t xml:space="preserve">批准：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14:paraId="747CDBAC" w14:textId="77777777" w:rsidR="000444DF" w:rsidRDefault="000444DF">
      <w:pPr>
        <w:spacing w:line="360" w:lineRule="auto"/>
        <w:rPr>
          <w:rFonts w:ascii="宋体" w:hAnsi="宋体"/>
          <w:b/>
          <w:sz w:val="32"/>
          <w:szCs w:val="32"/>
          <w:u w:val="single"/>
        </w:rPr>
      </w:pPr>
    </w:p>
    <w:p w14:paraId="75043D55" w14:textId="77777777" w:rsidR="000444DF" w:rsidRDefault="000444DF">
      <w:pPr>
        <w:spacing w:line="360" w:lineRule="auto"/>
        <w:ind w:firstLineChars="645" w:firstLine="2072"/>
        <w:rPr>
          <w:rFonts w:ascii="宋体" w:hAnsi="宋体"/>
          <w:b/>
          <w:sz w:val="32"/>
          <w:szCs w:val="32"/>
          <w:u w:val="single"/>
        </w:rPr>
      </w:pPr>
    </w:p>
    <w:p w14:paraId="3EB1DCCA" w14:textId="77777777" w:rsidR="000444DF" w:rsidRDefault="00CC68AA">
      <w:pPr>
        <w:spacing w:line="360" w:lineRule="auto"/>
        <w:ind w:firstLineChars="650" w:firstLine="2088"/>
        <w:rPr>
          <w:rFonts w:ascii="宋体" w:hAnsi="宋体"/>
          <w:b/>
          <w:sz w:val="32"/>
          <w:szCs w:val="32"/>
        </w:rPr>
      </w:pPr>
      <w:r>
        <w:rPr>
          <w:rFonts w:ascii="宋体" w:hAnsi="宋体" w:hint="eastAsia"/>
          <w:b/>
          <w:sz w:val="32"/>
          <w:szCs w:val="32"/>
        </w:rPr>
        <w:t xml:space="preserve">审核：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14:paraId="48701569" w14:textId="77777777" w:rsidR="000444DF" w:rsidRDefault="000444DF">
      <w:pPr>
        <w:spacing w:line="360" w:lineRule="auto"/>
        <w:ind w:firstLineChars="645" w:firstLine="2072"/>
        <w:rPr>
          <w:rFonts w:ascii="宋体" w:hAnsi="宋体"/>
          <w:b/>
          <w:sz w:val="32"/>
          <w:szCs w:val="32"/>
        </w:rPr>
      </w:pPr>
    </w:p>
    <w:p w14:paraId="0EF249CB" w14:textId="77777777" w:rsidR="000444DF" w:rsidRDefault="000444DF">
      <w:pPr>
        <w:spacing w:line="360" w:lineRule="auto"/>
        <w:ind w:firstLineChars="645" w:firstLine="2072"/>
        <w:rPr>
          <w:rFonts w:ascii="宋体" w:hAnsi="宋体"/>
          <w:b/>
          <w:sz w:val="32"/>
          <w:szCs w:val="32"/>
        </w:rPr>
      </w:pPr>
    </w:p>
    <w:p w14:paraId="0005B2C3" w14:textId="77777777" w:rsidR="000444DF" w:rsidRDefault="00CC68AA">
      <w:pPr>
        <w:spacing w:line="360" w:lineRule="auto"/>
        <w:ind w:firstLineChars="650" w:firstLine="2088"/>
        <w:rPr>
          <w:rFonts w:ascii="宋体" w:hAnsi="宋体"/>
          <w:b/>
          <w:sz w:val="32"/>
          <w:szCs w:val="32"/>
        </w:rPr>
      </w:pPr>
      <w:r>
        <w:rPr>
          <w:rFonts w:ascii="宋体" w:hAnsi="宋体" w:hint="eastAsia"/>
          <w:b/>
          <w:sz w:val="32"/>
          <w:szCs w:val="32"/>
        </w:rPr>
        <w:t xml:space="preserve">编制：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14:paraId="75A79749" w14:textId="77777777" w:rsidR="000444DF" w:rsidRDefault="000444DF">
      <w:pPr>
        <w:spacing w:line="360" w:lineRule="auto"/>
        <w:rPr>
          <w:rFonts w:ascii="宋体" w:hAnsi="宋体"/>
          <w:b/>
          <w:sz w:val="32"/>
          <w:szCs w:val="32"/>
        </w:rPr>
      </w:pPr>
    </w:p>
    <w:p w14:paraId="3963D16B" w14:textId="77777777" w:rsidR="000444DF" w:rsidRDefault="000444DF">
      <w:pPr>
        <w:spacing w:line="360" w:lineRule="auto"/>
        <w:rPr>
          <w:rFonts w:ascii="宋体" w:hAnsi="宋体"/>
          <w:b/>
          <w:sz w:val="32"/>
          <w:szCs w:val="32"/>
        </w:rPr>
      </w:pPr>
    </w:p>
    <w:p w14:paraId="4565CDE9" w14:textId="77777777" w:rsidR="000444DF" w:rsidRDefault="000444DF">
      <w:pPr>
        <w:spacing w:line="360" w:lineRule="auto"/>
        <w:rPr>
          <w:rFonts w:ascii="宋体" w:hAnsi="宋体"/>
          <w:b/>
          <w:sz w:val="32"/>
          <w:szCs w:val="32"/>
        </w:rPr>
      </w:pPr>
    </w:p>
    <w:p w14:paraId="6D994DE4" w14:textId="77777777" w:rsidR="000444DF" w:rsidRDefault="000444DF">
      <w:pPr>
        <w:spacing w:line="360" w:lineRule="auto"/>
        <w:ind w:firstLineChars="645" w:firstLine="2072"/>
        <w:rPr>
          <w:rFonts w:ascii="宋体" w:hAnsi="宋体"/>
          <w:b/>
          <w:sz w:val="32"/>
          <w:szCs w:val="32"/>
        </w:rPr>
      </w:pPr>
    </w:p>
    <w:p w14:paraId="2D4E1366" w14:textId="77777777" w:rsidR="000444DF" w:rsidRDefault="000444DF">
      <w:pPr>
        <w:spacing w:line="360" w:lineRule="auto"/>
        <w:ind w:firstLineChars="645" w:firstLine="2072"/>
        <w:rPr>
          <w:rFonts w:ascii="宋体" w:hAnsi="宋体"/>
          <w:b/>
          <w:sz w:val="32"/>
          <w:szCs w:val="32"/>
        </w:rPr>
      </w:pPr>
    </w:p>
    <w:p w14:paraId="274AF55D" w14:textId="77777777" w:rsidR="000444DF" w:rsidRDefault="000444DF">
      <w:pPr>
        <w:spacing w:line="360" w:lineRule="auto"/>
        <w:rPr>
          <w:rFonts w:ascii="宋体" w:hAnsi="宋体"/>
          <w:b/>
          <w:sz w:val="32"/>
          <w:szCs w:val="32"/>
        </w:rPr>
      </w:pPr>
    </w:p>
    <w:p w14:paraId="01B3CB4D" w14:textId="77777777" w:rsidR="000444DF" w:rsidRDefault="00CC68AA">
      <w:pPr>
        <w:spacing w:line="360" w:lineRule="auto"/>
        <w:jc w:val="center"/>
        <w:rPr>
          <w:rFonts w:ascii="宋体" w:hAnsi="宋体"/>
          <w:b/>
          <w:sz w:val="24"/>
        </w:rPr>
      </w:pPr>
      <w:r>
        <w:rPr>
          <w:rFonts w:ascii="宋体" w:hAnsi="宋体" w:hint="eastAsia"/>
          <w:b/>
          <w:sz w:val="24"/>
        </w:rPr>
        <w:lastRenderedPageBreak/>
        <w:t>目    录</w:t>
      </w:r>
    </w:p>
    <w:p w14:paraId="698B0CA1" w14:textId="77777777" w:rsidR="000444DF" w:rsidRDefault="00CC68AA">
      <w:pPr>
        <w:numPr>
          <w:ilvl w:val="0"/>
          <w:numId w:val="2"/>
        </w:numPr>
        <w:spacing w:line="360" w:lineRule="auto"/>
        <w:rPr>
          <w:rFonts w:ascii="宋体" w:hAnsi="宋体"/>
          <w:sz w:val="24"/>
        </w:rPr>
      </w:pPr>
      <w:r>
        <w:rPr>
          <w:rFonts w:ascii="宋体" w:hAnsi="宋体" w:hint="eastAsia"/>
          <w:sz w:val="24"/>
        </w:rPr>
        <w:t>概述</w:t>
      </w:r>
    </w:p>
    <w:p w14:paraId="16707D85" w14:textId="77777777" w:rsidR="000444DF" w:rsidRDefault="00CC68AA">
      <w:pPr>
        <w:numPr>
          <w:ilvl w:val="0"/>
          <w:numId w:val="3"/>
        </w:numPr>
        <w:spacing w:line="360" w:lineRule="auto"/>
        <w:rPr>
          <w:rFonts w:ascii="宋体" w:hAnsi="宋体"/>
          <w:sz w:val="24"/>
        </w:rPr>
      </w:pPr>
      <w:r>
        <w:rPr>
          <w:rFonts w:ascii="宋体" w:hAnsi="宋体" w:hint="eastAsia"/>
          <w:sz w:val="24"/>
        </w:rPr>
        <w:t>编制目的</w:t>
      </w:r>
    </w:p>
    <w:p w14:paraId="748C198D" w14:textId="77777777" w:rsidR="000444DF" w:rsidRDefault="00CC68AA">
      <w:pPr>
        <w:numPr>
          <w:ilvl w:val="0"/>
          <w:numId w:val="3"/>
        </w:numPr>
        <w:spacing w:line="360" w:lineRule="auto"/>
        <w:rPr>
          <w:rFonts w:ascii="宋体" w:hAnsi="宋体"/>
          <w:sz w:val="24"/>
        </w:rPr>
      </w:pPr>
      <w:r>
        <w:rPr>
          <w:rFonts w:ascii="宋体" w:hAnsi="宋体" w:hint="eastAsia"/>
          <w:sz w:val="24"/>
        </w:rPr>
        <w:t>编制依据</w:t>
      </w:r>
    </w:p>
    <w:p w14:paraId="3DBD25F1" w14:textId="77777777" w:rsidR="000444DF" w:rsidRDefault="00CC68AA">
      <w:pPr>
        <w:numPr>
          <w:ilvl w:val="0"/>
          <w:numId w:val="3"/>
        </w:numPr>
        <w:spacing w:line="360" w:lineRule="auto"/>
        <w:rPr>
          <w:rFonts w:ascii="宋体" w:hAnsi="宋体"/>
          <w:sz w:val="24"/>
        </w:rPr>
      </w:pPr>
      <w:r>
        <w:rPr>
          <w:rFonts w:ascii="宋体" w:hAnsi="宋体" w:hint="eastAsia"/>
          <w:sz w:val="24"/>
        </w:rPr>
        <w:t>工程简介</w:t>
      </w:r>
    </w:p>
    <w:p w14:paraId="1C6561CC" w14:textId="77777777" w:rsidR="000444DF" w:rsidRDefault="00CC68AA">
      <w:pPr>
        <w:numPr>
          <w:ilvl w:val="0"/>
          <w:numId w:val="2"/>
        </w:numPr>
        <w:spacing w:line="360" w:lineRule="auto"/>
        <w:rPr>
          <w:rFonts w:ascii="宋体" w:hAnsi="宋体"/>
          <w:sz w:val="24"/>
        </w:rPr>
      </w:pPr>
      <w:r>
        <w:rPr>
          <w:rFonts w:ascii="宋体" w:hAnsi="宋体" w:hint="eastAsia"/>
          <w:sz w:val="24"/>
        </w:rPr>
        <w:t>安全文明施工管理目标</w:t>
      </w:r>
    </w:p>
    <w:p w14:paraId="7865A161" w14:textId="77777777" w:rsidR="000444DF" w:rsidRDefault="00CC68AA">
      <w:pPr>
        <w:numPr>
          <w:ilvl w:val="0"/>
          <w:numId w:val="2"/>
        </w:numPr>
        <w:spacing w:line="360" w:lineRule="auto"/>
        <w:rPr>
          <w:rFonts w:ascii="宋体" w:hAnsi="宋体"/>
          <w:sz w:val="24"/>
        </w:rPr>
      </w:pPr>
      <w:r>
        <w:rPr>
          <w:rFonts w:ascii="宋体" w:hAnsi="宋体" w:hint="eastAsia"/>
          <w:sz w:val="24"/>
        </w:rPr>
        <w:t>安全文明施工组织机构及职责</w:t>
      </w:r>
    </w:p>
    <w:p w14:paraId="6DECF102" w14:textId="77777777" w:rsidR="000444DF" w:rsidRDefault="00CC68AA">
      <w:pPr>
        <w:numPr>
          <w:ilvl w:val="1"/>
          <w:numId w:val="2"/>
        </w:numPr>
        <w:spacing w:line="360" w:lineRule="auto"/>
        <w:rPr>
          <w:rFonts w:ascii="宋体" w:hAnsi="宋体"/>
          <w:sz w:val="24"/>
        </w:rPr>
      </w:pPr>
      <w:r>
        <w:rPr>
          <w:rFonts w:ascii="宋体" w:hAnsi="宋体" w:hint="eastAsia"/>
          <w:sz w:val="24"/>
        </w:rPr>
        <w:t>组织机构</w:t>
      </w:r>
    </w:p>
    <w:p w14:paraId="35E6D3C9" w14:textId="77777777" w:rsidR="000444DF" w:rsidRDefault="00CC68AA">
      <w:pPr>
        <w:numPr>
          <w:ilvl w:val="1"/>
          <w:numId w:val="2"/>
        </w:numPr>
        <w:spacing w:line="360" w:lineRule="auto"/>
        <w:rPr>
          <w:rFonts w:ascii="宋体" w:hAnsi="宋体"/>
          <w:sz w:val="24"/>
        </w:rPr>
      </w:pPr>
      <w:r>
        <w:rPr>
          <w:rFonts w:ascii="宋体" w:hAnsi="宋体" w:hint="eastAsia"/>
          <w:sz w:val="24"/>
        </w:rPr>
        <w:t>保证体系</w:t>
      </w:r>
    </w:p>
    <w:p w14:paraId="73579BCF" w14:textId="77777777" w:rsidR="000444DF" w:rsidRDefault="00CC68AA">
      <w:pPr>
        <w:numPr>
          <w:ilvl w:val="1"/>
          <w:numId w:val="2"/>
        </w:numPr>
        <w:spacing w:line="360" w:lineRule="auto"/>
        <w:rPr>
          <w:rFonts w:ascii="宋体" w:hAnsi="宋体"/>
          <w:sz w:val="24"/>
        </w:rPr>
      </w:pPr>
      <w:r>
        <w:rPr>
          <w:rFonts w:ascii="宋体" w:hAnsi="宋体" w:hint="eastAsia"/>
          <w:sz w:val="24"/>
        </w:rPr>
        <w:t>监督体系</w:t>
      </w:r>
    </w:p>
    <w:p w14:paraId="03015395" w14:textId="77777777" w:rsidR="000444DF" w:rsidRDefault="00CC68AA">
      <w:pPr>
        <w:numPr>
          <w:ilvl w:val="1"/>
          <w:numId w:val="2"/>
        </w:numPr>
        <w:spacing w:line="360" w:lineRule="auto"/>
        <w:rPr>
          <w:rFonts w:ascii="宋体" w:hAnsi="宋体"/>
          <w:sz w:val="24"/>
        </w:rPr>
      </w:pPr>
      <w:r>
        <w:rPr>
          <w:rFonts w:ascii="宋体" w:hAnsi="宋体" w:hint="eastAsia"/>
          <w:sz w:val="24"/>
        </w:rPr>
        <w:t>工作职责</w:t>
      </w:r>
    </w:p>
    <w:p w14:paraId="64F02683" w14:textId="77777777" w:rsidR="000444DF" w:rsidRDefault="00CC68AA">
      <w:pPr>
        <w:numPr>
          <w:ilvl w:val="0"/>
          <w:numId w:val="2"/>
        </w:numPr>
        <w:spacing w:line="360" w:lineRule="auto"/>
        <w:rPr>
          <w:rFonts w:ascii="宋体" w:hAnsi="宋体"/>
          <w:sz w:val="24"/>
        </w:rPr>
      </w:pPr>
      <w:r>
        <w:rPr>
          <w:rFonts w:ascii="宋体" w:hAnsi="宋体" w:hint="eastAsia"/>
          <w:sz w:val="24"/>
        </w:rPr>
        <w:t>安全文明施工管理措施</w:t>
      </w:r>
    </w:p>
    <w:p w14:paraId="6C024FF3" w14:textId="77777777" w:rsidR="000444DF" w:rsidRDefault="00CC68AA">
      <w:pPr>
        <w:numPr>
          <w:ilvl w:val="0"/>
          <w:numId w:val="4"/>
        </w:numPr>
        <w:spacing w:line="360" w:lineRule="auto"/>
        <w:rPr>
          <w:rFonts w:ascii="宋体" w:hAnsi="宋体"/>
          <w:sz w:val="24"/>
        </w:rPr>
      </w:pPr>
      <w:r>
        <w:rPr>
          <w:rFonts w:ascii="宋体" w:hAnsi="宋体" w:hint="eastAsia"/>
          <w:sz w:val="24"/>
        </w:rPr>
        <w:t>进场作业人员素质管理</w:t>
      </w:r>
    </w:p>
    <w:p w14:paraId="2FC1FE63" w14:textId="77777777" w:rsidR="000444DF" w:rsidRDefault="00CC68AA">
      <w:pPr>
        <w:numPr>
          <w:ilvl w:val="0"/>
          <w:numId w:val="4"/>
        </w:numPr>
        <w:spacing w:line="360" w:lineRule="auto"/>
        <w:rPr>
          <w:rFonts w:ascii="宋体" w:hAnsi="宋体"/>
          <w:sz w:val="24"/>
        </w:rPr>
      </w:pPr>
      <w:r>
        <w:rPr>
          <w:rFonts w:ascii="宋体" w:hAnsi="宋体" w:hint="eastAsia"/>
          <w:sz w:val="24"/>
        </w:rPr>
        <w:t>施工安全管理制度和台帐</w:t>
      </w:r>
    </w:p>
    <w:p w14:paraId="4048DF07" w14:textId="77777777" w:rsidR="000444DF" w:rsidRDefault="00CC68AA">
      <w:pPr>
        <w:numPr>
          <w:ilvl w:val="0"/>
          <w:numId w:val="4"/>
        </w:numPr>
        <w:spacing w:line="360" w:lineRule="auto"/>
        <w:rPr>
          <w:rFonts w:ascii="宋体" w:hAnsi="宋体"/>
          <w:sz w:val="24"/>
        </w:rPr>
      </w:pPr>
      <w:r>
        <w:rPr>
          <w:rFonts w:ascii="宋体" w:hAnsi="宋体" w:hint="eastAsia"/>
          <w:sz w:val="24"/>
        </w:rPr>
        <w:t>“两项费用”的管理</w:t>
      </w:r>
    </w:p>
    <w:p w14:paraId="46A0D8D3" w14:textId="77777777" w:rsidR="000444DF" w:rsidRDefault="00CC68AA">
      <w:pPr>
        <w:numPr>
          <w:ilvl w:val="0"/>
          <w:numId w:val="4"/>
        </w:numPr>
        <w:spacing w:line="360" w:lineRule="auto"/>
        <w:rPr>
          <w:rFonts w:ascii="宋体" w:hAnsi="宋体"/>
          <w:sz w:val="24"/>
        </w:rPr>
      </w:pPr>
      <w:r>
        <w:rPr>
          <w:rFonts w:ascii="宋体" w:hAnsi="宋体" w:hint="eastAsia"/>
          <w:sz w:val="24"/>
        </w:rPr>
        <w:t>安全文明施工标准化管理</w:t>
      </w:r>
    </w:p>
    <w:p w14:paraId="23AAE2DB" w14:textId="77777777" w:rsidR="000444DF" w:rsidRDefault="00CC68AA">
      <w:pPr>
        <w:numPr>
          <w:ilvl w:val="0"/>
          <w:numId w:val="4"/>
        </w:numPr>
        <w:spacing w:line="360" w:lineRule="auto"/>
        <w:rPr>
          <w:rFonts w:ascii="宋体" w:hAnsi="宋体"/>
          <w:sz w:val="24"/>
        </w:rPr>
      </w:pPr>
      <w:r>
        <w:rPr>
          <w:rFonts w:ascii="宋体" w:hAnsi="宋体" w:hint="eastAsia"/>
          <w:sz w:val="24"/>
        </w:rPr>
        <w:t>作业人员行为管理</w:t>
      </w:r>
    </w:p>
    <w:p w14:paraId="6DCDBAFB" w14:textId="77777777" w:rsidR="000444DF" w:rsidRDefault="00CC68AA">
      <w:pPr>
        <w:numPr>
          <w:ilvl w:val="0"/>
          <w:numId w:val="4"/>
        </w:numPr>
        <w:spacing w:line="360" w:lineRule="auto"/>
        <w:rPr>
          <w:rFonts w:ascii="宋体" w:hAnsi="宋体"/>
          <w:sz w:val="24"/>
        </w:rPr>
      </w:pPr>
      <w:r>
        <w:rPr>
          <w:rFonts w:ascii="宋体" w:hAnsi="宋体" w:hint="eastAsia"/>
          <w:sz w:val="24"/>
        </w:rPr>
        <w:t>施工安全风险管理</w:t>
      </w:r>
    </w:p>
    <w:p w14:paraId="088B1DB5" w14:textId="77777777" w:rsidR="000444DF" w:rsidRDefault="00CC68AA">
      <w:pPr>
        <w:numPr>
          <w:ilvl w:val="0"/>
          <w:numId w:val="2"/>
        </w:numPr>
        <w:spacing w:line="360" w:lineRule="auto"/>
        <w:rPr>
          <w:rFonts w:ascii="宋体" w:hAnsi="宋体"/>
          <w:sz w:val="24"/>
        </w:rPr>
      </w:pPr>
      <w:r>
        <w:rPr>
          <w:rFonts w:ascii="宋体" w:hAnsi="宋体" w:hint="eastAsia"/>
          <w:sz w:val="24"/>
        </w:rPr>
        <w:t>现场安全文明施工要求及实施</w:t>
      </w:r>
    </w:p>
    <w:p w14:paraId="5BFF593B" w14:textId="77777777" w:rsidR="000444DF" w:rsidRDefault="00CC68AA">
      <w:pPr>
        <w:numPr>
          <w:ilvl w:val="0"/>
          <w:numId w:val="5"/>
        </w:numPr>
        <w:spacing w:line="360" w:lineRule="auto"/>
        <w:rPr>
          <w:rFonts w:ascii="宋体" w:hAnsi="宋体"/>
          <w:sz w:val="24"/>
        </w:rPr>
      </w:pPr>
      <w:r>
        <w:rPr>
          <w:rFonts w:ascii="宋体" w:hAnsi="宋体" w:hint="eastAsia"/>
          <w:sz w:val="24"/>
        </w:rPr>
        <w:t>现场总平面布置</w:t>
      </w:r>
    </w:p>
    <w:p w14:paraId="6E0F1A47" w14:textId="77777777" w:rsidR="000444DF" w:rsidRDefault="00CC68AA">
      <w:pPr>
        <w:numPr>
          <w:ilvl w:val="0"/>
          <w:numId w:val="5"/>
        </w:numPr>
        <w:spacing w:line="360" w:lineRule="auto"/>
        <w:rPr>
          <w:rFonts w:ascii="宋体" w:hAnsi="宋体"/>
          <w:sz w:val="24"/>
        </w:rPr>
      </w:pPr>
      <w:r>
        <w:rPr>
          <w:rFonts w:ascii="宋体" w:hAnsi="宋体" w:hint="eastAsia"/>
          <w:sz w:val="24"/>
        </w:rPr>
        <w:t>设备材料用品摆放定置化管理</w:t>
      </w:r>
    </w:p>
    <w:p w14:paraId="546FFA92" w14:textId="77777777" w:rsidR="000444DF" w:rsidRDefault="00CC68AA">
      <w:pPr>
        <w:numPr>
          <w:ilvl w:val="0"/>
          <w:numId w:val="5"/>
        </w:numPr>
        <w:spacing w:line="360" w:lineRule="auto"/>
        <w:rPr>
          <w:rFonts w:ascii="宋体" w:hAnsi="宋体"/>
          <w:sz w:val="24"/>
        </w:rPr>
      </w:pPr>
      <w:r>
        <w:rPr>
          <w:rFonts w:ascii="宋体" w:hAnsi="宋体" w:hint="eastAsia"/>
          <w:sz w:val="24"/>
        </w:rPr>
        <w:t>环境保护</w:t>
      </w:r>
    </w:p>
    <w:p w14:paraId="66EC98B7" w14:textId="77777777" w:rsidR="000444DF" w:rsidRDefault="00CC68AA">
      <w:pPr>
        <w:numPr>
          <w:ilvl w:val="0"/>
          <w:numId w:val="5"/>
        </w:numPr>
        <w:spacing w:line="360" w:lineRule="auto"/>
        <w:rPr>
          <w:rFonts w:ascii="宋体" w:hAnsi="宋体"/>
          <w:sz w:val="24"/>
        </w:rPr>
      </w:pPr>
      <w:r>
        <w:rPr>
          <w:rFonts w:ascii="宋体" w:hAnsi="宋体" w:hint="eastAsia"/>
          <w:sz w:val="24"/>
        </w:rPr>
        <w:t>成品、半成品保护与防止“二次污染”</w:t>
      </w:r>
    </w:p>
    <w:p w14:paraId="1DAB90FB" w14:textId="77777777" w:rsidR="000444DF" w:rsidRDefault="00CC68AA">
      <w:pPr>
        <w:numPr>
          <w:ilvl w:val="0"/>
          <w:numId w:val="5"/>
        </w:numPr>
        <w:spacing w:line="360" w:lineRule="auto"/>
        <w:rPr>
          <w:rFonts w:ascii="宋体" w:hAnsi="宋体"/>
          <w:sz w:val="24"/>
        </w:rPr>
      </w:pPr>
      <w:r>
        <w:rPr>
          <w:rFonts w:ascii="宋体" w:hAnsi="宋体" w:hint="eastAsia"/>
          <w:sz w:val="24"/>
        </w:rPr>
        <w:t>安全文明施工主要控制点及措施</w:t>
      </w:r>
    </w:p>
    <w:p w14:paraId="59E5A142" w14:textId="77777777" w:rsidR="000444DF" w:rsidRDefault="00CC68AA">
      <w:pPr>
        <w:numPr>
          <w:ilvl w:val="0"/>
          <w:numId w:val="5"/>
        </w:numPr>
        <w:autoSpaceDE w:val="0"/>
        <w:autoSpaceDN w:val="0"/>
        <w:adjustRightInd w:val="0"/>
        <w:spacing w:line="360" w:lineRule="auto"/>
        <w:rPr>
          <w:rFonts w:ascii="宋体" w:hAnsi="宋体"/>
          <w:sz w:val="24"/>
        </w:rPr>
      </w:pPr>
      <w:r>
        <w:rPr>
          <w:rFonts w:ascii="宋体" w:hAnsi="宋体"/>
          <w:sz w:val="24"/>
        </w:rPr>
        <w:t>重要施工方案和特殊施工工序的安全过程控制</w:t>
      </w:r>
    </w:p>
    <w:p w14:paraId="59684408" w14:textId="77777777" w:rsidR="000444DF" w:rsidRDefault="00CC68AA">
      <w:pPr>
        <w:numPr>
          <w:ilvl w:val="0"/>
          <w:numId w:val="5"/>
        </w:numPr>
        <w:spacing w:line="360" w:lineRule="auto"/>
        <w:rPr>
          <w:rFonts w:ascii="宋体" w:hAnsi="宋体" w:cs="Courier New"/>
          <w:bCs/>
          <w:sz w:val="24"/>
        </w:rPr>
      </w:pPr>
      <w:r>
        <w:rPr>
          <w:rFonts w:ascii="宋体" w:hAnsi="宋体" w:cs="Courier New" w:hint="eastAsia"/>
          <w:bCs/>
          <w:sz w:val="24"/>
        </w:rPr>
        <w:t>附录：安全标准化设置图例：</w:t>
      </w:r>
    </w:p>
    <w:p w14:paraId="1006C5B2" w14:textId="77777777" w:rsidR="000444DF" w:rsidRDefault="000444DF">
      <w:pPr>
        <w:tabs>
          <w:tab w:val="left" w:pos="630"/>
          <w:tab w:val="left" w:pos="751"/>
        </w:tabs>
        <w:spacing w:line="360" w:lineRule="auto"/>
        <w:rPr>
          <w:rFonts w:ascii="宋体" w:hAnsi="宋体"/>
          <w:color w:val="000000"/>
          <w:sz w:val="24"/>
        </w:rPr>
      </w:pPr>
    </w:p>
    <w:p w14:paraId="6EDAE885" w14:textId="77777777" w:rsidR="000444DF" w:rsidRDefault="000444DF">
      <w:pPr>
        <w:tabs>
          <w:tab w:val="left" w:pos="630"/>
          <w:tab w:val="left" w:pos="751"/>
        </w:tabs>
        <w:spacing w:line="360" w:lineRule="auto"/>
        <w:rPr>
          <w:rFonts w:ascii="宋体" w:hAnsi="宋体"/>
          <w:color w:val="000000"/>
          <w:sz w:val="24"/>
        </w:rPr>
      </w:pPr>
    </w:p>
    <w:p w14:paraId="5F17329F" w14:textId="77777777" w:rsidR="000444DF" w:rsidRDefault="000444DF">
      <w:pPr>
        <w:numPr>
          <w:ilvl w:val="0"/>
          <w:numId w:val="6"/>
        </w:numPr>
        <w:spacing w:line="360" w:lineRule="auto"/>
        <w:rPr>
          <w:rFonts w:ascii="宋体" w:hAnsi="宋体"/>
          <w:b/>
          <w:sz w:val="24"/>
        </w:rPr>
        <w:sectPr w:rsidR="000444DF">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418" w:left="1418" w:header="1021" w:footer="907" w:gutter="0"/>
          <w:cols w:space="720"/>
          <w:docGrid w:linePitch="286"/>
        </w:sectPr>
      </w:pPr>
    </w:p>
    <w:p w14:paraId="17FDE4CA" w14:textId="77777777" w:rsidR="000444DF" w:rsidRDefault="00CC68AA">
      <w:pPr>
        <w:numPr>
          <w:ilvl w:val="0"/>
          <w:numId w:val="6"/>
        </w:numPr>
        <w:spacing w:line="360" w:lineRule="auto"/>
        <w:rPr>
          <w:rFonts w:ascii="宋体" w:hAnsi="宋体"/>
          <w:b/>
          <w:sz w:val="24"/>
        </w:rPr>
      </w:pPr>
      <w:r>
        <w:rPr>
          <w:rFonts w:ascii="宋体" w:hAnsi="宋体" w:hint="eastAsia"/>
          <w:b/>
          <w:sz w:val="24"/>
        </w:rPr>
        <w:lastRenderedPageBreak/>
        <w:t>概述</w:t>
      </w:r>
    </w:p>
    <w:p w14:paraId="023EE9DC" w14:textId="77777777" w:rsidR="000444DF" w:rsidRDefault="00CC68AA">
      <w:pPr>
        <w:numPr>
          <w:ilvl w:val="0"/>
          <w:numId w:val="7"/>
        </w:numPr>
        <w:spacing w:line="360" w:lineRule="auto"/>
        <w:rPr>
          <w:rFonts w:ascii="宋体" w:hAnsi="宋体"/>
          <w:sz w:val="24"/>
        </w:rPr>
      </w:pPr>
      <w:r>
        <w:rPr>
          <w:rFonts w:ascii="宋体" w:hAnsi="宋体" w:hint="eastAsia"/>
          <w:sz w:val="24"/>
        </w:rPr>
        <w:t>编制目的</w:t>
      </w:r>
    </w:p>
    <w:p w14:paraId="429E538B"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我公司始终坚持“以人为本，预防为主”的指导思想，全面推行和建立了职业安全卫生健康管理体系和环境管理体系，在施工过程中，确保安全施工和环境保护是我公司一贯的宗旨和使命。</w:t>
      </w:r>
    </w:p>
    <w:p w14:paraId="4EF7E54C" w14:textId="1FD9F564" w:rsidR="000444DF" w:rsidRDefault="00CC68AA">
      <w:pPr>
        <w:spacing w:line="360" w:lineRule="auto"/>
        <w:ind w:firstLine="585"/>
        <w:rPr>
          <w:rFonts w:ascii="宋体" w:hAnsi="宋体" w:cs="宋体"/>
          <w:color w:val="000000"/>
          <w:kern w:val="0"/>
          <w:sz w:val="24"/>
        </w:rPr>
      </w:pPr>
      <w:r>
        <w:rPr>
          <w:rFonts w:ascii="宋体" w:hAnsi="宋体" w:cs="宋体" w:hint="eastAsia"/>
          <w:color w:val="000000"/>
          <w:kern w:val="0"/>
          <w:sz w:val="24"/>
        </w:rPr>
        <w:t>为做好文明施工和环境保护工作，改善施工环境，不断提升施工安全管理水平，树立良好的企业形象，保障作业人员和设备财产安全，指导本工程安全文明施工的全过程管理，</w:t>
      </w:r>
      <w:r>
        <w:rPr>
          <w:rFonts w:ascii="宋体" w:hAnsi="宋体" w:hint="eastAsia"/>
          <w:color w:val="000000"/>
          <w:sz w:val="24"/>
        </w:rPr>
        <w:t>我公司XX项目部将遵照相关要求和结合本工程的特点，进行安全文明施工的策划，全面地进行安全风险的辨识及施工的准备工作；在施工中，我公司将一如既往地严格遵守国家及当地有关安全生产及环境保护的政策、法令、法规，遵循OHSMS标准与ISO14001标准的要求，严格、规范地实施经批准的策划中的方案，通过风险管理和过程控制，实现安全与环境的目标管理。</w:t>
      </w:r>
    </w:p>
    <w:p w14:paraId="17247160" w14:textId="77777777" w:rsidR="000444DF" w:rsidRDefault="00CC68AA">
      <w:pPr>
        <w:numPr>
          <w:ilvl w:val="0"/>
          <w:numId w:val="7"/>
        </w:numPr>
        <w:spacing w:line="360" w:lineRule="auto"/>
        <w:rPr>
          <w:rFonts w:ascii="宋体" w:hAnsi="宋体"/>
          <w:sz w:val="24"/>
        </w:rPr>
      </w:pPr>
      <w:r>
        <w:rPr>
          <w:rFonts w:ascii="宋体" w:hAnsi="宋体" w:hint="eastAsia"/>
          <w:sz w:val="24"/>
        </w:rPr>
        <w:t>编制依据</w:t>
      </w:r>
    </w:p>
    <w:p w14:paraId="6C1E1E67" w14:textId="77777777" w:rsidR="000444DF" w:rsidRDefault="00CC68AA">
      <w:pPr>
        <w:spacing w:line="360" w:lineRule="auto"/>
        <w:rPr>
          <w:rFonts w:ascii="宋体" w:hAnsi="宋体"/>
          <w:color w:val="000000"/>
          <w:sz w:val="24"/>
        </w:rPr>
      </w:pPr>
      <w:r>
        <w:rPr>
          <w:rFonts w:ascii="宋体" w:hAnsi="宋体" w:hint="eastAsia"/>
          <w:color w:val="000000"/>
          <w:sz w:val="24"/>
        </w:rPr>
        <w:t xml:space="preserve">      1、 电力建设文明施工规定及考核办法              电建[1995]543号</w:t>
      </w:r>
    </w:p>
    <w:p w14:paraId="5A814DE7"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2、建筑工程绿色施工评价标准                     GB/T50640-2010</w:t>
      </w:r>
    </w:p>
    <w:p w14:paraId="2D9673C1"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3、 生产过程危险和有害因素分类与代码            GB/T 13861-2009 </w:t>
      </w:r>
    </w:p>
    <w:p w14:paraId="7FE38EF9"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4、 建筑工程安全防护、文明施工措施费用及使用管理规定建办[2005]89号</w:t>
      </w:r>
    </w:p>
    <w:p w14:paraId="57F0DAD2"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5、《工程建设标准强制性条文（电力工程部分）》                  2006年版</w:t>
      </w:r>
    </w:p>
    <w:p w14:paraId="4E078793"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6、《建筑施工高处作业安全技术规范》                    JGJ 80－1991</w:t>
      </w:r>
    </w:p>
    <w:p w14:paraId="11E8F1B7"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 xml:space="preserve"> 7、《施工现场临时用电安全技术规范》                   JGJ 46－2005</w:t>
      </w:r>
    </w:p>
    <w:p w14:paraId="308DAEC1" w14:textId="77777777" w:rsidR="000444DF" w:rsidRDefault="00CC68AA">
      <w:pPr>
        <w:spacing w:line="360" w:lineRule="auto"/>
        <w:ind w:firstLine="585"/>
        <w:rPr>
          <w:rFonts w:ascii="宋体" w:hAnsi="宋体"/>
          <w:sz w:val="24"/>
        </w:rPr>
      </w:pPr>
      <w:r>
        <w:rPr>
          <w:rFonts w:ascii="宋体" w:hAnsi="宋体" w:hint="eastAsia"/>
          <w:color w:val="000000"/>
          <w:sz w:val="24"/>
        </w:rPr>
        <w:t xml:space="preserve"> 8、公司相关程序文件及管理制度</w:t>
      </w:r>
    </w:p>
    <w:p w14:paraId="46760192" w14:textId="77777777" w:rsidR="000444DF" w:rsidRDefault="00CC68AA">
      <w:pPr>
        <w:numPr>
          <w:ilvl w:val="0"/>
          <w:numId w:val="7"/>
        </w:numPr>
        <w:spacing w:line="360" w:lineRule="auto"/>
        <w:rPr>
          <w:rFonts w:ascii="宋体" w:hAnsi="宋体"/>
          <w:sz w:val="24"/>
        </w:rPr>
      </w:pPr>
      <w:r>
        <w:rPr>
          <w:rFonts w:ascii="宋体" w:hAnsi="宋体" w:hint="eastAsia"/>
          <w:sz w:val="24"/>
        </w:rPr>
        <w:t>工程概况</w:t>
      </w:r>
    </w:p>
    <w:p w14:paraId="3827279D" w14:textId="4A3EBD97" w:rsidR="000444DF" w:rsidRDefault="00CC68AA">
      <w:pPr>
        <w:spacing w:line="360" w:lineRule="auto"/>
        <w:ind w:firstLine="585"/>
        <w:rPr>
          <w:rFonts w:ascii="宋体" w:hAnsi="宋体"/>
          <w:b/>
          <w:sz w:val="24"/>
        </w:rPr>
      </w:pPr>
      <w:r>
        <w:rPr>
          <w:rFonts w:ascii="宋体" w:hAnsi="宋体" w:hint="eastAsia"/>
        </w:rPr>
        <w:t xml:space="preserve">  </w:t>
      </w:r>
      <w:r>
        <w:rPr>
          <w:rFonts w:ascii="宋体" w:hAnsi="宋体" w:hint="eastAsia"/>
          <w:color w:val="000000"/>
          <w:sz w:val="24"/>
        </w:rPr>
        <w:t>本项目位于南阳市XX县小店乡，建设总规模为40MW，工作范围：光伏电站土建、安装、调试。</w:t>
      </w:r>
    </w:p>
    <w:p w14:paraId="51278940" w14:textId="77777777" w:rsidR="000444DF" w:rsidRDefault="00CC68AA">
      <w:pPr>
        <w:numPr>
          <w:ilvl w:val="0"/>
          <w:numId w:val="6"/>
        </w:numPr>
        <w:spacing w:line="360" w:lineRule="auto"/>
        <w:rPr>
          <w:rFonts w:ascii="宋体" w:hAnsi="宋体"/>
          <w:b/>
          <w:sz w:val="24"/>
        </w:rPr>
      </w:pPr>
      <w:r>
        <w:rPr>
          <w:rFonts w:ascii="宋体" w:hAnsi="宋体" w:hint="eastAsia"/>
          <w:b/>
          <w:sz w:val="24"/>
        </w:rPr>
        <w:t>安全文明施工管理目标</w:t>
      </w:r>
    </w:p>
    <w:p w14:paraId="74C94692" w14:textId="77777777" w:rsidR="000444DF" w:rsidRDefault="00CC68AA">
      <w:pPr>
        <w:spacing w:line="360" w:lineRule="auto"/>
        <w:ind w:firstLineChars="400" w:firstLine="964"/>
        <w:rPr>
          <w:rFonts w:ascii="宋体" w:hAnsi="宋体" w:cs="宋体"/>
          <w:color w:val="000000"/>
          <w:kern w:val="0"/>
          <w:sz w:val="24"/>
        </w:rPr>
      </w:pPr>
      <w:r>
        <w:rPr>
          <w:rFonts w:ascii="宋体" w:hAnsi="宋体" w:cs="宋体" w:hint="eastAsia"/>
          <w:b/>
          <w:color w:val="000000"/>
          <w:kern w:val="0"/>
          <w:sz w:val="24"/>
        </w:rPr>
        <w:t>安全目标</w:t>
      </w:r>
      <w:r>
        <w:rPr>
          <w:rFonts w:ascii="宋体" w:hAnsi="宋体" w:cs="宋体" w:hint="eastAsia"/>
          <w:color w:val="000000"/>
          <w:kern w:val="0"/>
          <w:sz w:val="24"/>
        </w:rPr>
        <w:t>：</w:t>
      </w:r>
    </w:p>
    <w:p w14:paraId="68A54593"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不发生重伤及以上人身伤亡事故，控制年轻伤负伤率≯2.0‰。</w:t>
      </w:r>
    </w:p>
    <w:p w14:paraId="276B0008"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不发生重大及以上火灾事故。</w:t>
      </w:r>
    </w:p>
    <w:p w14:paraId="4EECEE66"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lastRenderedPageBreak/>
        <w:t>不发生重大机械设备损坏事故。</w:t>
      </w:r>
    </w:p>
    <w:p w14:paraId="7282A16F"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不发生负主要责任的重大及以上道路交通事故。</w:t>
      </w:r>
    </w:p>
    <w:p w14:paraId="18780C1F"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不发生重大职业卫生伤害和环境污染事故。</w:t>
      </w:r>
    </w:p>
    <w:p w14:paraId="5075D136"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不发生重大垮（坍）塌事故。</w:t>
      </w:r>
    </w:p>
    <w:p w14:paraId="52E7D730"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严格执行“两票三制”，杜绝恶性误操作事故。</w:t>
      </w:r>
    </w:p>
    <w:p w14:paraId="23372CB9"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参建单位的各级安全第一责任者到职到位，安全制度健全，安全活动有效，安全</w:t>
      </w:r>
      <w:r>
        <w:rPr>
          <w:rFonts w:ascii="宋体" w:hAnsi="宋体" w:hint="eastAsia"/>
          <w:color w:val="000000"/>
          <w:sz w:val="24"/>
        </w:rPr>
        <w:br/>
        <w:t xml:space="preserve">     监察到位，安全设施规范。</w:t>
      </w:r>
    </w:p>
    <w:p w14:paraId="16BB7858"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设施标准、行为规范、施工有序、环境整洁，树立安全品牌工程，争创全国电力</w:t>
      </w:r>
      <w:r>
        <w:rPr>
          <w:rFonts w:ascii="宋体" w:hAnsi="宋体" w:hint="eastAsia"/>
          <w:color w:val="000000"/>
          <w:sz w:val="24"/>
        </w:rPr>
        <w:br/>
        <w:t xml:space="preserve">     建设工程安全文明施工一流现场。</w:t>
      </w:r>
    </w:p>
    <w:p w14:paraId="31049838" w14:textId="77777777" w:rsidR="000444DF" w:rsidRDefault="00CC68AA">
      <w:pPr>
        <w:spacing w:line="360" w:lineRule="auto"/>
        <w:ind w:firstLine="585"/>
        <w:rPr>
          <w:rFonts w:ascii="宋体" w:hAnsi="宋体" w:cs="宋体"/>
          <w:color w:val="000000"/>
          <w:kern w:val="0"/>
          <w:sz w:val="24"/>
        </w:rPr>
      </w:pPr>
      <w:r>
        <w:rPr>
          <w:rFonts w:ascii="宋体" w:hAnsi="宋体" w:cs="宋体" w:hint="eastAsia"/>
          <w:b/>
          <w:color w:val="000000"/>
          <w:kern w:val="0"/>
          <w:sz w:val="24"/>
        </w:rPr>
        <w:t>文明施工目标</w:t>
      </w:r>
      <w:r>
        <w:rPr>
          <w:rFonts w:ascii="宋体" w:hAnsi="宋体" w:cs="宋体" w:hint="eastAsia"/>
          <w:color w:val="000000"/>
          <w:kern w:val="0"/>
          <w:sz w:val="24"/>
        </w:rPr>
        <w:t>：</w:t>
      </w:r>
    </w:p>
    <w:p w14:paraId="1850646D"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人身死亡、重伤事故为零；</w:t>
      </w:r>
    </w:p>
    <w:p w14:paraId="5F297965"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重大机械、设备事故为零；</w:t>
      </w:r>
    </w:p>
    <w:p w14:paraId="552302B0"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重大火灾、压力容器爆炸等灾害事故为零；</w:t>
      </w:r>
    </w:p>
    <w:p w14:paraId="3B2B0277"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负同等及以上责任的重大交通事故为零；</w:t>
      </w:r>
    </w:p>
    <w:p w14:paraId="7C0A519D"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员工年负伤率不超过3‰；</w:t>
      </w:r>
    </w:p>
    <w:p w14:paraId="32E9F1B1"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保持施工场所整洁，做到“工完料净场地清”，设备材料堆放有序、标识清楚，保</w:t>
      </w:r>
      <w:r>
        <w:rPr>
          <w:rFonts w:ascii="宋体" w:hAnsi="宋体" w:hint="eastAsia"/>
          <w:color w:val="000000"/>
          <w:sz w:val="24"/>
        </w:rPr>
        <w:br/>
        <w:t xml:space="preserve">     持施工道路畅通，保持排水设施完好；</w:t>
      </w:r>
    </w:p>
    <w:p w14:paraId="53E9DE4E"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场区文明施工标志、重点防火部位标志及紧急救护标志醒目、齐全；</w:t>
      </w:r>
    </w:p>
    <w:p w14:paraId="4E02295B"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临时建筑设施布置得当，搭设合理，责任区划内环境整洁、道路平坦、排水畅通；</w:t>
      </w:r>
    </w:p>
    <w:p w14:paraId="43F96BCA" w14:textId="77777777" w:rsidR="000444DF" w:rsidRDefault="00CC68AA">
      <w:pPr>
        <w:spacing w:line="360" w:lineRule="auto"/>
        <w:ind w:firstLine="585"/>
        <w:rPr>
          <w:rFonts w:ascii="宋体" w:hAnsi="宋体"/>
          <w:color w:val="000000"/>
          <w:sz w:val="24"/>
        </w:rPr>
      </w:pPr>
      <w:r>
        <w:rPr>
          <w:rFonts w:ascii="宋体" w:hAnsi="宋体" w:hint="eastAsia"/>
          <w:color w:val="000000"/>
          <w:sz w:val="24"/>
        </w:rPr>
        <w:t>成品保护做到责任落实、措施具体、执行到位，杜绝二次污染。</w:t>
      </w:r>
    </w:p>
    <w:p w14:paraId="52A8F528" w14:textId="77777777" w:rsidR="000444DF" w:rsidRDefault="00CC68AA">
      <w:pPr>
        <w:spacing w:line="360" w:lineRule="auto"/>
        <w:rPr>
          <w:rFonts w:ascii="宋体" w:hAnsi="宋体" w:cs="宋体"/>
          <w:color w:val="000000"/>
          <w:kern w:val="0"/>
          <w:sz w:val="24"/>
        </w:rPr>
      </w:pPr>
      <w:r>
        <w:rPr>
          <w:rFonts w:ascii="宋体" w:hAnsi="宋体" w:cs="宋体" w:hint="eastAsia"/>
          <w:b/>
          <w:color w:val="000000"/>
          <w:kern w:val="0"/>
          <w:sz w:val="24"/>
        </w:rPr>
        <w:t xml:space="preserve">   环境保护目标</w:t>
      </w:r>
      <w:r>
        <w:rPr>
          <w:rFonts w:ascii="宋体" w:hAnsi="宋体" w:cs="宋体" w:hint="eastAsia"/>
          <w:color w:val="000000"/>
          <w:kern w:val="0"/>
          <w:sz w:val="24"/>
        </w:rPr>
        <w:t>：</w:t>
      </w:r>
      <w:r>
        <w:rPr>
          <w:rFonts w:ascii="宋体" w:hAnsi="宋体" w:cs="宋体"/>
          <w:color w:val="000000"/>
          <w:kern w:val="0"/>
          <w:sz w:val="24"/>
        </w:rPr>
        <w:t>保护生态环境，不超标排放，不发生环境污染事故，落实环保措施，</w:t>
      </w:r>
      <w:r>
        <w:rPr>
          <w:rFonts w:ascii="宋体" w:hAnsi="宋体" w:cs="宋体"/>
          <w:color w:val="000000"/>
          <w:kern w:val="0"/>
          <w:sz w:val="24"/>
        </w:rPr>
        <w:br/>
      </w:r>
      <w:r>
        <w:rPr>
          <w:rFonts w:ascii="宋体" w:hAnsi="宋体" w:cs="宋体" w:hint="eastAsia"/>
          <w:color w:val="000000"/>
          <w:kern w:val="0"/>
          <w:sz w:val="24"/>
        </w:rPr>
        <w:t xml:space="preserve">   </w:t>
      </w:r>
      <w:r>
        <w:rPr>
          <w:rFonts w:ascii="宋体" w:hAnsi="宋体" w:cs="宋体"/>
          <w:color w:val="000000"/>
          <w:kern w:val="0"/>
          <w:sz w:val="24"/>
        </w:rPr>
        <w:t>废弃物处理符合规定，建设环境友好型工程、绿色环保工程；力争减少施工场地和</w:t>
      </w:r>
      <w:r>
        <w:rPr>
          <w:rFonts w:ascii="宋体" w:hAnsi="宋体" w:cs="宋体"/>
          <w:color w:val="000000"/>
          <w:kern w:val="0"/>
          <w:sz w:val="24"/>
        </w:rPr>
        <w:br/>
      </w:r>
      <w:r>
        <w:rPr>
          <w:rFonts w:ascii="宋体" w:hAnsi="宋体" w:cs="宋体" w:hint="eastAsia"/>
          <w:color w:val="000000"/>
          <w:kern w:val="0"/>
          <w:sz w:val="24"/>
        </w:rPr>
        <w:t xml:space="preserve">   </w:t>
      </w:r>
      <w:r>
        <w:rPr>
          <w:rFonts w:ascii="宋体" w:hAnsi="宋体" w:cs="宋体"/>
          <w:color w:val="000000"/>
          <w:kern w:val="0"/>
          <w:sz w:val="24"/>
        </w:rPr>
        <w:t>周边环境植被的破坏，减少水土流失</w:t>
      </w:r>
      <w:r>
        <w:rPr>
          <w:rFonts w:ascii="宋体" w:hAnsi="宋体" w:cs="宋体" w:hint="eastAsia"/>
          <w:color w:val="000000"/>
          <w:kern w:val="0"/>
          <w:sz w:val="24"/>
        </w:rPr>
        <w:t>。</w:t>
      </w:r>
    </w:p>
    <w:p w14:paraId="36D1D207" w14:textId="77777777" w:rsidR="000444DF" w:rsidRDefault="00CC68AA">
      <w:pPr>
        <w:numPr>
          <w:ilvl w:val="0"/>
          <w:numId w:val="6"/>
        </w:numPr>
        <w:spacing w:line="360" w:lineRule="auto"/>
        <w:rPr>
          <w:rFonts w:ascii="宋体" w:hAnsi="宋体"/>
          <w:b/>
          <w:sz w:val="24"/>
        </w:rPr>
      </w:pPr>
      <w:r>
        <w:rPr>
          <w:rFonts w:ascii="宋体" w:hAnsi="宋体" w:hint="eastAsia"/>
          <w:b/>
          <w:sz w:val="24"/>
        </w:rPr>
        <w:t>安全文明施工组织机构及职责</w:t>
      </w:r>
    </w:p>
    <w:p w14:paraId="2A732FDC" w14:textId="77777777" w:rsidR="000444DF" w:rsidRDefault="00CC68AA">
      <w:pPr>
        <w:numPr>
          <w:ilvl w:val="1"/>
          <w:numId w:val="8"/>
        </w:numPr>
        <w:autoSpaceDE w:val="0"/>
        <w:autoSpaceDN w:val="0"/>
        <w:adjustRightInd w:val="0"/>
        <w:spacing w:line="360" w:lineRule="auto"/>
        <w:ind w:leftChars="320" w:left="672"/>
        <w:rPr>
          <w:rFonts w:ascii="宋体" w:hAnsi="宋体"/>
          <w:sz w:val="24"/>
        </w:rPr>
      </w:pPr>
      <w:r>
        <w:rPr>
          <w:rFonts w:ascii="宋体" w:hAnsi="宋体" w:hint="eastAsia"/>
          <w:sz w:val="24"/>
        </w:rPr>
        <w:t>成立以项目经理及部门负责人为成员的安全生产领导小组。具体组织与领导工程安全健康环境管理工作。在工程安全领导小组的领导下，成立防火安全领导小组、建立安全健康与环境管理、质量管理网络。</w:t>
      </w:r>
    </w:p>
    <w:p w14:paraId="1FFFD22E" w14:textId="77777777" w:rsidR="000444DF" w:rsidRDefault="00CC68AA">
      <w:pPr>
        <w:widowControl/>
        <w:spacing w:line="360" w:lineRule="auto"/>
        <w:jc w:val="left"/>
      </w:pPr>
      <w:r>
        <w:rPr>
          <w:rFonts w:ascii="宋体" w:hAnsi="宋体"/>
          <w:b/>
          <w:sz w:val="24"/>
        </w:rPr>
        <w:br w:type="page"/>
      </w:r>
    </w:p>
    <w:p w14:paraId="342EFE96" w14:textId="77777777" w:rsidR="000444DF" w:rsidRDefault="00CC68AA">
      <w:pPr>
        <w:spacing w:line="360" w:lineRule="auto"/>
      </w:pPr>
      <w:r>
        <w:rPr>
          <w:rFonts w:hint="eastAsia"/>
        </w:rPr>
        <w:lastRenderedPageBreak/>
        <w:t xml:space="preserve">        </w:t>
      </w:r>
    </w:p>
    <w:p w14:paraId="09E98C19" w14:textId="77777777" w:rsidR="000444DF" w:rsidRDefault="00CC68AA">
      <w:pPr>
        <w:tabs>
          <w:tab w:val="center" w:pos="4770"/>
          <w:tab w:val="left" w:pos="7900"/>
        </w:tabs>
        <w:spacing w:line="360" w:lineRule="auto"/>
        <w:jc w:val="left"/>
        <w:rPr>
          <w:rFonts w:ascii="黑体" w:eastAsia="黑体"/>
          <w:sz w:val="44"/>
          <w:szCs w:val="44"/>
        </w:rPr>
      </w:pPr>
      <w:r>
        <w:rPr>
          <w:rFonts w:ascii="黑体" w:eastAsia="黑体"/>
          <w:sz w:val="48"/>
          <w:szCs w:val="48"/>
        </w:rPr>
        <w:tab/>
      </w:r>
      <w:r>
        <w:rPr>
          <w:rFonts w:ascii="黑体" w:eastAsia="黑体" w:hint="eastAsia"/>
          <w:sz w:val="48"/>
          <w:szCs w:val="48"/>
        </w:rPr>
        <w:t>项目部安全文明施工管理网络</w:t>
      </w:r>
      <w:r>
        <w:rPr>
          <w:rFonts w:ascii="黑体" w:eastAsia="黑体"/>
          <w:sz w:val="48"/>
          <w:szCs w:val="48"/>
        </w:rPr>
        <w:tab/>
      </w:r>
    </w:p>
    <w:p w14:paraId="5FB0591F" w14:textId="77777777" w:rsidR="000444DF" w:rsidRDefault="00385A72">
      <w:pPr>
        <w:spacing w:line="360" w:lineRule="auto"/>
        <w:jc w:val="center"/>
        <w:rPr>
          <w:rFonts w:ascii="黑体" w:eastAsia="黑体"/>
          <w:sz w:val="44"/>
          <w:szCs w:val="44"/>
        </w:rPr>
      </w:pPr>
      <w:r>
        <w:rPr>
          <w:rFonts w:ascii="黑体" w:eastAsia="黑体"/>
          <w:sz w:val="44"/>
          <w:szCs w:val="44"/>
        </w:rPr>
      </w:r>
      <w:r>
        <w:rPr>
          <w:rFonts w:ascii="黑体" w:eastAsia="黑体"/>
          <w:sz w:val="44"/>
          <w:szCs w:val="44"/>
        </w:rPr>
        <w:pict w14:anchorId="16E69F1D">
          <v:group id="画布 76" o:spid="_x0000_s1035" style="width:477pt;height:514.8pt;mso-position-horizontal-relative:char;mso-position-vertical-relative:line" coordsize="9540,10296">
            <v:rect id="Rectangle 5" o:spid="_x0000_s1036" style="position:absolute;width:9540;height:10296" o:preferrelative="t" filled="f" stroked="f"/>
            <v:rect id="Text Box 4" o:spid="_x0000_s1037" style="position:absolute;left:8100;top:5928;width:1080;height:3744" o:preferrelative="t">
              <v:stroke miterlimit="2"/>
              <v:textbox>
                <w:txbxContent>
                  <w:p w14:paraId="563767E5" w14:textId="77777777" w:rsidR="000444DF" w:rsidRDefault="00CC68AA">
                    <w:pPr>
                      <w:spacing w:line="360" w:lineRule="exact"/>
                      <w:jc w:val="center"/>
                      <w:rPr>
                        <w:sz w:val="28"/>
                        <w:szCs w:val="28"/>
                      </w:rPr>
                    </w:pPr>
                    <w:r>
                      <w:rPr>
                        <w:rFonts w:hint="eastAsia"/>
                        <w:sz w:val="28"/>
                        <w:szCs w:val="28"/>
                      </w:rPr>
                      <w:t>档</w:t>
                    </w:r>
                  </w:p>
                  <w:p w14:paraId="2699A10C" w14:textId="77777777" w:rsidR="000444DF" w:rsidRDefault="00CC68AA">
                    <w:pPr>
                      <w:spacing w:line="360" w:lineRule="exact"/>
                      <w:jc w:val="center"/>
                      <w:rPr>
                        <w:sz w:val="28"/>
                        <w:szCs w:val="28"/>
                      </w:rPr>
                    </w:pPr>
                    <w:r>
                      <w:rPr>
                        <w:rFonts w:hint="eastAsia"/>
                        <w:sz w:val="28"/>
                        <w:szCs w:val="28"/>
                      </w:rPr>
                      <w:t>案</w:t>
                    </w:r>
                  </w:p>
                  <w:p w14:paraId="6EC40F91" w14:textId="77777777" w:rsidR="000444DF" w:rsidRDefault="00CC68AA">
                    <w:pPr>
                      <w:spacing w:line="360" w:lineRule="exact"/>
                      <w:jc w:val="center"/>
                      <w:rPr>
                        <w:sz w:val="28"/>
                        <w:szCs w:val="28"/>
                      </w:rPr>
                    </w:pPr>
                    <w:r>
                      <w:rPr>
                        <w:rFonts w:hint="eastAsia"/>
                        <w:sz w:val="28"/>
                        <w:szCs w:val="28"/>
                      </w:rPr>
                      <w:t>管</w:t>
                    </w:r>
                  </w:p>
                  <w:p w14:paraId="72960F14" w14:textId="77777777" w:rsidR="000444DF" w:rsidRDefault="00CC68AA">
                    <w:pPr>
                      <w:spacing w:line="360" w:lineRule="exact"/>
                      <w:jc w:val="center"/>
                      <w:rPr>
                        <w:sz w:val="28"/>
                        <w:szCs w:val="28"/>
                      </w:rPr>
                    </w:pPr>
                    <w:r>
                      <w:rPr>
                        <w:rFonts w:hint="eastAsia"/>
                        <w:sz w:val="28"/>
                        <w:szCs w:val="28"/>
                      </w:rPr>
                      <w:t>理</w:t>
                    </w:r>
                  </w:p>
                  <w:p w14:paraId="01CD7791" w14:textId="77777777" w:rsidR="000444DF" w:rsidRDefault="000444DF">
                    <w:pPr>
                      <w:spacing w:line="360" w:lineRule="exact"/>
                      <w:jc w:val="center"/>
                      <w:rPr>
                        <w:sz w:val="28"/>
                        <w:szCs w:val="28"/>
                      </w:rPr>
                    </w:pPr>
                  </w:p>
                  <w:p w14:paraId="4270AE8C" w14:textId="77777777" w:rsidR="000444DF" w:rsidRDefault="000444DF">
                    <w:pPr>
                      <w:spacing w:line="360" w:lineRule="exact"/>
                      <w:jc w:val="center"/>
                      <w:rPr>
                        <w:sz w:val="28"/>
                        <w:szCs w:val="28"/>
                      </w:rPr>
                    </w:pPr>
                  </w:p>
                  <w:p w14:paraId="77E50587" w14:textId="77777777" w:rsidR="000444DF" w:rsidRDefault="00CC68AA">
                    <w:pPr>
                      <w:spacing w:line="360" w:lineRule="exact"/>
                      <w:jc w:val="center"/>
                      <w:rPr>
                        <w:sz w:val="28"/>
                        <w:szCs w:val="28"/>
                      </w:rPr>
                    </w:pPr>
                    <w:r>
                      <w:rPr>
                        <w:rFonts w:hint="eastAsia"/>
                        <w:sz w:val="28"/>
                        <w:szCs w:val="28"/>
                      </w:rPr>
                      <w:t>蒋</w:t>
                    </w:r>
                  </w:p>
                  <w:p w14:paraId="281206A1" w14:textId="77777777" w:rsidR="000444DF" w:rsidRDefault="000444DF">
                    <w:pPr>
                      <w:spacing w:line="360" w:lineRule="exact"/>
                      <w:jc w:val="center"/>
                      <w:rPr>
                        <w:sz w:val="28"/>
                        <w:szCs w:val="28"/>
                      </w:rPr>
                    </w:pPr>
                  </w:p>
                  <w:p w14:paraId="56950842" w14:textId="77777777" w:rsidR="000444DF" w:rsidRDefault="00CC68AA">
                    <w:pPr>
                      <w:spacing w:line="360" w:lineRule="exact"/>
                      <w:jc w:val="center"/>
                      <w:rPr>
                        <w:sz w:val="28"/>
                        <w:szCs w:val="28"/>
                      </w:rPr>
                    </w:pPr>
                    <w:r>
                      <w:rPr>
                        <w:rFonts w:hint="eastAsia"/>
                        <w:sz w:val="28"/>
                        <w:szCs w:val="28"/>
                      </w:rPr>
                      <w:t>烨</w:t>
                    </w:r>
                  </w:p>
                </w:txbxContent>
              </v:textbox>
            </v:rect>
            <v:rect id="Text Box 5" o:spid="_x0000_s1038" style="position:absolute;left:6480;top:5928;width:1080;height:3744" o:preferrelative="t">
              <v:stroke miterlimit="2"/>
              <v:textbox>
                <w:txbxContent>
                  <w:p w14:paraId="4CAA319F" w14:textId="77777777" w:rsidR="000444DF" w:rsidRDefault="00CC68AA">
                    <w:pPr>
                      <w:spacing w:line="360" w:lineRule="exact"/>
                      <w:jc w:val="center"/>
                      <w:rPr>
                        <w:sz w:val="28"/>
                        <w:szCs w:val="28"/>
                      </w:rPr>
                    </w:pPr>
                    <w:r>
                      <w:rPr>
                        <w:rFonts w:hint="eastAsia"/>
                        <w:sz w:val="28"/>
                        <w:szCs w:val="28"/>
                      </w:rPr>
                      <w:t>试</w:t>
                    </w:r>
                  </w:p>
                  <w:p w14:paraId="383E8E75" w14:textId="77777777" w:rsidR="000444DF" w:rsidRDefault="00CC68AA">
                    <w:pPr>
                      <w:spacing w:line="360" w:lineRule="exact"/>
                      <w:jc w:val="center"/>
                      <w:rPr>
                        <w:sz w:val="28"/>
                        <w:szCs w:val="28"/>
                      </w:rPr>
                    </w:pPr>
                    <w:r>
                      <w:rPr>
                        <w:rFonts w:hint="eastAsia"/>
                        <w:sz w:val="28"/>
                        <w:szCs w:val="28"/>
                      </w:rPr>
                      <w:t>验</w:t>
                    </w:r>
                  </w:p>
                  <w:p w14:paraId="52EBF558" w14:textId="77777777" w:rsidR="000444DF" w:rsidRDefault="00CC68AA">
                    <w:pPr>
                      <w:spacing w:line="360" w:lineRule="exact"/>
                      <w:jc w:val="center"/>
                      <w:rPr>
                        <w:sz w:val="28"/>
                        <w:szCs w:val="28"/>
                      </w:rPr>
                    </w:pPr>
                    <w:r>
                      <w:rPr>
                        <w:rFonts w:hint="eastAsia"/>
                        <w:sz w:val="28"/>
                        <w:szCs w:val="28"/>
                      </w:rPr>
                      <w:t>室</w:t>
                    </w:r>
                  </w:p>
                  <w:p w14:paraId="41301ED0" w14:textId="77777777" w:rsidR="000444DF" w:rsidRDefault="000444DF">
                    <w:pPr>
                      <w:spacing w:line="360" w:lineRule="exact"/>
                      <w:jc w:val="center"/>
                      <w:rPr>
                        <w:sz w:val="28"/>
                        <w:szCs w:val="28"/>
                      </w:rPr>
                    </w:pPr>
                  </w:p>
                  <w:p w14:paraId="6E1AF657" w14:textId="77777777" w:rsidR="000444DF" w:rsidRDefault="000444DF">
                    <w:pPr>
                      <w:spacing w:line="360" w:lineRule="exact"/>
                      <w:jc w:val="center"/>
                      <w:rPr>
                        <w:sz w:val="28"/>
                        <w:szCs w:val="28"/>
                      </w:rPr>
                    </w:pPr>
                  </w:p>
                  <w:p w14:paraId="1B694D36" w14:textId="77777777" w:rsidR="000444DF" w:rsidRDefault="000444DF">
                    <w:pPr>
                      <w:spacing w:line="360" w:lineRule="exact"/>
                      <w:jc w:val="center"/>
                      <w:rPr>
                        <w:sz w:val="28"/>
                        <w:szCs w:val="28"/>
                      </w:rPr>
                    </w:pPr>
                  </w:p>
                  <w:p w14:paraId="31C3CFC8" w14:textId="77777777" w:rsidR="000444DF" w:rsidRDefault="00CC68AA">
                    <w:pPr>
                      <w:spacing w:line="360" w:lineRule="exact"/>
                      <w:jc w:val="center"/>
                      <w:rPr>
                        <w:sz w:val="28"/>
                        <w:szCs w:val="28"/>
                      </w:rPr>
                    </w:pPr>
                    <w:r>
                      <w:rPr>
                        <w:rFonts w:hint="eastAsia"/>
                        <w:sz w:val="28"/>
                        <w:szCs w:val="28"/>
                      </w:rPr>
                      <w:t>周</w:t>
                    </w:r>
                  </w:p>
                  <w:p w14:paraId="40070A37" w14:textId="77777777" w:rsidR="000444DF" w:rsidRDefault="00CC68AA">
                    <w:pPr>
                      <w:spacing w:line="360" w:lineRule="exact"/>
                      <w:jc w:val="center"/>
                      <w:rPr>
                        <w:sz w:val="28"/>
                        <w:szCs w:val="28"/>
                      </w:rPr>
                    </w:pPr>
                    <w:r>
                      <w:rPr>
                        <w:rFonts w:hint="eastAsia"/>
                        <w:sz w:val="28"/>
                        <w:szCs w:val="28"/>
                      </w:rPr>
                      <w:t>武</w:t>
                    </w:r>
                  </w:p>
                  <w:p w14:paraId="691FC2A9" w14:textId="77777777" w:rsidR="000444DF" w:rsidRDefault="00CC68AA">
                    <w:pPr>
                      <w:spacing w:line="360" w:lineRule="exact"/>
                      <w:jc w:val="center"/>
                    </w:pPr>
                    <w:r>
                      <w:rPr>
                        <w:rFonts w:hint="eastAsia"/>
                        <w:sz w:val="28"/>
                        <w:szCs w:val="28"/>
                      </w:rPr>
                      <w:t>斌</w:t>
                    </w:r>
                  </w:p>
                  <w:p w14:paraId="027BAFB4" w14:textId="77777777" w:rsidR="000444DF" w:rsidRDefault="000444DF">
                    <w:pPr>
                      <w:spacing w:line="360" w:lineRule="exact"/>
                      <w:jc w:val="center"/>
                      <w:rPr>
                        <w:sz w:val="28"/>
                        <w:szCs w:val="28"/>
                      </w:rPr>
                    </w:pPr>
                  </w:p>
                </w:txbxContent>
              </v:textbox>
            </v:rect>
            <v:rect id="Text Box 6" o:spid="_x0000_s1039" style="position:absolute;left:4860;top:5928;width:1038;height:3744" o:preferrelative="t">
              <v:stroke miterlimit="2"/>
              <v:textbox>
                <w:txbxContent>
                  <w:p w14:paraId="323AE4A2" w14:textId="77777777" w:rsidR="000444DF" w:rsidRDefault="00CC68AA">
                    <w:pPr>
                      <w:spacing w:line="360" w:lineRule="exact"/>
                      <w:jc w:val="center"/>
                      <w:rPr>
                        <w:sz w:val="28"/>
                        <w:szCs w:val="28"/>
                      </w:rPr>
                    </w:pPr>
                    <w:r>
                      <w:rPr>
                        <w:rFonts w:hint="eastAsia"/>
                        <w:sz w:val="28"/>
                        <w:szCs w:val="28"/>
                      </w:rPr>
                      <w:t>电</w:t>
                    </w:r>
                  </w:p>
                  <w:p w14:paraId="1861DDB1" w14:textId="77777777" w:rsidR="000444DF" w:rsidRDefault="00CC68AA">
                    <w:pPr>
                      <w:spacing w:line="360" w:lineRule="exact"/>
                      <w:jc w:val="center"/>
                      <w:rPr>
                        <w:sz w:val="28"/>
                        <w:szCs w:val="28"/>
                      </w:rPr>
                    </w:pPr>
                    <w:r>
                      <w:rPr>
                        <w:rFonts w:hint="eastAsia"/>
                        <w:sz w:val="28"/>
                        <w:szCs w:val="28"/>
                      </w:rPr>
                      <w:t>气</w:t>
                    </w:r>
                  </w:p>
                  <w:p w14:paraId="7D8283AC" w14:textId="77777777" w:rsidR="000444DF" w:rsidRDefault="00CC68AA">
                    <w:pPr>
                      <w:spacing w:line="360" w:lineRule="exact"/>
                      <w:jc w:val="center"/>
                      <w:rPr>
                        <w:sz w:val="28"/>
                        <w:szCs w:val="28"/>
                      </w:rPr>
                    </w:pPr>
                    <w:r>
                      <w:rPr>
                        <w:rFonts w:hint="eastAsia"/>
                        <w:sz w:val="28"/>
                        <w:szCs w:val="28"/>
                      </w:rPr>
                      <w:t>专</w:t>
                    </w:r>
                  </w:p>
                  <w:p w14:paraId="13025C6A" w14:textId="77777777" w:rsidR="000444DF" w:rsidRDefault="00CC68AA">
                    <w:pPr>
                      <w:spacing w:line="360" w:lineRule="exact"/>
                      <w:jc w:val="center"/>
                      <w:rPr>
                        <w:sz w:val="28"/>
                        <w:szCs w:val="28"/>
                      </w:rPr>
                    </w:pPr>
                    <w:r>
                      <w:rPr>
                        <w:rFonts w:hint="eastAsia"/>
                        <w:sz w:val="28"/>
                        <w:szCs w:val="28"/>
                      </w:rPr>
                      <w:t>业</w:t>
                    </w:r>
                  </w:p>
                  <w:p w14:paraId="5CA01CF5" w14:textId="77777777" w:rsidR="000444DF" w:rsidRDefault="000444DF">
                    <w:pPr>
                      <w:spacing w:line="360" w:lineRule="exact"/>
                      <w:jc w:val="center"/>
                      <w:rPr>
                        <w:sz w:val="28"/>
                        <w:szCs w:val="28"/>
                      </w:rPr>
                    </w:pPr>
                  </w:p>
                  <w:p w14:paraId="0583C3AA" w14:textId="77777777" w:rsidR="000444DF" w:rsidRDefault="000444DF">
                    <w:pPr>
                      <w:spacing w:line="360" w:lineRule="exact"/>
                      <w:jc w:val="center"/>
                      <w:rPr>
                        <w:sz w:val="28"/>
                        <w:szCs w:val="28"/>
                      </w:rPr>
                    </w:pPr>
                  </w:p>
                  <w:p w14:paraId="2AF61060" w14:textId="77777777" w:rsidR="000444DF" w:rsidRDefault="00CC68AA">
                    <w:pPr>
                      <w:spacing w:line="360" w:lineRule="exact"/>
                      <w:jc w:val="center"/>
                      <w:rPr>
                        <w:sz w:val="28"/>
                        <w:szCs w:val="28"/>
                      </w:rPr>
                    </w:pPr>
                    <w:r>
                      <w:rPr>
                        <w:rFonts w:hint="eastAsia"/>
                        <w:sz w:val="28"/>
                        <w:szCs w:val="28"/>
                      </w:rPr>
                      <w:t>周</w:t>
                    </w:r>
                  </w:p>
                  <w:p w14:paraId="3CDEEE85" w14:textId="77777777" w:rsidR="000444DF" w:rsidRDefault="00CC68AA">
                    <w:pPr>
                      <w:spacing w:line="360" w:lineRule="exact"/>
                      <w:jc w:val="center"/>
                      <w:rPr>
                        <w:sz w:val="28"/>
                        <w:szCs w:val="28"/>
                      </w:rPr>
                    </w:pPr>
                    <w:r>
                      <w:rPr>
                        <w:rFonts w:hint="eastAsia"/>
                        <w:sz w:val="28"/>
                        <w:szCs w:val="28"/>
                      </w:rPr>
                      <w:t>武</w:t>
                    </w:r>
                  </w:p>
                  <w:p w14:paraId="4F712E45" w14:textId="77777777" w:rsidR="000444DF" w:rsidRDefault="00CC68AA">
                    <w:pPr>
                      <w:spacing w:line="360" w:lineRule="exact"/>
                      <w:jc w:val="center"/>
                    </w:pPr>
                    <w:r>
                      <w:rPr>
                        <w:rFonts w:hint="eastAsia"/>
                        <w:sz w:val="28"/>
                        <w:szCs w:val="28"/>
                      </w:rPr>
                      <w:t>斌</w:t>
                    </w:r>
                  </w:p>
                  <w:p w14:paraId="4408F19F" w14:textId="77777777" w:rsidR="000444DF" w:rsidRDefault="000444DF">
                    <w:pPr>
                      <w:spacing w:line="360" w:lineRule="exact"/>
                      <w:jc w:val="center"/>
                      <w:rPr>
                        <w:sz w:val="28"/>
                        <w:szCs w:val="28"/>
                      </w:rPr>
                    </w:pPr>
                  </w:p>
                </w:txbxContent>
              </v:textbox>
            </v:rect>
            <v:rect id="Text Box 7" o:spid="_x0000_s1040" style="position:absolute;left:3420;top:5928;width:1002;height:3744" o:preferrelative="t">
              <v:stroke miterlimit="2"/>
              <v:textbox>
                <w:txbxContent>
                  <w:p w14:paraId="3BB84765" w14:textId="77777777" w:rsidR="000444DF" w:rsidRDefault="00CC68AA">
                    <w:pPr>
                      <w:spacing w:line="360" w:lineRule="exact"/>
                      <w:jc w:val="center"/>
                      <w:rPr>
                        <w:sz w:val="28"/>
                        <w:szCs w:val="28"/>
                      </w:rPr>
                    </w:pPr>
                    <w:r>
                      <w:rPr>
                        <w:rFonts w:hint="eastAsia"/>
                        <w:sz w:val="28"/>
                        <w:szCs w:val="28"/>
                      </w:rPr>
                      <w:t>土</w:t>
                    </w:r>
                  </w:p>
                  <w:p w14:paraId="2797CB21" w14:textId="77777777" w:rsidR="000444DF" w:rsidRDefault="00CC68AA">
                    <w:pPr>
                      <w:spacing w:line="360" w:lineRule="exact"/>
                      <w:jc w:val="center"/>
                      <w:rPr>
                        <w:sz w:val="28"/>
                        <w:szCs w:val="28"/>
                      </w:rPr>
                    </w:pPr>
                    <w:r>
                      <w:rPr>
                        <w:rFonts w:hint="eastAsia"/>
                        <w:sz w:val="28"/>
                        <w:szCs w:val="28"/>
                      </w:rPr>
                      <w:t>建</w:t>
                    </w:r>
                  </w:p>
                  <w:p w14:paraId="055877E0" w14:textId="77777777" w:rsidR="000444DF" w:rsidRDefault="00CC68AA">
                    <w:pPr>
                      <w:spacing w:line="360" w:lineRule="exact"/>
                      <w:jc w:val="center"/>
                      <w:rPr>
                        <w:sz w:val="28"/>
                        <w:szCs w:val="28"/>
                      </w:rPr>
                    </w:pPr>
                    <w:r>
                      <w:rPr>
                        <w:rFonts w:hint="eastAsia"/>
                        <w:sz w:val="28"/>
                        <w:szCs w:val="28"/>
                      </w:rPr>
                      <w:t>专</w:t>
                    </w:r>
                  </w:p>
                  <w:p w14:paraId="2DFB7969" w14:textId="77777777" w:rsidR="000444DF" w:rsidRDefault="00CC68AA">
                    <w:pPr>
                      <w:spacing w:line="360" w:lineRule="exact"/>
                      <w:jc w:val="center"/>
                      <w:rPr>
                        <w:sz w:val="28"/>
                        <w:szCs w:val="28"/>
                      </w:rPr>
                    </w:pPr>
                    <w:r>
                      <w:rPr>
                        <w:rFonts w:hint="eastAsia"/>
                        <w:sz w:val="28"/>
                        <w:szCs w:val="28"/>
                      </w:rPr>
                      <w:t>业</w:t>
                    </w:r>
                  </w:p>
                  <w:p w14:paraId="236D6AFE" w14:textId="77777777" w:rsidR="000444DF" w:rsidRDefault="000444DF">
                    <w:pPr>
                      <w:spacing w:line="360" w:lineRule="exact"/>
                      <w:jc w:val="center"/>
                      <w:rPr>
                        <w:sz w:val="28"/>
                        <w:szCs w:val="28"/>
                      </w:rPr>
                    </w:pPr>
                  </w:p>
                  <w:p w14:paraId="37AE4E71" w14:textId="77777777" w:rsidR="000444DF" w:rsidRDefault="000444DF">
                    <w:pPr>
                      <w:spacing w:line="360" w:lineRule="exact"/>
                      <w:jc w:val="center"/>
                      <w:rPr>
                        <w:sz w:val="28"/>
                        <w:szCs w:val="28"/>
                      </w:rPr>
                    </w:pPr>
                  </w:p>
                  <w:p w14:paraId="3504196C" w14:textId="77777777" w:rsidR="000444DF" w:rsidRDefault="00CC68AA">
                    <w:pPr>
                      <w:spacing w:line="360" w:lineRule="exact"/>
                      <w:jc w:val="center"/>
                      <w:rPr>
                        <w:sz w:val="28"/>
                        <w:szCs w:val="28"/>
                      </w:rPr>
                    </w:pPr>
                    <w:r>
                      <w:rPr>
                        <w:rFonts w:hint="eastAsia"/>
                        <w:sz w:val="28"/>
                        <w:szCs w:val="28"/>
                      </w:rPr>
                      <w:t>黄</w:t>
                    </w:r>
                  </w:p>
                  <w:p w14:paraId="79500BF0" w14:textId="77777777" w:rsidR="000444DF" w:rsidRDefault="00CC68AA">
                    <w:pPr>
                      <w:spacing w:line="360" w:lineRule="exact"/>
                      <w:jc w:val="center"/>
                      <w:rPr>
                        <w:sz w:val="28"/>
                        <w:szCs w:val="28"/>
                      </w:rPr>
                    </w:pPr>
                    <w:r>
                      <w:rPr>
                        <w:rFonts w:hint="eastAsia"/>
                        <w:sz w:val="28"/>
                        <w:szCs w:val="28"/>
                      </w:rPr>
                      <w:t>赛</w:t>
                    </w:r>
                  </w:p>
                  <w:p w14:paraId="0EE6EFE0" w14:textId="77777777" w:rsidR="000444DF" w:rsidRDefault="00CC68AA">
                    <w:pPr>
                      <w:spacing w:line="360" w:lineRule="exact"/>
                      <w:jc w:val="center"/>
                      <w:rPr>
                        <w:sz w:val="28"/>
                        <w:szCs w:val="28"/>
                      </w:rPr>
                    </w:pPr>
                    <w:r>
                      <w:rPr>
                        <w:rFonts w:hint="eastAsia"/>
                        <w:sz w:val="28"/>
                        <w:szCs w:val="28"/>
                      </w:rPr>
                      <w:t>杰</w:t>
                    </w:r>
                  </w:p>
                  <w:p w14:paraId="4C8D1740" w14:textId="77777777" w:rsidR="000444DF" w:rsidRDefault="000444DF">
                    <w:pPr>
                      <w:spacing w:line="360" w:lineRule="exact"/>
                      <w:jc w:val="center"/>
                      <w:rPr>
                        <w:sz w:val="28"/>
                        <w:szCs w:val="28"/>
                      </w:rPr>
                    </w:pPr>
                  </w:p>
                </w:txbxContent>
              </v:textbox>
            </v:rect>
            <v:rect id="Text Box 8" o:spid="_x0000_s1041" style="position:absolute;left:1980;top:5928;width:978;height:3744" o:preferrelative="t">
              <v:stroke miterlimit="2"/>
              <v:textbox>
                <w:txbxContent>
                  <w:p w14:paraId="36AAE9EA" w14:textId="77777777" w:rsidR="000444DF" w:rsidRDefault="00CC68AA">
                    <w:pPr>
                      <w:spacing w:line="360" w:lineRule="exact"/>
                      <w:jc w:val="center"/>
                      <w:rPr>
                        <w:sz w:val="28"/>
                        <w:szCs w:val="28"/>
                      </w:rPr>
                    </w:pPr>
                    <w:r>
                      <w:rPr>
                        <w:rFonts w:hint="eastAsia"/>
                        <w:sz w:val="28"/>
                        <w:szCs w:val="28"/>
                      </w:rPr>
                      <w:t>物</w:t>
                    </w:r>
                  </w:p>
                  <w:p w14:paraId="55DC813C" w14:textId="77777777" w:rsidR="000444DF" w:rsidRDefault="00CC68AA">
                    <w:pPr>
                      <w:spacing w:line="360" w:lineRule="exact"/>
                      <w:jc w:val="center"/>
                      <w:rPr>
                        <w:sz w:val="28"/>
                        <w:szCs w:val="28"/>
                      </w:rPr>
                    </w:pPr>
                    <w:r>
                      <w:rPr>
                        <w:rFonts w:hint="eastAsia"/>
                        <w:sz w:val="28"/>
                        <w:szCs w:val="28"/>
                      </w:rPr>
                      <w:t>资</w:t>
                    </w:r>
                  </w:p>
                  <w:p w14:paraId="0756C2BA" w14:textId="77777777" w:rsidR="000444DF" w:rsidRDefault="00CC68AA">
                    <w:pPr>
                      <w:spacing w:line="360" w:lineRule="exact"/>
                      <w:jc w:val="center"/>
                      <w:rPr>
                        <w:sz w:val="28"/>
                        <w:szCs w:val="28"/>
                      </w:rPr>
                    </w:pPr>
                    <w:r>
                      <w:rPr>
                        <w:rFonts w:hint="eastAsia"/>
                        <w:sz w:val="28"/>
                        <w:szCs w:val="28"/>
                      </w:rPr>
                      <w:t>经</w:t>
                    </w:r>
                  </w:p>
                  <w:p w14:paraId="26790A93" w14:textId="77777777" w:rsidR="000444DF" w:rsidRDefault="00CC68AA">
                    <w:pPr>
                      <w:spacing w:line="360" w:lineRule="exact"/>
                      <w:jc w:val="center"/>
                      <w:rPr>
                        <w:sz w:val="28"/>
                        <w:szCs w:val="28"/>
                      </w:rPr>
                    </w:pPr>
                    <w:r>
                      <w:rPr>
                        <w:rFonts w:hint="eastAsia"/>
                        <w:sz w:val="28"/>
                        <w:szCs w:val="28"/>
                      </w:rPr>
                      <w:t>营</w:t>
                    </w:r>
                  </w:p>
                  <w:p w14:paraId="0C977B4D" w14:textId="77777777" w:rsidR="000444DF" w:rsidRDefault="000444DF">
                    <w:pPr>
                      <w:spacing w:line="360" w:lineRule="exact"/>
                      <w:jc w:val="center"/>
                      <w:rPr>
                        <w:sz w:val="28"/>
                        <w:szCs w:val="28"/>
                      </w:rPr>
                    </w:pPr>
                  </w:p>
                  <w:p w14:paraId="2A6200E8" w14:textId="77777777" w:rsidR="000444DF" w:rsidRDefault="000444DF">
                    <w:pPr>
                      <w:spacing w:line="360" w:lineRule="exact"/>
                      <w:jc w:val="center"/>
                      <w:rPr>
                        <w:sz w:val="28"/>
                        <w:szCs w:val="28"/>
                      </w:rPr>
                    </w:pPr>
                  </w:p>
                  <w:p w14:paraId="0CC98626" w14:textId="77777777" w:rsidR="000444DF" w:rsidRDefault="00CC68AA">
                    <w:pPr>
                      <w:spacing w:line="360" w:lineRule="exact"/>
                      <w:jc w:val="center"/>
                      <w:rPr>
                        <w:sz w:val="28"/>
                        <w:szCs w:val="28"/>
                      </w:rPr>
                    </w:pPr>
                    <w:r>
                      <w:rPr>
                        <w:rFonts w:hint="eastAsia"/>
                        <w:sz w:val="28"/>
                        <w:szCs w:val="28"/>
                      </w:rPr>
                      <w:t>晏</w:t>
                    </w:r>
                  </w:p>
                  <w:p w14:paraId="2A2C0652" w14:textId="77777777" w:rsidR="000444DF" w:rsidRDefault="00CC68AA">
                    <w:pPr>
                      <w:spacing w:line="360" w:lineRule="exact"/>
                      <w:jc w:val="center"/>
                      <w:rPr>
                        <w:sz w:val="28"/>
                        <w:szCs w:val="28"/>
                      </w:rPr>
                    </w:pPr>
                    <w:r>
                      <w:rPr>
                        <w:rFonts w:hint="eastAsia"/>
                        <w:sz w:val="28"/>
                        <w:szCs w:val="28"/>
                      </w:rPr>
                      <w:t>井</w:t>
                    </w:r>
                  </w:p>
                  <w:p w14:paraId="75FB3933" w14:textId="77777777" w:rsidR="000444DF" w:rsidRDefault="00CC68AA">
                    <w:pPr>
                      <w:spacing w:line="360" w:lineRule="exact"/>
                      <w:jc w:val="center"/>
                      <w:rPr>
                        <w:sz w:val="28"/>
                        <w:szCs w:val="28"/>
                      </w:rPr>
                    </w:pPr>
                    <w:r>
                      <w:rPr>
                        <w:rFonts w:hint="eastAsia"/>
                        <w:sz w:val="28"/>
                        <w:szCs w:val="28"/>
                      </w:rPr>
                      <w:t>桂</w:t>
                    </w:r>
                  </w:p>
                </w:txbxContent>
              </v:textbox>
            </v:rect>
            <v:rect id="Text Box 9" o:spid="_x0000_s1042" style="position:absolute;left:418;top:5926;width:998;height:3744" o:preferrelative="t">
              <v:stroke miterlimit="2"/>
              <v:textbox>
                <w:txbxContent>
                  <w:p w14:paraId="21DFA8EE" w14:textId="77777777" w:rsidR="000444DF" w:rsidRDefault="00CC68AA">
                    <w:pPr>
                      <w:spacing w:line="360" w:lineRule="exact"/>
                      <w:jc w:val="center"/>
                      <w:rPr>
                        <w:sz w:val="28"/>
                        <w:szCs w:val="28"/>
                      </w:rPr>
                    </w:pPr>
                    <w:r>
                      <w:rPr>
                        <w:rFonts w:hint="eastAsia"/>
                        <w:sz w:val="28"/>
                        <w:szCs w:val="28"/>
                      </w:rPr>
                      <w:t>工</w:t>
                    </w:r>
                  </w:p>
                  <w:p w14:paraId="1C6079A5" w14:textId="77777777" w:rsidR="000444DF" w:rsidRDefault="00CC68AA">
                    <w:pPr>
                      <w:spacing w:line="360" w:lineRule="exact"/>
                      <w:jc w:val="center"/>
                      <w:rPr>
                        <w:sz w:val="28"/>
                        <w:szCs w:val="28"/>
                      </w:rPr>
                    </w:pPr>
                    <w:r>
                      <w:rPr>
                        <w:rFonts w:hint="eastAsia"/>
                        <w:sz w:val="28"/>
                        <w:szCs w:val="28"/>
                      </w:rPr>
                      <w:t>程</w:t>
                    </w:r>
                  </w:p>
                  <w:p w14:paraId="3C2777D9" w14:textId="77777777" w:rsidR="000444DF" w:rsidRDefault="00CC68AA">
                    <w:pPr>
                      <w:spacing w:line="360" w:lineRule="exact"/>
                      <w:jc w:val="center"/>
                      <w:rPr>
                        <w:sz w:val="28"/>
                        <w:szCs w:val="28"/>
                      </w:rPr>
                    </w:pPr>
                    <w:r>
                      <w:rPr>
                        <w:rFonts w:hint="eastAsia"/>
                        <w:sz w:val="28"/>
                        <w:szCs w:val="28"/>
                      </w:rPr>
                      <w:t>管</w:t>
                    </w:r>
                  </w:p>
                  <w:p w14:paraId="512D8F8E" w14:textId="77777777" w:rsidR="000444DF" w:rsidRDefault="00CC68AA">
                    <w:pPr>
                      <w:spacing w:line="360" w:lineRule="exact"/>
                      <w:jc w:val="center"/>
                      <w:rPr>
                        <w:sz w:val="28"/>
                        <w:szCs w:val="28"/>
                      </w:rPr>
                    </w:pPr>
                    <w:r>
                      <w:rPr>
                        <w:rFonts w:hint="eastAsia"/>
                        <w:sz w:val="28"/>
                        <w:szCs w:val="28"/>
                      </w:rPr>
                      <w:t>理</w:t>
                    </w:r>
                  </w:p>
                  <w:p w14:paraId="5BE91E9D" w14:textId="77777777" w:rsidR="000444DF" w:rsidRDefault="000444DF">
                    <w:pPr>
                      <w:spacing w:line="360" w:lineRule="exact"/>
                      <w:jc w:val="center"/>
                      <w:rPr>
                        <w:sz w:val="28"/>
                        <w:szCs w:val="28"/>
                      </w:rPr>
                    </w:pPr>
                  </w:p>
                  <w:p w14:paraId="194859AF" w14:textId="77777777" w:rsidR="000444DF" w:rsidRDefault="000444DF">
                    <w:pPr>
                      <w:spacing w:line="360" w:lineRule="exact"/>
                      <w:jc w:val="center"/>
                      <w:rPr>
                        <w:sz w:val="28"/>
                        <w:szCs w:val="28"/>
                      </w:rPr>
                    </w:pPr>
                  </w:p>
                  <w:p w14:paraId="07A55097" w14:textId="77777777" w:rsidR="000444DF" w:rsidRDefault="00CC68AA">
                    <w:pPr>
                      <w:spacing w:line="360" w:lineRule="exact"/>
                      <w:jc w:val="center"/>
                      <w:rPr>
                        <w:sz w:val="28"/>
                        <w:szCs w:val="28"/>
                      </w:rPr>
                    </w:pPr>
                    <w:r>
                      <w:rPr>
                        <w:rFonts w:hint="eastAsia"/>
                        <w:sz w:val="28"/>
                        <w:szCs w:val="28"/>
                      </w:rPr>
                      <w:t>黄</w:t>
                    </w:r>
                  </w:p>
                  <w:p w14:paraId="6C11654E" w14:textId="77777777" w:rsidR="000444DF" w:rsidRDefault="00CC68AA">
                    <w:pPr>
                      <w:spacing w:line="360" w:lineRule="exact"/>
                      <w:jc w:val="center"/>
                      <w:rPr>
                        <w:sz w:val="28"/>
                        <w:szCs w:val="28"/>
                      </w:rPr>
                    </w:pPr>
                    <w:r>
                      <w:rPr>
                        <w:rFonts w:hint="eastAsia"/>
                        <w:sz w:val="28"/>
                        <w:szCs w:val="28"/>
                      </w:rPr>
                      <w:t>赛</w:t>
                    </w:r>
                  </w:p>
                  <w:p w14:paraId="726840DE" w14:textId="77777777" w:rsidR="000444DF" w:rsidRDefault="00CC68AA">
                    <w:pPr>
                      <w:spacing w:line="360" w:lineRule="exact"/>
                      <w:jc w:val="center"/>
                      <w:rPr>
                        <w:sz w:val="28"/>
                        <w:szCs w:val="28"/>
                      </w:rPr>
                    </w:pPr>
                    <w:r>
                      <w:rPr>
                        <w:rFonts w:hint="eastAsia"/>
                        <w:sz w:val="28"/>
                        <w:szCs w:val="28"/>
                      </w:rPr>
                      <w:t>杰</w:t>
                    </w:r>
                  </w:p>
                </w:txbxContent>
              </v:textbox>
            </v:rect>
            <v:rect id="Text Box 10" o:spid="_x0000_s1043" style="position:absolute;left:3600;top:624;width:2160;height:936" o:preferrelative="t">
              <v:stroke miterlimit="2"/>
              <v:textbox>
                <w:txbxContent>
                  <w:p w14:paraId="61D88BD7" w14:textId="77777777" w:rsidR="000444DF" w:rsidRDefault="00CC68AA">
                    <w:pPr>
                      <w:spacing w:line="360" w:lineRule="exact"/>
                      <w:jc w:val="center"/>
                      <w:rPr>
                        <w:sz w:val="28"/>
                        <w:szCs w:val="28"/>
                      </w:rPr>
                    </w:pPr>
                    <w:r>
                      <w:rPr>
                        <w:rFonts w:hint="eastAsia"/>
                        <w:sz w:val="28"/>
                        <w:szCs w:val="28"/>
                      </w:rPr>
                      <w:t>项目经理</w:t>
                    </w:r>
                  </w:p>
                  <w:p w14:paraId="4B79A4A6" w14:textId="77777777" w:rsidR="000444DF" w:rsidRDefault="00CC68AA">
                    <w:pPr>
                      <w:spacing w:line="360" w:lineRule="exact"/>
                      <w:jc w:val="center"/>
                      <w:rPr>
                        <w:sz w:val="28"/>
                        <w:szCs w:val="28"/>
                      </w:rPr>
                    </w:pPr>
                    <w:r>
                      <w:rPr>
                        <w:rFonts w:ascii="宋体" w:hAnsi="宋体" w:hint="eastAsia"/>
                        <w:sz w:val="28"/>
                        <w:szCs w:val="28"/>
                      </w:rPr>
                      <w:t>葛惟平</w:t>
                    </w:r>
                  </w:p>
                </w:txbxContent>
              </v:textbox>
            </v:rect>
            <v:rect id="Text Box 11" o:spid="_x0000_s1044" style="position:absolute;left:540;top:2496;width:2158;height:1216" o:preferrelative="t">
              <v:stroke miterlimit="2"/>
              <v:textbox>
                <w:txbxContent>
                  <w:p w14:paraId="012ECE21" w14:textId="77777777" w:rsidR="000444DF" w:rsidRDefault="00CC68AA">
                    <w:pPr>
                      <w:spacing w:line="360" w:lineRule="exact"/>
                      <w:jc w:val="center"/>
                      <w:rPr>
                        <w:sz w:val="28"/>
                        <w:szCs w:val="28"/>
                      </w:rPr>
                    </w:pPr>
                    <w:r>
                      <w:rPr>
                        <w:rFonts w:hint="eastAsia"/>
                        <w:sz w:val="28"/>
                        <w:szCs w:val="28"/>
                      </w:rPr>
                      <w:t>项目副经理</w:t>
                    </w:r>
                  </w:p>
                  <w:p w14:paraId="7BA685A7" w14:textId="77777777" w:rsidR="000444DF" w:rsidRDefault="00CC68AA">
                    <w:pPr>
                      <w:spacing w:line="360" w:lineRule="exact"/>
                      <w:jc w:val="center"/>
                      <w:rPr>
                        <w:sz w:val="28"/>
                        <w:szCs w:val="28"/>
                      </w:rPr>
                    </w:pPr>
                    <w:r>
                      <w:rPr>
                        <w:rFonts w:hint="eastAsia"/>
                        <w:sz w:val="28"/>
                        <w:szCs w:val="28"/>
                      </w:rPr>
                      <w:t>肖忠</w:t>
                    </w:r>
                  </w:p>
                </w:txbxContent>
              </v:textbox>
            </v:rect>
            <v:line id="Line 12" o:spid="_x0000_s1045" style="position:absolute" from="1620,1872" to="7560,1872" o:preferrelative="t">
              <v:stroke miterlimit="2"/>
            </v:line>
            <v:line id="Line 13" o:spid="_x0000_s1046" style="position:absolute" from="1620,1872" to="1620,2496" o:preferrelative="t">
              <v:stroke miterlimit="2"/>
            </v:line>
            <v:line id="Line 14" o:spid="_x0000_s1047" style="position:absolute" from="7560,1872" to="7560,2496" o:preferrelative="t">
              <v:stroke miterlimit="2"/>
            </v:line>
            <v:line id="Line 15" o:spid="_x0000_s1048" style="position:absolute" from="1620,4056" to="7560,4056" o:preferrelative="t">
              <v:stroke miterlimit="2"/>
            </v:line>
            <v:line id="Line 16" o:spid="_x0000_s1049" style="position:absolute" from="1620,3712" to="1621,4056" o:preferrelative="t">
              <v:stroke miterlimit="2"/>
            </v:line>
            <v:line id="Line 17" o:spid="_x0000_s1050" style="position:absolute" from="7560,3432" to="7560,4056" o:preferrelative="t">
              <v:stroke miterlimit="2"/>
            </v:line>
            <v:line id="Line 18" o:spid="_x0000_s1051" style="position:absolute" from="900,4836" to="8640,4837" o:preferrelative="t">
              <v:stroke miterlimit="2"/>
            </v:line>
            <v:line id="Line 19" o:spid="_x0000_s1052" style="position:absolute" from="900,4836" to="900,5928" o:preferrelative="t">
              <v:stroke miterlimit="2"/>
            </v:line>
            <v:line id="Line 20" o:spid="_x0000_s1053" style="position:absolute" from="2520,4836" to="2521,5928" o:preferrelative="t">
              <v:stroke miterlimit="2"/>
            </v:line>
            <v:line id="Line 21" o:spid="_x0000_s1054" style="position:absolute" from="3960,4836" to="3961,5928" o:preferrelative="t">
              <v:stroke miterlimit="2"/>
            </v:line>
            <v:line id="Line 22" o:spid="_x0000_s1055" style="position:absolute" from="7020,4836" to="7021,5928" o:preferrelative="t">
              <v:stroke miterlimit="2"/>
            </v:line>
            <v:line id="Line 23" o:spid="_x0000_s1056" style="position:absolute" from="8640,4836" to="8641,5928" o:preferrelative="t">
              <v:stroke miterlimit="2"/>
            </v:line>
            <v:line id="Line 24" o:spid="_x0000_s1057" style="position:absolute" from="5400,4836" to="5401,5928" o:preferrelative="t">
              <v:stroke miterlimit="2"/>
            </v:line>
            <v:rect id="Text Box 25" o:spid="_x0000_s1058" style="position:absolute;left:6480;top:2496;width:2159;height:936" o:preferrelative="t">
              <v:stroke miterlimit="2"/>
              <v:textbox>
                <w:txbxContent>
                  <w:p w14:paraId="5AE3A4FA" w14:textId="77777777" w:rsidR="000444DF" w:rsidRDefault="00CC68AA">
                    <w:pPr>
                      <w:spacing w:line="360" w:lineRule="exact"/>
                      <w:jc w:val="center"/>
                      <w:rPr>
                        <w:sz w:val="28"/>
                        <w:szCs w:val="28"/>
                      </w:rPr>
                    </w:pPr>
                    <w:r>
                      <w:rPr>
                        <w:rFonts w:hint="eastAsia"/>
                        <w:sz w:val="28"/>
                        <w:szCs w:val="28"/>
                      </w:rPr>
                      <w:t>项目总工</w:t>
                    </w:r>
                  </w:p>
                  <w:p w14:paraId="6A3CE495" w14:textId="77777777" w:rsidR="000444DF" w:rsidRDefault="00CC68AA">
                    <w:pPr>
                      <w:spacing w:line="360" w:lineRule="exact"/>
                      <w:jc w:val="center"/>
                    </w:pPr>
                    <w:r>
                      <w:rPr>
                        <w:rFonts w:hint="eastAsia"/>
                        <w:sz w:val="28"/>
                        <w:szCs w:val="28"/>
                      </w:rPr>
                      <w:t>周武斌</w:t>
                    </w:r>
                  </w:p>
                </w:txbxContent>
              </v:textbox>
            </v:rect>
            <v:line id="Line 26" o:spid="_x0000_s1059" style="position:absolute" from="4680,1560" to="4681,1872" o:preferrelative="t">
              <v:stroke miterlimit="2"/>
            </v:line>
            <v:line id="Line 27" o:spid="_x0000_s1060" style="position:absolute" from="4680,4056" to="4681,4836" o:preferrelative="t">
              <v:stroke miterlimit="2"/>
            </v:line>
            <v:rect id="Rectangle 28" o:spid="_x0000_s1061" style="position:absolute;left:3600;top:2496;width:2160;height:936" o:preferrelative="t">
              <v:stroke miterlimit="2"/>
              <v:textbox>
                <w:txbxContent>
                  <w:p w14:paraId="2D4570AD" w14:textId="77777777" w:rsidR="000444DF" w:rsidRDefault="00CC68AA">
                    <w:pPr>
                      <w:spacing w:line="360" w:lineRule="exact"/>
                      <w:jc w:val="center"/>
                      <w:rPr>
                        <w:sz w:val="28"/>
                        <w:szCs w:val="28"/>
                      </w:rPr>
                    </w:pPr>
                    <w:r>
                      <w:rPr>
                        <w:rFonts w:hint="eastAsia"/>
                        <w:sz w:val="28"/>
                        <w:szCs w:val="28"/>
                      </w:rPr>
                      <w:t>安全监督</w:t>
                    </w:r>
                  </w:p>
                  <w:p w14:paraId="5C006AB2" w14:textId="77777777" w:rsidR="000444DF" w:rsidRDefault="00CC68AA">
                    <w:pPr>
                      <w:spacing w:line="360" w:lineRule="exact"/>
                      <w:jc w:val="center"/>
                      <w:rPr>
                        <w:sz w:val="28"/>
                        <w:szCs w:val="28"/>
                      </w:rPr>
                    </w:pPr>
                    <w:r>
                      <w:rPr>
                        <w:rFonts w:hint="eastAsia"/>
                        <w:sz w:val="28"/>
                        <w:szCs w:val="28"/>
                      </w:rPr>
                      <w:t>肖忠</w:t>
                    </w:r>
                  </w:p>
                </w:txbxContent>
              </v:textbox>
            </v:rect>
            <v:line id="Line 29" o:spid="_x0000_s1062" style="position:absolute" from="4680,1872" to="4680,2496" o:preferrelative="t">
              <v:stroke miterlimit="2"/>
            </v:line>
            <v:line id="Line 30" o:spid="_x0000_s1063" style="position:absolute" from="4680,3432" to="4680,4056" o:preferrelative="t">
              <v:stroke miterlimit="2"/>
            </v:line>
            <w10:anchorlock/>
          </v:group>
        </w:pict>
      </w:r>
    </w:p>
    <w:p w14:paraId="0B57E364" w14:textId="77777777" w:rsidR="000444DF" w:rsidRDefault="00CC68AA">
      <w:pPr>
        <w:widowControl/>
        <w:spacing w:line="360" w:lineRule="auto"/>
        <w:jc w:val="left"/>
        <w:rPr>
          <w:rFonts w:ascii="宋体" w:hAnsi="宋体"/>
          <w:sz w:val="24"/>
        </w:rPr>
      </w:pPr>
      <w:r>
        <w:rPr>
          <w:rFonts w:ascii="宋体" w:hAnsi="宋体"/>
          <w:sz w:val="24"/>
        </w:rPr>
        <w:br w:type="page"/>
      </w:r>
    </w:p>
    <w:p w14:paraId="45BB20BC" w14:textId="77777777" w:rsidR="000444DF" w:rsidRDefault="00CC68AA">
      <w:pPr>
        <w:numPr>
          <w:ilvl w:val="1"/>
          <w:numId w:val="8"/>
        </w:numPr>
        <w:autoSpaceDE w:val="0"/>
        <w:autoSpaceDN w:val="0"/>
        <w:adjustRightInd w:val="0"/>
        <w:spacing w:line="360" w:lineRule="auto"/>
        <w:ind w:left="0" w:firstLineChars="202" w:firstLine="485"/>
        <w:rPr>
          <w:rFonts w:ascii="宋体" w:hAnsi="宋体"/>
          <w:sz w:val="24"/>
        </w:rPr>
      </w:pPr>
      <w:r>
        <w:rPr>
          <w:rFonts w:ascii="宋体" w:hAnsi="宋体" w:hint="eastAsia"/>
          <w:sz w:val="24"/>
        </w:rPr>
        <w:lastRenderedPageBreak/>
        <w:t>保证体系</w:t>
      </w:r>
    </w:p>
    <w:p w14:paraId="36E3A8FC" w14:textId="77777777" w:rsidR="000444DF" w:rsidRDefault="00CC68AA">
      <w:pPr>
        <w:autoSpaceDE w:val="0"/>
        <w:autoSpaceDN w:val="0"/>
        <w:adjustRightInd w:val="0"/>
        <w:spacing w:line="360" w:lineRule="auto"/>
        <w:ind w:firstLine="570"/>
        <w:rPr>
          <w:rFonts w:ascii="宋体" w:hAnsi="宋体"/>
          <w:sz w:val="24"/>
        </w:rPr>
      </w:pPr>
      <w:r>
        <w:rPr>
          <w:rFonts w:ascii="宋体" w:hAnsi="宋体" w:hint="eastAsia"/>
          <w:sz w:val="24"/>
        </w:rPr>
        <w:t>落实以项目经理及各级安全第一责任人的行政管理体系，指挥和协调安全施工的各项保证措施得以落实；落实以项目部总工及各级技术负责人的技术保证体系，认真落实有关部门发布的关于施工作业标准化、安全文明施工标准化、施工工艺标准化以及安全质量管理策划、强制性标准执行等方面的管理规定，结合项目部的实际情况有针对性的开展相关工作，在编制作业指导书时针对施工项目特点，明确工程施工危险点预控环节和措施，明确作业方法、流程、操作要领，对关键施工项目进行重点防范，完善管理体系及加强安全、质量管理，以安全促质量管理，以质量确保施工安全。抓好基层班组的安全管理，施工人员必须认真贯彻执行安全措施，对危险点的预控措施，要从施工的每个环节、每道工序消除隐患，全面、全员、全过程确保安全。</w:t>
      </w:r>
    </w:p>
    <w:p w14:paraId="56D69979" w14:textId="77777777" w:rsidR="000444DF" w:rsidRDefault="00CC68AA">
      <w:pPr>
        <w:numPr>
          <w:ilvl w:val="1"/>
          <w:numId w:val="8"/>
        </w:numPr>
        <w:autoSpaceDE w:val="0"/>
        <w:autoSpaceDN w:val="0"/>
        <w:adjustRightInd w:val="0"/>
        <w:spacing w:line="360" w:lineRule="auto"/>
        <w:ind w:left="0" w:firstLineChars="202" w:firstLine="485"/>
        <w:rPr>
          <w:rFonts w:ascii="宋体" w:hAnsi="宋体"/>
          <w:sz w:val="24"/>
        </w:rPr>
      </w:pPr>
      <w:r>
        <w:rPr>
          <w:rFonts w:ascii="宋体" w:hAnsi="宋体" w:hint="eastAsia"/>
          <w:sz w:val="24"/>
        </w:rPr>
        <w:t>安全监督体系</w:t>
      </w:r>
    </w:p>
    <w:p w14:paraId="01CA8D34" w14:textId="77777777" w:rsidR="000444DF" w:rsidRDefault="00CC68AA">
      <w:pPr>
        <w:pStyle w:val="ad"/>
        <w:widowControl w:val="0"/>
        <w:spacing w:before="0" w:beforeAutospacing="0" w:after="0" w:afterAutospacing="0" w:line="360" w:lineRule="auto"/>
        <w:ind w:firstLineChars="200" w:firstLine="480"/>
      </w:pPr>
      <w:r>
        <w:rPr>
          <w:rFonts w:hint="eastAsia"/>
        </w:rPr>
        <w:t>建立健全各级安全监督体系，安全监督人员加强巡视，及时发现解决施工中存在的安全隐患，规范施工人员的作业行为，重点施工项目要跟踪监督，强化事前、事中、事后的全过程管理。开展反违章的专项整治，结合国网公司的安全生产优质服务“百问百查”的要求，开展“百问百查”活动，以问查的方式,对广大干部员工掌握安全生产规章制度的情况，以及变电所施工安全措施的落实情况进行督促检查，有利于进一步强化全员安全意识，夯实安全基础，培育安全文化，防范和化解各种安全风险，增强安全工作“可控、能控、在控”的能力。确保安全，必须做到人员的百分百；全员保安全，时间的百分百，每一时，每一刻保安全；力量的百分百，集中精神，集中力量保安全。</w:t>
      </w:r>
    </w:p>
    <w:p w14:paraId="5297B9FD" w14:textId="77777777" w:rsidR="000444DF" w:rsidRDefault="00CC68AA">
      <w:pPr>
        <w:spacing w:line="360" w:lineRule="auto"/>
        <w:jc w:val="center"/>
        <w:rPr>
          <w:sz w:val="52"/>
          <w:szCs w:val="52"/>
        </w:rPr>
      </w:pPr>
      <w:r>
        <w:rPr>
          <w:rFonts w:hint="eastAsia"/>
          <w:sz w:val="52"/>
          <w:szCs w:val="52"/>
        </w:rPr>
        <w:t xml:space="preserve">  </w:t>
      </w:r>
    </w:p>
    <w:p w14:paraId="21C6FE4C" w14:textId="77777777" w:rsidR="000444DF" w:rsidRDefault="00CC68AA">
      <w:pPr>
        <w:widowControl/>
        <w:spacing w:line="360" w:lineRule="auto"/>
        <w:jc w:val="left"/>
        <w:rPr>
          <w:sz w:val="52"/>
          <w:szCs w:val="52"/>
        </w:rPr>
      </w:pPr>
      <w:r>
        <w:rPr>
          <w:sz w:val="52"/>
          <w:szCs w:val="52"/>
        </w:rPr>
        <w:br w:type="page"/>
      </w:r>
    </w:p>
    <w:p w14:paraId="6A167CDA" w14:textId="77777777" w:rsidR="000444DF" w:rsidRDefault="00CC68AA">
      <w:pPr>
        <w:spacing w:line="360" w:lineRule="auto"/>
        <w:jc w:val="center"/>
        <w:rPr>
          <w:sz w:val="52"/>
          <w:szCs w:val="52"/>
        </w:rPr>
      </w:pPr>
      <w:r>
        <w:rPr>
          <w:rFonts w:hint="eastAsia"/>
          <w:sz w:val="52"/>
          <w:szCs w:val="52"/>
        </w:rPr>
        <w:lastRenderedPageBreak/>
        <w:t>安全文明施工监督网络</w:t>
      </w:r>
    </w:p>
    <w:p w14:paraId="7BC0AFD4" w14:textId="77777777" w:rsidR="000444DF" w:rsidRDefault="00385A72">
      <w:pPr>
        <w:spacing w:line="360" w:lineRule="auto"/>
        <w:jc w:val="center"/>
        <w:rPr>
          <w:rFonts w:ascii="宋体" w:hAnsi="宋体"/>
          <w:sz w:val="24"/>
        </w:rPr>
      </w:pPr>
      <w:r>
        <w:rPr>
          <w:rFonts w:ascii="宋体" w:hAnsi="宋体"/>
          <w:sz w:val="24"/>
        </w:rPr>
      </w:r>
      <w:r>
        <w:rPr>
          <w:rFonts w:ascii="宋体" w:hAnsi="宋体"/>
          <w:sz w:val="24"/>
        </w:rPr>
        <w:pict w14:anchorId="57D5AAC1">
          <v:group id="画布 120" o:spid="_x0000_s1064" style="width:391.2pt;height:423.1pt;mso-position-horizontal-relative:char;mso-position-vertical-relative:line" coordsize="7892,8416">
            <v:rect id="Rectangle 34" o:spid="_x0000_s1065" style="position:absolute;width:7892;height:8416" o:preferrelative="t" filled="f" stroked="f"/>
            <v:rect id="Text Box 8" o:spid="_x0000_s1066" style="position:absolute;left:7159;top:5323;width:720;height:3092" o:preferrelative="t">
              <v:stroke miterlimit="2"/>
              <v:textbox>
                <w:txbxContent>
                  <w:p w14:paraId="7B1F7E8D" w14:textId="77777777" w:rsidR="000444DF" w:rsidRDefault="00CC68AA">
                    <w:pPr>
                      <w:spacing w:line="360" w:lineRule="exact"/>
                      <w:jc w:val="center"/>
                      <w:rPr>
                        <w:sz w:val="28"/>
                        <w:szCs w:val="28"/>
                      </w:rPr>
                    </w:pPr>
                    <w:r>
                      <w:rPr>
                        <w:rFonts w:hint="eastAsia"/>
                        <w:sz w:val="28"/>
                        <w:szCs w:val="28"/>
                      </w:rPr>
                      <w:t>文明施工员：</w:t>
                    </w:r>
                  </w:p>
                  <w:p w14:paraId="0246EC99" w14:textId="77777777" w:rsidR="000444DF" w:rsidRDefault="00CC68AA">
                    <w:pPr>
                      <w:spacing w:line="360" w:lineRule="exact"/>
                      <w:jc w:val="center"/>
                      <w:rPr>
                        <w:sz w:val="18"/>
                        <w:szCs w:val="18"/>
                      </w:rPr>
                    </w:pPr>
                    <w:r>
                      <w:rPr>
                        <w:rFonts w:hint="eastAsia"/>
                        <w:sz w:val="18"/>
                        <w:szCs w:val="18"/>
                      </w:rPr>
                      <w:t>黄赛杰</w:t>
                    </w:r>
                  </w:p>
                </w:txbxContent>
              </v:textbox>
            </v:rect>
            <v:rect id="Text Box 9" o:spid="_x0000_s1067" style="position:absolute;left:3333;top:5360;width:719;height:3056" o:preferrelative="t">
              <v:stroke miterlimit="2"/>
              <v:textbox>
                <w:txbxContent>
                  <w:p w14:paraId="7CA944E9" w14:textId="77777777" w:rsidR="000444DF" w:rsidRDefault="00CC68AA">
                    <w:pPr>
                      <w:spacing w:line="360" w:lineRule="exact"/>
                      <w:jc w:val="center"/>
                      <w:rPr>
                        <w:sz w:val="28"/>
                        <w:szCs w:val="28"/>
                      </w:rPr>
                    </w:pPr>
                    <w:r>
                      <w:rPr>
                        <w:rFonts w:hint="eastAsia"/>
                        <w:sz w:val="28"/>
                        <w:szCs w:val="28"/>
                      </w:rPr>
                      <w:t>项目总工：周武斌</w:t>
                    </w:r>
                  </w:p>
                </w:txbxContent>
              </v:textbox>
            </v:rect>
            <v:rect id="Text Box 10" o:spid="_x0000_s1068" style="position:absolute;left:141;top:5360;width:717;height:3055" o:preferrelative="t">
              <v:stroke miterlimit="2"/>
              <v:textbox>
                <w:txbxContent>
                  <w:p w14:paraId="2C437E64" w14:textId="77777777" w:rsidR="000444DF" w:rsidRDefault="00CC68AA">
                    <w:pPr>
                      <w:spacing w:line="360" w:lineRule="exact"/>
                      <w:jc w:val="center"/>
                      <w:rPr>
                        <w:sz w:val="28"/>
                        <w:szCs w:val="28"/>
                      </w:rPr>
                    </w:pPr>
                    <w:r>
                      <w:rPr>
                        <w:rFonts w:hint="eastAsia"/>
                        <w:sz w:val="28"/>
                        <w:szCs w:val="28"/>
                      </w:rPr>
                      <w:t>安全员：肖</w:t>
                    </w:r>
                  </w:p>
                  <w:p w14:paraId="34548FA8" w14:textId="77777777" w:rsidR="000444DF" w:rsidRDefault="000444DF">
                    <w:pPr>
                      <w:spacing w:line="360" w:lineRule="exact"/>
                      <w:jc w:val="center"/>
                      <w:rPr>
                        <w:sz w:val="28"/>
                        <w:szCs w:val="28"/>
                      </w:rPr>
                    </w:pPr>
                  </w:p>
                  <w:p w14:paraId="2B17E4E4" w14:textId="77777777" w:rsidR="000444DF" w:rsidRDefault="00CC68AA">
                    <w:pPr>
                      <w:spacing w:line="360" w:lineRule="exact"/>
                      <w:jc w:val="center"/>
                      <w:rPr>
                        <w:sz w:val="28"/>
                        <w:szCs w:val="28"/>
                      </w:rPr>
                    </w:pPr>
                    <w:r>
                      <w:rPr>
                        <w:rFonts w:hint="eastAsia"/>
                        <w:sz w:val="28"/>
                        <w:szCs w:val="28"/>
                      </w:rPr>
                      <w:t>忠</w:t>
                    </w:r>
                  </w:p>
                </w:txbxContent>
              </v:textbox>
            </v:rect>
            <v:rect id="Text Box 11" o:spid="_x0000_s1069" style="position:absolute;left:2661;top:57;width:2160;height:936" o:preferrelative="t">
              <v:stroke miterlimit="2"/>
              <v:textbox>
                <w:txbxContent>
                  <w:p w14:paraId="0A7E8E95" w14:textId="77777777" w:rsidR="000444DF" w:rsidRDefault="00CC68AA">
                    <w:pPr>
                      <w:spacing w:line="360" w:lineRule="exact"/>
                      <w:jc w:val="center"/>
                      <w:rPr>
                        <w:sz w:val="24"/>
                      </w:rPr>
                    </w:pPr>
                    <w:r>
                      <w:rPr>
                        <w:rFonts w:hint="eastAsia"/>
                        <w:sz w:val="24"/>
                      </w:rPr>
                      <w:t>公司安监部：</w:t>
                    </w:r>
                  </w:p>
                  <w:p w14:paraId="34309C2F" w14:textId="77777777" w:rsidR="000444DF" w:rsidRDefault="00CC68AA">
                    <w:pPr>
                      <w:spacing w:line="360" w:lineRule="exact"/>
                      <w:jc w:val="center"/>
                      <w:rPr>
                        <w:color w:val="FF0000"/>
                        <w:sz w:val="24"/>
                      </w:rPr>
                    </w:pPr>
                    <w:r>
                      <w:rPr>
                        <w:rFonts w:hint="eastAsia"/>
                        <w:sz w:val="24"/>
                      </w:rPr>
                      <w:t>肖忠</w:t>
                    </w:r>
                  </w:p>
                </w:txbxContent>
              </v:textbox>
            </v:rect>
            <v:rect id="Text Box 12" o:spid="_x0000_s1070" style="position:absolute;left:2661;top:1929;width:2159;height:936" o:preferrelative="t">
              <v:stroke miterlimit="2"/>
              <v:textbox>
                <w:txbxContent>
                  <w:p w14:paraId="22C6DEA7" w14:textId="77777777" w:rsidR="000444DF" w:rsidRDefault="00CC68AA">
                    <w:pPr>
                      <w:spacing w:line="360" w:lineRule="exact"/>
                      <w:jc w:val="center"/>
                      <w:rPr>
                        <w:sz w:val="24"/>
                      </w:rPr>
                    </w:pPr>
                    <w:r>
                      <w:rPr>
                        <w:rFonts w:hint="eastAsia"/>
                        <w:sz w:val="24"/>
                      </w:rPr>
                      <w:t>现场负责人：</w:t>
                    </w:r>
                  </w:p>
                  <w:p w14:paraId="425873C6" w14:textId="77777777" w:rsidR="000444DF" w:rsidRDefault="00CC68AA">
                    <w:pPr>
                      <w:spacing w:line="360" w:lineRule="exact"/>
                      <w:jc w:val="center"/>
                      <w:rPr>
                        <w:sz w:val="24"/>
                      </w:rPr>
                    </w:pPr>
                    <w:r>
                      <w:rPr>
                        <w:rFonts w:hint="eastAsia"/>
                        <w:sz w:val="24"/>
                      </w:rPr>
                      <w:t>葛惟平</w:t>
                    </w:r>
                  </w:p>
                </w:txbxContent>
              </v:textbox>
            </v:rect>
            <v:line id="Line 15" o:spid="_x0000_s1071" style="position:absolute" from="3741,993" to="3742,1929" o:preferrelative="t">
              <v:stroke miterlimit="2"/>
            </v:line>
            <v:line id="Line 21" o:spid="_x0000_s1072" style="position:absolute" from="3741,2865" to="3742,4270" o:preferrelative="t">
              <v:stroke miterlimit="2"/>
            </v:line>
            <v:line id="Line 23" o:spid="_x0000_s1073" style="position:absolute" from="501,4269" to="7521,4270" o:preferrelative="t">
              <v:stroke miterlimit="2"/>
            </v:line>
            <v:line id="Line 24" o:spid="_x0000_s1074" style="position:absolute" from="501,4269" to="502,5361" o:preferrelative="t">
              <v:stroke miterlimit="2"/>
            </v:line>
            <v:line id="Line 26" o:spid="_x0000_s1075" style="position:absolute" from="3742,4231" to="3743,5323" o:preferrelative="t">
              <v:stroke miterlimit="2"/>
            </v:line>
            <v:line id="Line 29" o:spid="_x0000_s1076" style="position:absolute" from="7521,4269" to="7522,5361" o:preferrelative="t">
              <v:stroke miterlimit="2"/>
            </v:line>
            <w10:anchorlock/>
          </v:group>
        </w:pict>
      </w:r>
    </w:p>
    <w:p w14:paraId="2A2642CA" w14:textId="77777777" w:rsidR="000444DF" w:rsidRDefault="000444DF">
      <w:pPr>
        <w:spacing w:line="360" w:lineRule="auto"/>
        <w:jc w:val="center"/>
        <w:rPr>
          <w:rFonts w:ascii="宋体" w:hAnsi="宋体"/>
          <w:sz w:val="24"/>
        </w:rPr>
      </w:pPr>
    </w:p>
    <w:p w14:paraId="18DD1315" w14:textId="77777777" w:rsidR="000444DF" w:rsidRDefault="00CC68AA">
      <w:pPr>
        <w:numPr>
          <w:ilvl w:val="1"/>
          <w:numId w:val="8"/>
        </w:numPr>
        <w:autoSpaceDE w:val="0"/>
        <w:autoSpaceDN w:val="0"/>
        <w:adjustRightInd w:val="0"/>
        <w:spacing w:line="360" w:lineRule="auto"/>
        <w:ind w:left="0" w:firstLineChars="202" w:firstLine="485"/>
        <w:rPr>
          <w:rFonts w:ascii="宋体" w:hAnsi="宋体"/>
          <w:sz w:val="24"/>
        </w:rPr>
      </w:pPr>
      <w:r>
        <w:rPr>
          <w:rFonts w:ascii="宋体" w:hAnsi="宋体" w:hint="eastAsia"/>
          <w:sz w:val="24"/>
        </w:rPr>
        <w:t>工作职责</w:t>
      </w:r>
    </w:p>
    <w:p w14:paraId="7431BBFB" w14:textId="77777777" w:rsidR="000444DF" w:rsidRDefault="00CC68AA">
      <w:pPr>
        <w:pStyle w:val="a3"/>
        <w:numPr>
          <w:ilvl w:val="0"/>
          <w:numId w:val="9"/>
        </w:numPr>
        <w:spacing w:after="0" w:line="360" w:lineRule="auto"/>
        <w:ind w:leftChars="0"/>
        <w:rPr>
          <w:rFonts w:ascii="宋体" w:hAnsi="宋体"/>
          <w:sz w:val="24"/>
        </w:rPr>
      </w:pPr>
      <w:r>
        <w:rPr>
          <w:rFonts w:ascii="宋体" w:hAnsi="宋体" w:hint="eastAsia"/>
          <w:sz w:val="24"/>
        </w:rPr>
        <w:t>项目部经理职责</w:t>
      </w:r>
    </w:p>
    <w:p w14:paraId="33058498"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主持项目部安全生产领导小组的工作，直接主管安全监察部门；</w:t>
      </w:r>
    </w:p>
    <w:p w14:paraId="75BC9129"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批阅上级有关职业健康安全与环境保护工作的重要文件并组织落实，及时协调解决在贯彻落实中出现的问题；</w:t>
      </w:r>
    </w:p>
    <w:p w14:paraId="5E19B8D8"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审批项目部安全工作目标计划。主持安全工作例会，及时研究解决安全文明施工及职业危害中存在的问题；</w:t>
      </w:r>
    </w:p>
    <w:p w14:paraId="1BD5267D"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批准项目部的安全技术措施计划，保证安全技术措施经费的提取和使用，确保现场具备完善的安全文明施工条件；</w:t>
      </w:r>
    </w:p>
    <w:p w14:paraId="5B325217"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保证安全奖金的建立和使用，确保安全工作严格按奖惩规定实施；</w:t>
      </w:r>
    </w:p>
    <w:p w14:paraId="34841D8A"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组织并参加项目部的安全施工大检查；</w:t>
      </w:r>
    </w:p>
    <w:p w14:paraId="4B6E0129"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组织制定并实施生产安全事故应急救援预案；</w:t>
      </w:r>
    </w:p>
    <w:p w14:paraId="562F6D6A" w14:textId="77777777" w:rsidR="000444DF" w:rsidRDefault="00CC68AA">
      <w:pPr>
        <w:pStyle w:val="a3"/>
        <w:numPr>
          <w:ilvl w:val="0"/>
          <w:numId w:val="10"/>
        </w:numPr>
        <w:spacing w:after="0" w:line="360" w:lineRule="auto"/>
        <w:ind w:leftChars="0"/>
        <w:rPr>
          <w:rFonts w:ascii="宋体" w:hAnsi="宋体"/>
          <w:sz w:val="24"/>
        </w:rPr>
      </w:pPr>
      <w:r>
        <w:rPr>
          <w:rFonts w:ascii="宋体" w:hAnsi="宋体" w:hint="eastAsia"/>
          <w:sz w:val="24"/>
        </w:rPr>
        <w:t xml:space="preserve"> 及时报告生产安全事故，按“四不放过”的原则，组织并主持重伤事故的调查处理工作。参加死亡事故和重大施工机械设备、火灾事故的调查处理工作。</w:t>
      </w:r>
    </w:p>
    <w:p w14:paraId="74856E72" w14:textId="77777777" w:rsidR="000444DF" w:rsidRDefault="00CC68AA">
      <w:pPr>
        <w:pStyle w:val="a3"/>
        <w:numPr>
          <w:ilvl w:val="0"/>
          <w:numId w:val="11"/>
        </w:numPr>
        <w:spacing w:after="0" w:line="360" w:lineRule="auto"/>
        <w:ind w:leftChars="0"/>
        <w:rPr>
          <w:rFonts w:ascii="宋体" w:hAnsi="宋体"/>
          <w:sz w:val="24"/>
        </w:rPr>
      </w:pPr>
      <w:r>
        <w:rPr>
          <w:rFonts w:ascii="宋体" w:hAnsi="宋体" w:hint="eastAsia"/>
          <w:sz w:val="24"/>
        </w:rPr>
        <w:t>项目部副经理职责</w:t>
      </w:r>
    </w:p>
    <w:p w14:paraId="3DEAFDAE"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领导和协调各职能部门对安全文明施工和环境保护的管理。在项目部生产调度会上布置、安排安全文明施工和环境保护工作；</w:t>
      </w:r>
    </w:p>
    <w:p w14:paraId="7B12D632"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督促项目部有关部门和所在项目的专业公司将安全技术措施计划与施工计划同时下达、同等考核，确保现场具备完善的安全文明施工条件； </w:t>
      </w:r>
    </w:p>
    <w:p w14:paraId="1CB04223"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负责组织对重大危险性施工项目开工前的安全文明施工条件进行检查、落实。对重大的危险性施工项目，应亲临现场监督施工；</w:t>
      </w:r>
    </w:p>
    <w:p w14:paraId="30E609DD"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负责组织职业健康安全与环境保护的教育工作；</w:t>
      </w:r>
    </w:p>
    <w:p w14:paraId="04153243"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组织并参加安全施工大检查，组织实施整改措施；</w:t>
      </w:r>
    </w:p>
    <w:p w14:paraId="3C35F90D"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组织对频发性事故原因的分析，督促防范措施的落实；</w:t>
      </w:r>
    </w:p>
    <w:p w14:paraId="7DA030D9"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协助项目部组织制定并实施生产安全事故应急救援预案</w:t>
      </w:r>
    </w:p>
    <w:p w14:paraId="057EFFD4" w14:textId="77777777" w:rsidR="000444DF" w:rsidRDefault="00CC68AA">
      <w:pPr>
        <w:pStyle w:val="a3"/>
        <w:numPr>
          <w:ilvl w:val="0"/>
          <w:numId w:val="12"/>
        </w:numPr>
        <w:tabs>
          <w:tab w:val="left" w:pos="540"/>
        </w:tabs>
        <w:spacing w:after="0" w:line="360" w:lineRule="auto"/>
        <w:ind w:leftChars="0"/>
        <w:rPr>
          <w:rFonts w:ascii="宋体" w:hAnsi="宋体"/>
          <w:sz w:val="24"/>
        </w:rPr>
      </w:pPr>
      <w:r>
        <w:rPr>
          <w:rFonts w:ascii="宋体" w:hAnsi="宋体" w:hint="eastAsia"/>
          <w:sz w:val="24"/>
        </w:rPr>
        <w:t xml:space="preserve"> 参加重伤、死亡事故和重大施工机械设备、火灾事故的调查处理工作，负责组织防范措施的贯彻执行。</w:t>
      </w:r>
    </w:p>
    <w:p w14:paraId="74291964" w14:textId="77777777" w:rsidR="000444DF" w:rsidRDefault="00CC68AA">
      <w:pPr>
        <w:pStyle w:val="a3"/>
        <w:numPr>
          <w:ilvl w:val="0"/>
          <w:numId w:val="13"/>
        </w:numPr>
        <w:spacing w:after="0" w:line="360" w:lineRule="auto"/>
        <w:ind w:leftChars="0"/>
        <w:rPr>
          <w:rFonts w:ascii="宋体" w:hAnsi="宋体"/>
          <w:sz w:val="24"/>
        </w:rPr>
      </w:pPr>
      <w:r>
        <w:rPr>
          <w:rFonts w:ascii="宋体" w:hAnsi="宋体" w:hint="eastAsia"/>
          <w:sz w:val="24"/>
        </w:rPr>
        <w:t>项目部总工程师(副总工程师)职责</w:t>
      </w:r>
    </w:p>
    <w:p w14:paraId="67C00610"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对项目部的职业健康安全和环境保护技术工作负全面领导责任。</w:t>
      </w:r>
    </w:p>
    <w:p w14:paraId="4CB59404"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组织编制安全技术措施计划；</w:t>
      </w:r>
    </w:p>
    <w:p w14:paraId="6CFC2F1F"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组织安全工作规程、规定的学习与考试。负责组织安全技术教育培训工作；</w:t>
      </w:r>
    </w:p>
    <w:p w14:paraId="21A8B804"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负责组织编制施工组织设计中安全文明施工措施和环境保护措施。指导编制人员按规定的模式和标准编制安全文明施工措施。组织编制施工项目安全措施的分类编制、审查、审批程序。负责组织编制和审批重大施工项目的安全施工措施；审批安全施工作业票；对重大施工项目和办理安全施工作业票的施工项目施工，应亲临现场监督指导。掌握主要施工机械的完好状况和安全使用状况；</w:t>
      </w:r>
    </w:p>
    <w:p w14:paraId="60A83FC0"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组织技术革新及施工新技术、新工艺中安全施工措施的编制、审核和报批；</w:t>
      </w:r>
    </w:p>
    <w:p w14:paraId="31A2A1D6"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负责组织施工安全设施的研制及安全标准化设施的推行工作；</w:t>
      </w:r>
    </w:p>
    <w:p w14:paraId="47275699"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参加安全施工大检查，负责解决存在的安全技术问题；</w:t>
      </w:r>
    </w:p>
    <w:p w14:paraId="4B320CD7" w14:textId="77777777" w:rsidR="000444DF" w:rsidRDefault="00CC68AA">
      <w:pPr>
        <w:pStyle w:val="a3"/>
        <w:numPr>
          <w:ilvl w:val="0"/>
          <w:numId w:val="14"/>
        </w:numPr>
        <w:tabs>
          <w:tab w:val="left" w:pos="540"/>
        </w:tabs>
        <w:spacing w:after="0" w:line="360" w:lineRule="auto"/>
        <w:ind w:leftChars="0"/>
        <w:rPr>
          <w:rFonts w:ascii="宋体" w:hAnsi="宋体"/>
          <w:sz w:val="24"/>
        </w:rPr>
      </w:pPr>
      <w:r>
        <w:rPr>
          <w:rFonts w:ascii="宋体" w:hAnsi="宋体" w:hint="eastAsia"/>
          <w:sz w:val="24"/>
        </w:rPr>
        <w:t xml:space="preserve"> 参加重伤、死亡事故和重大施工机械设备、火灾事故的调查处理工作，提出技术性防范措施。</w:t>
      </w:r>
    </w:p>
    <w:p w14:paraId="5A23651A" w14:textId="77777777" w:rsidR="000444DF" w:rsidRDefault="00CC68AA">
      <w:pPr>
        <w:pStyle w:val="a3"/>
        <w:numPr>
          <w:ilvl w:val="0"/>
          <w:numId w:val="15"/>
        </w:numPr>
        <w:spacing w:after="0" w:line="360" w:lineRule="auto"/>
        <w:ind w:leftChars="0"/>
        <w:rPr>
          <w:rFonts w:ascii="宋体" w:hAnsi="宋体"/>
          <w:sz w:val="24"/>
        </w:rPr>
      </w:pPr>
      <w:r>
        <w:rPr>
          <w:rFonts w:ascii="宋体" w:hAnsi="宋体" w:hint="eastAsia"/>
          <w:sz w:val="24"/>
        </w:rPr>
        <w:t>工程管理部职责</w:t>
      </w:r>
    </w:p>
    <w:p w14:paraId="1AEA7DD9"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负责在组织、管理施工活动及进行生产调度的同时，把施工安全放在首位，安排有关施工安全工作。</w:t>
      </w:r>
    </w:p>
    <w:p w14:paraId="30EABAC9"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负责在编制施工组织设计和施工方案的同时,组织编制安全文明施工措施和环境保护措施,并在施工中组织贯彻落实。负责审查一类作业指导书中的安全措施和审定二类作业指导书中安全措施，审查安全施工作业票。</w:t>
      </w:r>
    </w:p>
    <w:p w14:paraId="380C7967"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负责现场安全文明施工的规划和总平面的布置与管理。负责现场文明施工、环境卫生、防止“二次污染”、保护成品措施的执行情况的管理、监督与控制。</w:t>
      </w:r>
    </w:p>
    <w:p w14:paraId="519A29BA"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负责在检查、验收工程项目的同时，检查、验收工程项目中的职业健康安全和环境保护设施，做到“三同时”。 </w:t>
      </w:r>
    </w:p>
    <w:p w14:paraId="223F9F16"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在生产调度会上，检查、汇报和安排安全施工文明施工工作。深入施工现场，掌握安全施工动态，及时协调交叉施工中存在的安全问题,改善作业条件,促进安全施工。</w:t>
      </w:r>
    </w:p>
    <w:p w14:paraId="7DC6D2A6"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在推行和采用新技术、新工艺、新材料和新设备时，组织制定安全操作规程，并负责组织培训。</w:t>
      </w:r>
    </w:p>
    <w:p w14:paraId="4F8C2B55"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负责现场机械安全使用情况的巡视，及时发现和处理存在的问题。负责做好施工机械用、管、修过程中的安全管理工作。参加大、中型起重机械的负荷试验工作。</w:t>
      </w:r>
    </w:p>
    <w:p w14:paraId="4F672DA0"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 xml:space="preserve"> 负责安排安全技术措施计划中有关项目的实施。</w:t>
      </w:r>
    </w:p>
    <w:p w14:paraId="444E337C"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负责安全施工措施执行情况的监督和管理工作。</w:t>
      </w:r>
    </w:p>
    <w:p w14:paraId="0719E628"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参加安全施工检查和施工机械使用、维护、操作安全的检查。</w:t>
      </w:r>
    </w:p>
    <w:p w14:paraId="079F324D" w14:textId="77777777" w:rsidR="000444DF" w:rsidRDefault="00CC68AA">
      <w:pPr>
        <w:pStyle w:val="a3"/>
        <w:numPr>
          <w:ilvl w:val="0"/>
          <w:numId w:val="16"/>
        </w:numPr>
        <w:tabs>
          <w:tab w:val="left" w:pos="540"/>
        </w:tabs>
        <w:spacing w:after="0" w:line="360" w:lineRule="auto"/>
        <w:ind w:leftChars="0"/>
        <w:rPr>
          <w:rFonts w:ascii="宋体" w:hAnsi="宋体"/>
          <w:sz w:val="24"/>
        </w:rPr>
      </w:pPr>
      <w:r>
        <w:rPr>
          <w:rFonts w:ascii="宋体" w:hAnsi="宋体" w:hint="eastAsia"/>
          <w:sz w:val="24"/>
        </w:rPr>
        <w:t>参加有关事故的调查处理工作。负责施工机械事故的调查、分析、统计、报告工作。</w:t>
      </w:r>
    </w:p>
    <w:p w14:paraId="01595612" w14:textId="77777777" w:rsidR="000444DF" w:rsidRDefault="00CC68AA">
      <w:pPr>
        <w:pStyle w:val="a3"/>
        <w:numPr>
          <w:ilvl w:val="0"/>
          <w:numId w:val="17"/>
        </w:numPr>
        <w:spacing w:after="0" w:line="360" w:lineRule="auto"/>
        <w:ind w:leftChars="0"/>
        <w:rPr>
          <w:rFonts w:ascii="宋体" w:hAnsi="宋体"/>
          <w:sz w:val="24"/>
        </w:rPr>
      </w:pPr>
      <w:r>
        <w:rPr>
          <w:rFonts w:ascii="宋体" w:hAnsi="宋体" w:hint="eastAsia"/>
          <w:sz w:val="24"/>
        </w:rPr>
        <w:t>安全监察部职责</w:t>
      </w:r>
    </w:p>
    <w:p w14:paraId="5B479674"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负责制定项目部安全工作目标、计划，经批准后组织贯彻实施。</w:t>
      </w:r>
    </w:p>
    <w:p w14:paraId="6463B688"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负责汇总并参加编制安全技术措施计划，经批准后监督实施。</w:t>
      </w:r>
    </w:p>
    <w:p w14:paraId="605E7544"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协助开展职业健康安全与环境保护的宣传教育工作。协助项目部总工程师组织安全工作规程、规定的学习与考试。</w:t>
      </w:r>
    </w:p>
    <w:p w14:paraId="22C5A731"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参加现场生产调度会，布置、检查安全文明施工工作，协调解决存在的问题。</w:t>
      </w:r>
    </w:p>
    <w:p w14:paraId="13ABD573"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审查施工组织设计、单位工程、重大施工项目、危险作业以及特殊作业的安全施工措施，审查安全施工作业票，并监督措施的执行。</w:t>
      </w:r>
    </w:p>
    <w:p w14:paraId="42285DAA"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深入施工现场掌握安全施工动态，监督、控制现场的安全文明施工条件和职工的作业行为，协助解决存在的问题。有权制止和处罚违章作业和违章指挥行为，有权根据现场情况决定采取安全措施或设施；对严重危及人身安全的施工，有权指令先行停止施工，并立即报告领导研究处理。</w:t>
      </w:r>
    </w:p>
    <w:p w14:paraId="219E2823"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负责现场文明施工、环境卫生措施执行情况的监督管理与控制。</w:t>
      </w:r>
    </w:p>
    <w:p w14:paraId="4B769756"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负责现场环境保护措施执行情况的监督检查工作。</w:t>
      </w:r>
    </w:p>
    <w:p w14:paraId="1F98A92B"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 参与膳食、饮用水等生活卫生、环境卫生工作的监督检查。</w:t>
      </w:r>
    </w:p>
    <w:p w14:paraId="3E9E91D1"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负责施工机械和车辆交通安全监督管理工作。</w:t>
      </w:r>
    </w:p>
    <w:p w14:paraId="644CC56E"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监督职业防护用品、用具和安全工器具的定期检查试验工作。</w:t>
      </w:r>
    </w:p>
    <w:p w14:paraId="703F0A3D"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监督检查项目部所属部门、单位的安全工作。指导班组进行安全建设。</w:t>
      </w:r>
    </w:p>
    <w:p w14:paraId="3D78BAF9"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负责制定项目部安全工作与经济挂钩的实施细则。严肃查处事故和违章违纪行为。</w:t>
      </w:r>
    </w:p>
    <w:p w14:paraId="5BA9C330"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协助项目部领导组织召开安全工作例会。协助领导组织安全大检查，对查出的问题,按“三定”（定人、定时间、定项目）原则督促整改</w:t>
      </w:r>
    </w:p>
    <w:p w14:paraId="1AB1F563" w14:textId="77777777" w:rsidR="000444DF" w:rsidRDefault="00CC68AA">
      <w:pPr>
        <w:pStyle w:val="a3"/>
        <w:numPr>
          <w:ilvl w:val="0"/>
          <w:numId w:val="18"/>
        </w:numPr>
        <w:spacing w:after="0" w:line="360" w:lineRule="auto"/>
        <w:ind w:leftChars="0"/>
        <w:rPr>
          <w:rFonts w:ascii="宋体" w:hAnsi="宋体"/>
          <w:sz w:val="24"/>
        </w:rPr>
      </w:pPr>
      <w:r>
        <w:rPr>
          <w:rFonts w:ascii="宋体" w:hAnsi="宋体" w:hint="eastAsia"/>
          <w:sz w:val="24"/>
        </w:rPr>
        <w:t xml:space="preserve">参加各类事故的调查处理，负责人身、厂内交通事故、火灾、爆炸、中毒等事故的统计、分析和上报的管理工作。   </w:t>
      </w:r>
    </w:p>
    <w:p w14:paraId="381F8E7D" w14:textId="77777777" w:rsidR="000444DF" w:rsidRDefault="00CC68AA">
      <w:pPr>
        <w:pStyle w:val="a3"/>
        <w:numPr>
          <w:ilvl w:val="0"/>
          <w:numId w:val="19"/>
        </w:numPr>
        <w:spacing w:after="0" w:line="360" w:lineRule="auto"/>
        <w:ind w:leftChars="0"/>
        <w:rPr>
          <w:rFonts w:ascii="宋体" w:hAnsi="宋体"/>
          <w:sz w:val="24"/>
        </w:rPr>
      </w:pPr>
      <w:r>
        <w:rPr>
          <w:rFonts w:ascii="宋体" w:hAnsi="宋体" w:hint="eastAsia"/>
          <w:sz w:val="24"/>
        </w:rPr>
        <w:t>办公室职责</w:t>
      </w:r>
    </w:p>
    <w:p w14:paraId="2DAA1BBE"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加强治安防范，做好防火、防盗、防治安灾害事故、防破坏的 “四防”工作。</w:t>
      </w:r>
    </w:p>
    <w:p w14:paraId="71F702B1"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认真贯彻“以防为主，防消结合”的原则，负责开展防火安全宣传教育，建立健全防火安全网络。</w:t>
      </w:r>
    </w:p>
    <w:p w14:paraId="2C2F22C2"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负责消防器材的配置、维护管理和防火、防爆、剧毒物品的安全监督管理工作。</w:t>
      </w:r>
    </w:p>
    <w:p w14:paraId="27553A07"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负责组织定期的防火、防爆专业性安全检查，及时解决存在的问题。</w:t>
      </w:r>
    </w:p>
    <w:p w14:paraId="0B9FF850"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负责生活区环境卫生及设施的管理，负责生活区生活垃圾清理 ，保持生活区环境卫生的整洁工作。</w:t>
      </w:r>
    </w:p>
    <w:p w14:paraId="1305B968"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负责职工食堂饮食、饮水卫生的检查与监督；</w:t>
      </w:r>
    </w:p>
    <w:p w14:paraId="5DA681ED" w14:textId="77777777" w:rsidR="000444DF" w:rsidRDefault="00CC68AA">
      <w:pPr>
        <w:pStyle w:val="a3"/>
        <w:numPr>
          <w:ilvl w:val="0"/>
          <w:numId w:val="20"/>
        </w:numPr>
        <w:tabs>
          <w:tab w:val="left" w:pos="540"/>
        </w:tabs>
        <w:spacing w:after="0" w:line="360" w:lineRule="auto"/>
        <w:ind w:leftChars="0"/>
        <w:rPr>
          <w:rFonts w:ascii="宋体" w:hAnsi="宋体"/>
          <w:sz w:val="24"/>
        </w:rPr>
      </w:pPr>
      <w:r>
        <w:rPr>
          <w:rFonts w:ascii="宋体" w:hAnsi="宋体" w:hint="eastAsia"/>
          <w:sz w:val="24"/>
        </w:rPr>
        <w:t xml:space="preserve"> 负责办公、生活用电、用水的管理。</w:t>
      </w:r>
    </w:p>
    <w:p w14:paraId="57D3554F" w14:textId="77777777" w:rsidR="000444DF" w:rsidRDefault="00CC68AA">
      <w:pPr>
        <w:pStyle w:val="a3"/>
        <w:numPr>
          <w:ilvl w:val="0"/>
          <w:numId w:val="21"/>
        </w:numPr>
        <w:spacing w:after="0" w:line="360" w:lineRule="auto"/>
        <w:ind w:leftChars="0"/>
        <w:rPr>
          <w:rFonts w:ascii="宋体" w:hAnsi="宋体"/>
          <w:sz w:val="24"/>
        </w:rPr>
      </w:pPr>
      <w:r>
        <w:rPr>
          <w:rFonts w:ascii="宋体" w:hAnsi="宋体" w:hint="eastAsia"/>
          <w:sz w:val="24"/>
        </w:rPr>
        <w:t>物资部门职责</w:t>
      </w:r>
    </w:p>
    <w:p w14:paraId="617CAD56" w14:textId="77777777" w:rsidR="000444DF" w:rsidRDefault="00CC68AA">
      <w:pPr>
        <w:pStyle w:val="a3"/>
        <w:numPr>
          <w:ilvl w:val="0"/>
          <w:numId w:val="22"/>
        </w:numPr>
        <w:tabs>
          <w:tab w:val="left" w:pos="540"/>
        </w:tabs>
        <w:spacing w:after="0" w:line="360" w:lineRule="auto"/>
        <w:ind w:leftChars="0"/>
        <w:rPr>
          <w:rFonts w:ascii="宋体" w:hAnsi="宋体"/>
          <w:sz w:val="24"/>
        </w:rPr>
      </w:pPr>
      <w:r>
        <w:rPr>
          <w:rFonts w:ascii="宋体" w:hAnsi="宋体" w:hint="eastAsia"/>
          <w:sz w:val="24"/>
        </w:rPr>
        <w:t>物资供应部门必须贯彻执行国家和上级有关仓储物资及危险品安全管理的有关规定。</w:t>
      </w:r>
    </w:p>
    <w:p w14:paraId="07129CD4" w14:textId="77777777" w:rsidR="000444DF" w:rsidRDefault="00CC68AA">
      <w:pPr>
        <w:pStyle w:val="a3"/>
        <w:numPr>
          <w:ilvl w:val="0"/>
          <w:numId w:val="22"/>
        </w:numPr>
        <w:tabs>
          <w:tab w:val="left" w:pos="540"/>
        </w:tabs>
        <w:spacing w:after="0" w:line="360" w:lineRule="auto"/>
        <w:ind w:leftChars="0"/>
        <w:rPr>
          <w:rFonts w:ascii="宋体" w:hAnsi="宋体"/>
          <w:sz w:val="24"/>
        </w:rPr>
      </w:pPr>
      <w:r>
        <w:rPr>
          <w:rFonts w:ascii="宋体" w:hAnsi="宋体" w:hint="eastAsia"/>
          <w:sz w:val="24"/>
        </w:rPr>
        <w:t xml:space="preserve"> 负责做好剧毒、易燃、易爆物品的安全管理工作，并严格执行物资仓库的防火安全责任制。</w:t>
      </w:r>
    </w:p>
    <w:p w14:paraId="701729A9" w14:textId="77777777" w:rsidR="000444DF" w:rsidRDefault="00CC68AA">
      <w:pPr>
        <w:pStyle w:val="a3"/>
        <w:numPr>
          <w:ilvl w:val="0"/>
          <w:numId w:val="22"/>
        </w:numPr>
        <w:tabs>
          <w:tab w:val="left" w:pos="540"/>
        </w:tabs>
        <w:spacing w:after="0" w:line="360" w:lineRule="auto"/>
        <w:ind w:leftChars="0"/>
        <w:rPr>
          <w:rFonts w:ascii="宋体" w:hAnsi="宋体"/>
          <w:sz w:val="24"/>
        </w:rPr>
      </w:pPr>
      <w:r>
        <w:rPr>
          <w:rFonts w:ascii="宋体" w:hAnsi="宋体" w:hint="eastAsia"/>
          <w:sz w:val="24"/>
        </w:rPr>
        <w:t xml:space="preserve"> 负责做好物资仓库的防火安全工作。</w:t>
      </w:r>
    </w:p>
    <w:p w14:paraId="43A61E86" w14:textId="77777777" w:rsidR="000444DF" w:rsidRDefault="00CC68AA">
      <w:pPr>
        <w:pStyle w:val="a3"/>
        <w:numPr>
          <w:ilvl w:val="0"/>
          <w:numId w:val="23"/>
        </w:numPr>
        <w:spacing w:after="0" w:line="360" w:lineRule="auto"/>
        <w:ind w:leftChars="0"/>
        <w:rPr>
          <w:rFonts w:ascii="宋体" w:hAnsi="宋体"/>
          <w:sz w:val="24"/>
        </w:rPr>
      </w:pPr>
      <w:r>
        <w:rPr>
          <w:rFonts w:ascii="宋体" w:hAnsi="宋体" w:hint="eastAsia"/>
          <w:sz w:val="24"/>
        </w:rPr>
        <w:t>专业公司经理（副经理）职责</w:t>
      </w:r>
    </w:p>
    <w:p w14:paraId="56EDC455"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对本单位在项目部所承担的施工安全负全面领导责任；</w:t>
      </w:r>
    </w:p>
    <w:p w14:paraId="7A91DFEB"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贯彻执行上级有关安全健康与环境保护的措施和规定，负责组织编制、批准本单位的安全健康与环境保护措施，并组织实施；</w:t>
      </w:r>
    </w:p>
    <w:p w14:paraId="494841EB"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在计划、布置、检查施工时，把安全文明施工工作贯穿到每个施工环节，在确保安全的前提下组织施工；</w:t>
      </w:r>
    </w:p>
    <w:p w14:paraId="74159E79"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负责配置保证安全施工的各项资源；</w:t>
      </w:r>
    </w:p>
    <w:p w14:paraId="7C6D7A72"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负责组织并实施对施工机具、安全工器具、安全健康防护用具的定期检查试验和鉴定工作；</w:t>
      </w:r>
    </w:p>
    <w:p w14:paraId="0EFF563D"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按时提出本单位的安全技术措施计划，经上级批准后负责组织实施；</w:t>
      </w:r>
    </w:p>
    <w:p w14:paraId="749C0825"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负责组织对项目部管理的工程项目开工前的安全文明施工条件进行检查与落实，批准包括安全文明施工措施在内的一类作业指导书（但不包括大型起重机械的拆、装作业指导书），在确保安全的前提下组织施工。对项目部重要的施工项目，应亲临现场监督施工；</w:t>
      </w:r>
    </w:p>
    <w:p w14:paraId="20F1772B"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负责本单位员工的安全文明施工教育，负责提出本单位员工的安全教育和培训计划，并组织实施；</w:t>
      </w:r>
    </w:p>
    <w:p w14:paraId="6A756CAF"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主持安全工作例会，组织安全施工检查，经常深入现场，掌握本单位在项目部的安全文明施工动态，负责安排解决存在的问题；</w:t>
      </w:r>
    </w:p>
    <w:p w14:paraId="35D75B07"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贯彻执行安全工作与经济挂钩的管理办法，严肃查处违章违纪行为；</w:t>
      </w:r>
    </w:p>
    <w:p w14:paraId="21CBF323" w14:textId="77777777" w:rsidR="000444DF" w:rsidRDefault="00CC68AA">
      <w:pPr>
        <w:pStyle w:val="a3"/>
        <w:numPr>
          <w:ilvl w:val="0"/>
          <w:numId w:val="24"/>
        </w:numPr>
        <w:tabs>
          <w:tab w:val="left" w:pos="720"/>
        </w:tabs>
        <w:spacing w:after="0" w:line="360" w:lineRule="auto"/>
        <w:ind w:leftChars="0"/>
        <w:rPr>
          <w:rFonts w:ascii="宋体" w:hAnsi="宋体"/>
          <w:sz w:val="24"/>
        </w:rPr>
      </w:pPr>
      <w:r>
        <w:rPr>
          <w:rFonts w:ascii="宋体" w:hAnsi="宋体" w:hint="eastAsia"/>
          <w:sz w:val="24"/>
        </w:rPr>
        <w:t xml:space="preserve"> 及时报告生产安全事故，组织并主持人身轻伤事故和记录事故中严重未遂事故的调查分析。提出对事故责任者的处理意见。</w:t>
      </w:r>
    </w:p>
    <w:p w14:paraId="283B4628" w14:textId="77777777" w:rsidR="000444DF" w:rsidRDefault="00CC68AA">
      <w:pPr>
        <w:pStyle w:val="a3"/>
        <w:numPr>
          <w:ilvl w:val="0"/>
          <w:numId w:val="25"/>
        </w:numPr>
        <w:spacing w:after="0" w:line="360" w:lineRule="auto"/>
        <w:ind w:leftChars="0"/>
        <w:rPr>
          <w:rFonts w:ascii="宋体" w:hAnsi="宋体"/>
          <w:sz w:val="24"/>
        </w:rPr>
      </w:pPr>
      <w:r>
        <w:rPr>
          <w:rFonts w:ascii="宋体" w:hAnsi="宋体" w:hint="eastAsia"/>
          <w:sz w:val="24"/>
        </w:rPr>
        <w:t>专业公司专责工程师（技术负责人）职责</w:t>
      </w:r>
    </w:p>
    <w:p w14:paraId="04FF281A"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负责专业公司的职业安全健康和环境保护技术工作。</w:t>
      </w:r>
    </w:p>
    <w:p w14:paraId="4BB2306E"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组织并主持安全工作规程、管理规定的学习与考试。组织并实施安全技术教育工作。</w:t>
      </w:r>
    </w:p>
    <w:p w14:paraId="0DF8D4A4"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负责组织编制审核作业指导书安全文明施工措施和环境保护措施及重要工程项目的安全施工措施。办理重要工程项目安全施工作业票的报审，并亲自进行交底。</w:t>
      </w:r>
    </w:p>
    <w:p w14:paraId="1E02418A"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负责布置、检查、指导班组技术员编制分项工程的安全施工措施和交底工作。督促检查班组技术员按规定填写安全施工作业票。</w:t>
      </w:r>
    </w:p>
    <w:p w14:paraId="57991A2E"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组织编制本单位技术革新和施工新技术、新工艺中的安全施工措施。</w:t>
      </w:r>
    </w:p>
    <w:p w14:paraId="278E48C1"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负责组织本单位安全设施标准化工作的实施工作。</w:t>
      </w:r>
    </w:p>
    <w:p w14:paraId="1889D920"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参加本单位的安全检查，解决存在的安全技术问题。</w:t>
      </w:r>
    </w:p>
    <w:p w14:paraId="7B5B5F43" w14:textId="77777777" w:rsidR="000444DF" w:rsidRDefault="00CC68AA">
      <w:pPr>
        <w:pStyle w:val="a3"/>
        <w:numPr>
          <w:ilvl w:val="0"/>
          <w:numId w:val="26"/>
        </w:numPr>
        <w:tabs>
          <w:tab w:val="left" w:pos="540"/>
        </w:tabs>
        <w:spacing w:after="0" w:line="360" w:lineRule="auto"/>
        <w:ind w:leftChars="0"/>
        <w:rPr>
          <w:rFonts w:ascii="宋体" w:hAnsi="宋体"/>
          <w:sz w:val="24"/>
        </w:rPr>
      </w:pPr>
      <w:r>
        <w:rPr>
          <w:rFonts w:ascii="宋体" w:hAnsi="宋体" w:hint="eastAsia"/>
          <w:sz w:val="24"/>
        </w:rPr>
        <w:t xml:space="preserve"> 参加人身轻伤事故和记录事故中严重未遂事故的调查分析，提出防范事故的措施。</w:t>
      </w:r>
    </w:p>
    <w:p w14:paraId="7B6287D8" w14:textId="77777777" w:rsidR="000444DF" w:rsidRDefault="00CC68AA">
      <w:pPr>
        <w:pStyle w:val="a3"/>
        <w:numPr>
          <w:ilvl w:val="0"/>
          <w:numId w:val="27"/>
        </w:numPr>
        <w:tabs>
          <w:tab w:val="left" w:pos="540"/>
        </w:tabs>
        <w:spacing w:after="0" w:line="360" w:lineRule="auto"/>
        <w:ind w:leftChars="0"/>
        <w:rPr>
          <w:rFonts w:ascii="宋体" w:hAnsi="宋体"/>
          <w:sz w:val="24"/>
        </w:rPr>
      </w:pPr>
      <w:r>
        <w:rPr>
          <w:rFonts w:ascii="宋体" w:hAnsi="宋体" w:hint="eastAsia"/>
          <w:sz w:val="24"/>
        </w:rPr>
        <w:t>班组长职责</w:t>
      </w:r>
    </w:p>
    <w:p w14:paraId="0E026913"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对本班组人员在施工过程中的安全与健康负直接管理责任。</w:t>
      </w:r>
    </w:p>
    <w:p w14:paraId="0D85BE45"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负责组织本班组人员学习与执行上级有关职业健康安全与环境保护的规程、规定制度和措施。带头遵章守纪，及时纠正并查处违章违纪行为。</w:t>
      </w:r>
    </w:p>
    <w:p w14:paraId="5EE111AA"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认真组织每周一次的安全日活动，及时总结与布置班组安全工作，并作好安全活动记录。</w:t>
      </w:r>
    </w:p>
    <w:p w14:paraId="7B6F943A"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认真进行每天的“站班会”和班后的安全小结。</w:t>
      </w:r>
    </w:p>
    <w:p w14:paraId="02965D60"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每天检查施工场所的安全文明施工情况，督促本班组人员正确使用职业安全防护用品和用具。</w:t>
      </w:r>
    </w:p>
    <w:p w14:paraId="5D88D95B"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负责进行新入厂人员的第三级安全教育和变换工种人员的岗位安全教育。指派专人带领新工人上岗工作。</w:t>
      </w:r>
    </w:p>
    <w:p w14:paraId="66075BB7"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在工程项目开工前，负责组织本班组参加施工的人员接受安全技术交底并签字。对未签字的人员，不得安排参加该项目的施工。施工中，严格按作业指导书（任务单）的要求组织施工。</w:t>
      </w:r>
    </w:p>
    <w:p w14:paraId="43565C4A"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负责本班组施工项目开工前的安全文明施工条件的检查、落实并签证确认。对危险作业的施工点，必须设安全监护人。</w:t>
      </w:r>
    </w:p>
    <w:p w14:paraId="631F506F"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负责组织每周一次的安全检查，做好每日安全巡查。</w:t>
      </w:r>
    </w:p>
    <w:p w14:paraId="435D8C17"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负责按规定安排对本班组使用的施工机械、安全工器具、职业健康安全防护用具进行检查维护，保证安全使用。</w:t>
      </w:r>
    </w:p>
    <w:p w14:paraId="76D4190E"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督促本班组人员进行文明施工，收工时及时清扫整理作业场所。</w:t>
      </w:r>
    </w:p>
    <w:p w14:paraId="41D231F6"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贯彻实施安全施工与经济挂钩的管理办法，做到奖罚严明。</w:t>
      </w:r>
    </w:p>
    <w:p w14:paraId="37D37838" w14:textId="77777777" w:rsidR="000444DF" w:rsidRDefault="00CC68AA">
      <w:pPr>
        <w:pStyle w:val="a3"/>
        <w:numPr>
          <w:ilvl w:val="0"/>
          <w:numId w:val="28"/>
        </w:numPr>
        <w:tabs>
          <w:tab w:val="left" w:pos="540"/>
        </w:tabs>
        <w:spacing w:after="0" w:line="360" w:lineRule="auto"/>
        <w:ind w:leftChars="0"/>
        <w:rPr>
          <w:rFonts w:ascii="宋体" w:hAnsi="宋体"/>
          <w:sz w:val="24"/>
        </w:rPr>
      </w:pPr>
      <w:r>
        <w:rPr>
          <w:rFonts w:ascii="宋体" w:hAnsi="宋体" w:hint="eastAsia"/>
          <w:sz w:val="24"/>
        </w:rPr>
        <w:t>组织本班组人员分析事故原因，吸取教训，及时改进班组安全工作。</w:t>
      </w:r>
    </w:p>
    <w:p w14:paraId="46B7CB9E" w14:textId="77777777" w:rsidR="000444DF" w:rsidRDefault="00CC68AA">
      <w:pPr>
        <w:pStyle w:val="a3"/>
        <w:numPr>
          <w:ilvl w:val="0"/>
          <w:numId w:val="29"/>
        </w:numPr>
        <w:spacing w:after="0" w:line="360" w:lineRule="auto"/>
        <w:ind w:leftChars="0"/>
        <w:rPr>
          <w:rFonts w:ascii="宋体" w:hAnsi="宋体"/>
          <w:sz w:val="24"/>
        </w:rPr>
      </w:pPr>
      <w:r>
        <w:rPr>
          <w:rFonts w:ascii="宋体" w:hAnsi="宋体" w:hint="eastAsia"/>
          <w:sz w:val="24"/>
        </w:rPr>
        <w:t>班组技术员职责</w:t>
      </w:r>
    </w:p>
    <w:p w14:paraId="140B4CFC"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负责本班组的安全技术和环境保护技术工作。</w:t>
      </w:r>
    </w:p>
    <w:p w14:paraId="10951832"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协助班组长组织本班组人员学习与执行上级有关安全施工的规程、规定、制度及措施。</w:t>
      </w:r>
    </w:p>
    <w:p w14:paraId="42CDF5EE"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负责一般施工项目安全施工措施的编制和安全施工作业票的填写以及交底工作，并监督检查措施的执行情况。</w:t>
      </w:r>
    </w:p>
    <w:p w14:paraId="7260750A"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协助班组长进行安全文明施工检查和施工项目开工前安全文明施工条件的检查。</w:t>
      </w:r>
    </w:p>
    <w:p w14:paraId="7976E8B4"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协助班组长定期进行施工机械、安全工器具、职业安全防护用具的检查和维护。</w:t>
      </w:r>
    </w:p>
    <w:p w14:paraId="61CA4D21" w14:textId="77777777" w:rsidR="000444DF" w:rsidRDefault="00CC68AA">
      <w:pPr>
        <w:pStyle w:val="a3"/>
        <w:numPr>
          <w:ilvl w:val="0"/>
          <w:numId w:val="30"/>
        </w:numPr>
        <w:tabs>
          <w:tab w:val="left" w:pos="540"/>
        </w:tabs>
        <w:spacing w:after="0" w:line="360" w:lineRule="auto"/>
        <w:ind w:leftChars="0"/>
        <w:rPr>
          <w:rFonts w:ascii="宋体" w:hAnsi="宋体"/>
          <w:sz w:val="24"/>
        </w:rPr>
      </w:pPr>
      <w:r>
        <w:rPr>
          <w:rFonts w:ascii="宋体" w:hAnsi="宋体" w:hint="eastAsia"/>
          <w:sz w:val="24"/>
        </w:rPr>
        <w:t>参加班组的事故调查分析，协助班组长填报事故登记表。</w:t>
      </w:r>
    </w:p>
    <w:p w14:paraId="28FDE20D" w14:textId="77777777" w:rsidR="000444DF" w:rsidRDefault="00CC68AA">
      <w:pPr>
        <w:pStyle w:val="a3"/>
        <w:numPr>
          <w:ilvl w:val="0"/>
          <w:numId w:val="31"/>
        </w:numPr>
        <w:spacing w:after="0" w:line="360" w:lineRule="auto"/>
        <w:ind w:leftChars="0"/>
        <w:rPr>
          <w:rFonts w:ascii="宋体" w:hAnsi="宋体"/>
          <w:sz w:val="24"/>
        </w:rPr>
      </w:pPr>
      <w:r>
        <w:rPr>
          <w:rFonts w:ascii="宋体" w:hAnsi="宋体" w:hint="eastAsia"/>
          <w:sz w:val="24"/>
        </w:rPr>
        <w:t>施工人员职责</w:t>
      </w:r>
    </w:p>
    <w:p w14:paraId="2ED5D840"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认真学习有关职业健康安全与环境保护的规定、规程、制度和措施，自觉遵章守纪，不违章作业。</w:t>
      </w:r>
    </w:p>
    <w:p w14:paraId="5CD5ECAF"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正确使用安全工器具及职业安全防护用品、用具，并在使用前进行可靠性检查。</w:t>
      </w:r>
    </w:p>
    <w:p w14:paraId="15E5E2D3"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施工项目开工前，认真接受安全施工措施交底，并在交底书上签字。</w:t>
      </w:r>
    </w:p>
    <w:p w14:paraId="2F3B65B0"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作业前检查工作场所，做好安全防护措施，以确保不伤害自己，不伤害他人，不被他人伤害，下班前及时清扫整理作业场所。</w:t>
      </w:r>
    </w:p>
    <w:p w14:paraId="14B8CAC9"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不操作自己不熟悉的或非本专业使用的机械、设备及工器具。</w:t>
      </w:r>
    </w:p>
    <w:p w14:paraId="10483D31"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正确使用与爱护安全设施，未经本单位专职安全员批准，不得拆除或挪用安全设施。</w:t>
      </w:r>
    </w:p>
    <w:p w14:paraId="3E602ECF"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施工中发现不安全问题应妥善处理或向上级报告。对无安全施工措施和未经安全交底的施工项目，有权拒绝施工并可越级报告。有权制止他人违章；有权拒绝违章指挥；对危害生命安全和健康的行为，有权提出批评、检举和控告。</w:t>
      </w:r>
    </w:p>
    <w:p w14:paraId="0AF082E9"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认真参加安全活动，积极提出改进安全工作的合理化建议。</w:t>
      </w:r>
    </w:p>
    <w:p w14:paraId="47DAD19A" w14:textId="77777777" w:rsidR="000444DF" w:rsidRDefault="00CC68AA">
      <w:pPr>
        <w:pStyle w:val="a3"/>
        <w:numPr>
          <w:ilvl w:val="0"/>
          <w:numId w:val="32"/>
        </w:numPr>
        <w:tabs>
          <w:tab w:val="left" w:pos="540"/>
        </w:tabs>
        <w:spacing w:after="0" w:line="360" w:lineRule="auto"/>
        <w:ind w:leftChars="0"/>
        <w:rPr>
          <w:rFonts w:ascii="宋体" w:hAnsi="宋体"/>
          <w:sz w:val="24"/>
        </w:rPr>
      </w:pPr>
      <w:r>
        <w:rPr>
          <w:rFonts w:ascii="宋体" w:hAnsi="宋体" w:hint="eastAsia"/>
          <w:sz w:val="24"/>
        </w:rPr>
        <w:t>发生人身事故时应立即抢救伤员，保护事故现场并及时报告；调查事故时必须如实反映情况；分析事故时应积极提出改进意见和防范措施。</w:t>
      </w:r>
    </w:p>
    <w:p w14:paraId="30A7DA30" w14:textId="77777777" w:rsidR="000444DF" w:rsidRDefault="00CC68AA">
      <w:pPr>
        <w:pStyle w:val="a3"/>
        <w:numPr>
          <w:ilvl w:val="0"/>
          <w:numId w:val="33"/>
        </w:numPr>
        <w:spacing w:after="0" w:line="360" w:lineRule="auto"/>
        <w:ind w:leftChars="0"/>
        <w:rPr>
          <w:rFonts w:ascii="宋体" w:hAnsi="宋体"/>
          <w:sz w:val="24"/>
        </w:rPr>
      </w:pPr>
      <w:r>
        <w:rPr>
          <w:rFonts w:ascii="宋体" w:hAnsi="宋体" w:hint="eastAsia"/>
          <w:sz w:val="24"/>
        </w:rPr>
        <w:t>项目部（专业公司）专职安全员职责</w:t>
      </w:r>
    </w:p>
    <w:p w14:paraId="326A23BA"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监督检查施工场所的安全文明施工状况和职工的作业行为。有权制止和处罚违章作业及违章指挥；有权根据现场情况决定采取安全措施或设施；对严重危及人身安全的施工，有权指令先行停止施工，并立即报告领导研究处理。</w:t>
      </w:r>
    </w:p>
    <w:p w14:paraId="2CE96A91"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参加本单位重要施工项目和危险作业项目开工前的安全交底，并检查开工安全文明施工条件，监督安全施工措施的执行。</w:t>
      </w:r>
    </w:p>
    <w:p w14:paraId="11AA07E8"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参加本单位安全工作例会和生产调度会，协助本单位领导布置、检查、总结安全文明施工工作。</w:t>
      </w:r>
    </w:p>
    <w:p w14:paraId="42FE10D8"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协助本单位领导布置与检查每周的安全日活动；监督、检查班组每天的“三交、三查”（交任务、交安全、交技术，查衣着、查“三宝”、查精神状态）站班会。</w:t>
      </w:r>
    </w:p>
    <w:p w14:paraId="27D905D6"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负责本单位施工现场和安全卫生责任区内文明施工、环境保护、环境卫生、成品保护措施和执行情况以及生活卫生的管理进行监督检查。</w:t>
      </w:r>
    </w:p>
    <w:p w14:paraId="4BC1B4A3"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负责本单位施工机械和车辆交通安全监督工作。</w:t>
      </w:r>
    </w:p>
    <w:p w14:paraId="613BBF82"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负责本单位防火防爆安全监督管理工作。</w:t>
      </w:r>
    </w:p>
    <w:p w14:paraId="4C2EC674"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督促并协助本单位有关人员做好职业防护用品、用具和安全工器具的定期试验、鉴定工作。</w:t>
      </w:r>
    </w:p>
    <w:p w14:paraId="39801D05"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协助本单位领导组织职业健康安全与环境保护的宣传教育工作。负责对新入厂人员进行二级安全教育。</w:t>
      </w:r>
    </w:p>
    <w:p w14:paraId="02E60A3C"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参加本单位安全大检查，对发现的问题，按“三定”原则督促整改。</w:t>
      </w:r>
    </w:p>
    <w:p w14:paraId="4E2342DD"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参加项目部组织的安全专业检查，参加项目部的安全工作例会。</w:t>
      </w:r>
    </w:p>
    <w:p w14:paraId="39C8F26D"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负责对班组安全文明施工进行考核与奖惩。</w:t>
      </w:r>
    </w:p>
    <w:p w14:paraId="6D091DC8"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协助本单位领导组织人身轻伤事故、记录事故中严重未遂事故的调查处理工作。</w:t>
      </w:r>
    </w:p>
    <w:p w14:paraId="11C867DD" w14:textId="77777777" w:rsidR="000444DF" w:rsidRDefault="00CC68AA">
      <w:pPr>
        <w:pStyle w:val="a3"/>
        <w:numPr>
          <w:ilvl w:val="0"/>
          <w:numId w:val="34"/>
        </w:numPr>
        <w:tabs>
          <w:tab w:val="left" w:pos="540"/>
        </w:tabs>
        <w:spacing w:after="0" w:line="360" w:lineRule="auto"/>
        <w:ind w:leftChars="0"/>
        <w:rPr>
          <w:rFonts w:ascii="宋体" w:hAnsi="宋体"/>
          <w:sz w:val="24"/>
        </w:rPr>
      </w:pPr>
      <w:r>
        <w:rPr>
          <w:rFonts w:ascii="宋体" w:hAnsi="宋体" w:hint="eastAsia"/>
          <w:sz w:val="24"/>
        </w:rPr>
        <w:t xml:space="preserve"> 负责建立本单位的安全管理台帐，及时传递安全信息。</w:t>
      </w:r>
    </w:p>
    <w:p w14:paraId="50453378" w14:textId="77777777" w:rsidR="000444DF" w:rsidRDefault="00CC68AA">
      <w:pPr>
        <w:pStyle w:val="a3"/>
        <w:numPr>
          <w:ilvl w:val="0"/>
          <w:numId w:val="35"/>
        </w:numPr>
        <w:spacing w:after="0" w:line="360" w:lineRule="auto"/>
        <w:ind w:leftChars="0"/>
        <w:rPr>
          <w:rFonts w:ascii="宋体" w:hAnsi="宋体"/>
          <w:sz w:val="24"/>
        </w:rPr>
      </w:pPr>
      <w:r>
        <w:rPr>
          <w:rFonts w:ascii="宋体" w:hAnsi="宋体" w:hint="eastAsia"/>
          <w:sz w:val="24"/>
        </w:rPr>
        <w:t>班组兼职安全员职责</w:t>
      </w:r>
    </w:p>
    <w:p w14:paraId="09D4668D"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协助班组长组织学习贯彻职业健康安全与环境工作规程、规定和上级有关安全工作的指示与要求。</w:t>
      </w:r>
    </w:p>
    <w:p w14:paraId="346EEE8A"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协助班组长进行班组安全建设，开展各项安全活动。</w:t>
      </w:r>
    </w:p>
    <w:p w14:paraId="1EC1EA45"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协助班组长组织安全文明施工。有权制止和纠正违章作业行为。</w:t>
      </w:r>
    </w:p>
    <w:p w14:paraId="10450D25"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检查作业现场的安全文明施工情况；检查和督促本班组人员做好安全施工措施、正确使用安全工器具和劳动防护用品、用具。</w:t>
      </w:r>
    </w:p>
    <w:p w14:paraId="44160122"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协助班组长开展职业健康安全与环境保护的宣传教育。</w:t>
      </w:r>
    </w:p>
    <w:p w14:paraId="1B365423"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协助班组长建立安全管理台帐；做好安全活动记录；保管好有关安全资料。</w:t>
      </w:r>
    </w:p>
    <w:p w14:paraId="0E4693F1" w14:textId="77777777" w:rsidR="000444DF" w:rsidRDefault="00CC68AA">
      <w:pPr>
        <w:pStyle w:val="a3"/>
        <w:numPr>
          <w:ilvl w:val="0"/>
          <w:numId w:val="36"/>
        </w:numPr>
        <w:tabs>
          <w:tab w:val="left" w:pos="540"/>
        </w:tabs>
        <w:spacing w:after="0" w:line="360" w:lineRule="auto"/>
        <w:ind w:leftChars="0"/>
        <w:rPr>
          <w:rFonts w:ascii="宋体" w:hAnsi="宋体"/>
          <w:sz w:val="24"/>
        </w:rPr>
      </w:pPr>
      <w:r>
        <w:rPr>
          <w:rFonts w:ascii="宋体" w:hAnsi="宋体" w:hint="eastAsia"/>
          <w:sz w:val="24"/>
        </w:rPr>
        <w:t>参加本班组事故的调查分析。</w:t>
      </w:r>
    </w:p>
    <w:p w14:paraId="44A63421" w14:textId="77777777" w:rsidR="000444DF" w:rsidRDefault="00CC68AA">
      <w:pPr>
        <w:numPr>
          <w:ilvl w:val="0"/>
          <w:numId w:val="37"/>
        </w:numPr>
        <w:spacing w:line="360" w:lineRule="auto"/>
        <w:rPr>
          <w:rFonts w:ascii="宋体" w:hAnsi="宋体"/>
          <w:b/>
          <w:sz w:val="24"/>
        </w:rPr>
      </w:pPr>
      <w:r>
        <w:rPr>
          <w:rFonts w:ascii="宋体" w:hAnsi="宋体" w:hint="eastAsia"/>
          <w:b/>
          <w:sz w:val="24"/>
        </w:rPr>
        <w:t>安全文明施工管理措施</w:t>
      </w:r>
    </w:p>
    <w:p w14:paraId="372ABCF1" w14:textId="77777777" w:rsidR="000444DF" w:rsidRDefault="00CC68AA">
      <w:pPr>
        <w:numPr>
          <w:ilvl w:val="0"/>
          <w:numId w:val="38"/>
        </w:numPr>
        <w:spacing w:line="360" w:lineRule="auto"/>
        <w:rPr>
          <w:rFonts w:ascii="宋体" w:hAnsi="宋体"/>
          <w:sz w:val="24"/>
        </w:rPr>
      </w:pPr>
      <w:r>
        <w:rPr>
          <w:rFonts w:ascii="宋体" w:hAnsi="宋体" w:hint="eastAsia"/>
          <w:sz w:val="24"/>
        </w:rPr>
        <w:t>进场作业人员素质与技能管理</w:t>
      </w:r>
    </w:p>
    <w:p w14:paraId="7D9F330D" w14:textId="77777777" w:rsidR="000444DF" w:rsidRDefault="00CC68AA">
      <w:pPr>
        <w:spacing w:line="360" w:lineRule="auto"/>
        <w:ind w:left="567"/>
        <w:rPr>
          <w:rFonts w:ascii="宋体" w:hAnsi="宋体"/>
          <w:sz w:val="24"/>
        </w:rPr>
      </w:pPr>
      <w:r>
        <w:rPr>
          <w:rFonts w:ascii="宋体" w:hAnsi="宋体" w:hint="eastAsia"/>
          <w:sz w:val="24"/>
        </w:rPr>
        <w:t>根据相关部门的管理规定编制项目部的安全管理制度，规范施工管理和作业人员的管理。</w:t>
      </w:r>
    </w:p>
    <w:p w14:paraId="5F768131" w14:textId="77777777" w:rsidR="000444DF" w:rsidRDefault="00CC68AA">
      <w:pPr>
        <w:numPr>
          <w:ilvl w:val="0"/>
          <w:numId w:val="39"/>
        </w:numPr>
        <w:spacing w:line="360" w:lineRule="auto"/>
        <w:rPr>
          <w:rFonts w:ascii="宋体" w:hAnsi="宋体"/>
          <w:sz w:val="24"/>
        </w:rPr>
      </w:pPr>
      <w:r>
        <w:rPr>
          <w:rFonts w:ascii="宋体" w:hAnsi="宋体" w:hint="eastAsia"/>
          <w:sz w:val="24"/>
        </w:rPr>
        <w:t>上岗前结合本工程的施工特点，对进入现场的人员进行“安规”及相关安全文明施工知识、触电急救知识的培训教育；考试不合格人员不得上岗。</w:t>
      </w:r>
    </w:p>
    <w:p w14:paraId="60471E39" w14:textId="77777777" w:rsidR="000444DF" w:rsidRDefault="00CC68AA">
      <w:pPr>
        <w:numPr>
          <w:ilvl w:val="0"/>
          <w:numId w:val="39"/>
        </w:numPr>
        <w:spacing w:line="360" w:lineRule="auto"/>
        <w:rPr>
          <w:rFonts w:ascii="宋体" w:hAnsi="宋体"/>
          <w:sz w:val="24"/>
        </w:rPr>
      </w:pPr>
      <w:r>
        <w:rPr>
          <w:rFonts w:ascii="宋体" w:hAnsi="宋体" w:hint="eastAsia"/>
          <w:sz w:val="24"/>
        </w:rPr>
        <w:t>分部分项工程开工前，进行安全措施交底，对未能参加交底的人员，进行补交底，对施工周期长的施工项目，按照施工导则的要求，进行再交底，并履行签字确认后上岗作业。</w:t>
      </w:r>
    </w:p>
    <w:p w14:paraId="235F605A" w14:textId="77777777" w:rsidR="000444DF" w:rsidRDefault="00CC68AA">
      <w:pPr>
        <w:numPr>
          <w:ilvl w:val="0"/>
          <w:numId w:val="39"/>
        </w:numPr>
        <w:spacing w:line="360" w:lineRule="auto"/>
        <w:rPr>
          <w:rFonts w:ascii="宋体" w:hAnsi="宋体"/>
          <w:sz w:val="24"/>
        </w:rPr>
      </w:pPr>
      <w:r>
        <w:rPr>
          <w:rFonts w:ascii="宋体" w:hAnsi="宋体" w:hint="eastAsia"/>
          <w:sz w:val="24"/>
        </w:rPr>
        <w:t>每天上班前开站班会，交任务、交技术、交安全；查衣着、查“三宝”、查精神状态。各单项施工按输变电安全施工作业票的要求做好危险点预控措施的交底和防范重点的交底。</w:t>
      </w:r>
    </w:p>
    <w:p w14:paraId="1D0028E6" w14:textId="77777777" w:rsidR="000444DF" w:rsidRDefault="00CC68AA">
      <w:pPr>
        <w:numPr>
          <w:ilvl w:val="0"/>
          <w:numId w:val="39"/>
        </w:numPr>
        <w:spacing w:line="360" w:lineRule="auto"/>
        <w:rPr>
          <w:rFonts w:ascii="宋体" w:hAnsi="宋体"/>
          <w:sz w:val="24"/>
        </w:rPr>
      </w:pPr>
      <w:r>
        <w:rPr>
          <w:rFonts w:ascii="宋体" w:hAnsi="宋体" w:hint="eastAsia"/>
          <w:sz w:val="24"/>
        </w:rPr>
        <w:t>从事特种作业的人员如电气安装工、起重指挥工、电焊工等经主管部门考核合格，特种作业证在有效期内的人员方可上岗。</w:t>
      </w:r>
    </w:p>
    <w:p w14:paraId="2A2DCEFB" w14:textId="77777777" w:rsidR="000444DF" w:rsidRDefault="00CC68AA">
      <w:pPr>
        <w:numPr>
          <w:ilvl w:val="0"/>
          <w:numId w:val="39"/>
        </w:numPr>
        <w:spacing w:line="360" w:lineRule="auto"/>
        <w:rPr>
          <w:rFonts w:ascii="宋体" w:hAnsi="宋体"/>
          <w:sz w:val="24"/>
        </w:rPr>
      </w:pPr>
      <w:r>
        <w:rPr>
          <w:rFonts w:ascii="宋体" w:hAnsi="宋体" w:hint="eastAsia"/>
          <w:sz w:val="24"/>
        </w:rPr>
        <w:t>不适宜本项目施工的人员不调入项目部。作业人员应学会触电急救法和人工呼吸法等紧急救护法。</w:t>
      </w:r>
    </w:p>
    <w:p w14:paraId="3A6A3B57" w14:textId="77777777" w:rsidR="000444DF" w:rsidRDefault="00CC68AA">
      <w:pPr>
        <w:numPr>
          <w:ilvl w:val="0"/>
          <w:numId w:val="39"/>
        </w:numPr>
        <w:spacing w:line="360" w:lineRule="auto"/>
        <w:rPr>
          <w:rFonts w:ascii="宋体" w:hAnsi="宋体"/>
          <w:sz w:val="24"/>
        </w:rPr>
      </w:pPr>
      <w:r>
        <w:rPr>
          <w:rFonts w:ascii="宋体" w:hAnsi="宋体" w:hint="eastAsia"/>
          <w:sz w:val="24"/>
        </w:rPr>
        <w:t>新进入的人员均应进行安全规程考试合格，方可安排工作。</w:t>
      </w:r>
    </w:p>
    <w:p w14:paraId="18734F60" w14:textId="77777777" w:rsidR="000444DF" w:rsidRDefault="00CC68AA">
      <w:pPr>
        <w:numPr>
          <w:ilvl w:val="0"/>
          <w:numId w:val="39"/>
        </w:numPr>
        <w:spacing w:line="360" w:lineRule="auto"/>
        <w:rPr>
          <w:rFonts w:ascii="宋体" w:hAnsi="宋体"/>
          <w:sz w:val="24"/>
        </w:rPr>
      </w:pPr>
      <w:r>
        <w:rPr>
          <w:rFonts w:ascii="宋体" w:hAnsi="宋体" w:hint="eastAsia"/>
          <w:sz w:val="24"/>
        </w:rPr>
        <w:t>进入项目部施工的人员熟知本岗位的安全职责，熟知施工项目作业过程中的危险因素及控制措施，熟知项目部应急管理的基本内容。</w:t>
      </w:r>
    </w:p>
    <w:p w14:paraId="1AB8D664" w14:textId="77777777" w:rsidR="000444DF" w:rsidRDefault="00CC68AA">
      <w:pPr>
        <w:numPr>
          <w:ilvl w:val="0"/>
          <w:numId w:val="39"/>
        </w:numPr>
        <w:spacing w:line="360" w:lineRule="auto"/>
        <w:rPr>
          <w:rFonts w:ascii="宋体" w:hAnsi="宋体"/>
          <w:sz w:val="24"/>
        </w:rPr>
      </w:pPr>
      <w:r>
        <w:rPr>
          <w:rFonts w:ascii="宋体" w:hAnsi="宋体" w:hint="eastAsia"/>
          <w:sz w:val="24"/>
        </w:rPr>
        <w:t>进入项目部施工的人员应掌握所从事工作的操作规程和施工工艺质量要求，工序控制重点。</w:t>
      </w:r>
    </w:p>
    <w:p w14:paraId="40057CDD" w14:textId="77777777" w:rsidR="000444DF" w:rsidRDefault="00CC68AA">
      <w:pPr>
        <w:numPr>
          <w:ilvl w:val="0"/>
          <w:numId w:val="38"/>
        </w:numPr>
        <w:spacing w:line="360" w:lineRule="auto"/>
        <w:rPr>
          <w:rFonts w:ascii="宋体" w:hAnsi="宋体"/>
          <w:sz w:val="24"/>
        </w:rPr>
      </w:pPr>
      <w:r>
        <w:rPr>
          <w:rFonts w:ascii="宋体" w:hAnsi="宋体" w:hint="eastAsia"/>
          <w:sz w:val="24"/>
        </w:rPr>
        <w:t>施工安全管理制度和台帐</w:t>
      </w:r>
    </w:p>
    <w:p w14:paraId="2D940F84" w14:textId="77777777" w:rsidR="000444DF" w:rsidRDefault="00CC68AA">
      <w:pPr>
        <w:spacing w:line="360" w:lineRule="auto"/>
        <w:ind w:left="567"/>
        <w:rPr>
          <w:rFonts w:ascii="宋体" w:hAnsi="宋体"/>
          <w:sz w:val="24"/>
        </w:rPr>
      </w:pPr>
      <w:r>
        <w:rPr>
          <w:rFonts w:ascii="宋体" w:hAnsi="宋体" w:hint="eastAsia"/>
          <w:sz w:val="24"/>
        </w:rPr>
        <w:t>为落实安全文明施工的各项规章制度，使安全文明施工做到有章可循，努力做到安全管理制度化，项目部并严格执行以下规章制度。</w:t>
      </w:r>
    </w:p>
    <w:p w14:paraId="2423FDA4" w14:textId="77777777" w:rsidR="000444DF" w:rsidRDefault="00CC68AA">
      <w:pPr>
        <w:numPr>
          <w:ilvl w:val="1"/>
          <w:numId w:val="38"/>
        </w:numPr>
        <w:spacing w:line="360" w:lineRule="auto"/>
        <w:rPr>
          <w:rFonts w:ascii="宋体" w:hAnsi="宋体"/>
          <w:sz w:val="24"/>
        </w:rPr>
      </w:pPr>
      <w:r>
        <w:rPr>
          <w:rFonts w:ascii="宋体" w:hAnsi="宋体" w:hint="eastAsia"/>
          <w:sz w:val="24"/>
        </w:rPr>
        <w:t>安全健康与环境管理职责制度</w:t>
      </w:r>
    </w:p>
    <w:p w14:paraId="13C64962" w14:textId="77777777" w:rsidR="000444DF" w:rsidRDefault="00CC68AA">
      <w:pPr>
        <w:numPr>
          <w:ilvl w:val="1"/>
          <w:numId w:val="38"/>
        </w:numPr>
        <w:spacing w:line="360" w:lineRule="auto"/>
        <w:rPr>
          <w:rFonts w:ascii="宋体" w:hAnsi="宋体"/>
          <w:sz w:val="24"/>
        </w:rPr>
      </w:pPr>
      <w:r>
        <w:rPr>
          <w:rFonts w:ascii="宋体" w:hAnsi="宋体" w:hint="eastAsia"/>
          <w:sz w:val="24"/>
        </w:rPr>
        <w:t>安全教育培训制度</w:t>
      </w:r>
    </w:p>
    <w:p w14:paraId="38F9EF0C" w14:textId="77777777" w:rsidR="000444DF" w:rsidRDefault="00CC68AA">
      <w:pPr>
        <w:numPr>
          <w:ilvl w:val="1"/>
          <w:numId w:val="38"/>
        </w:numPr>
        <w:spacing w:line="360" w:lineRule="auto"/>
        <w:rPr>
          <w:rFonts w:ascii="宋体" w:hAnsi="宋体"/>
          <w:sz w:val="24"/>
        </w:rPr>
      </w:pPr>
      <w:r>
        <w:rPr>
          <w:rFonts w:ascii="宋体" w:hAnsi="宋体" w:hint="eastAsia"/>
          <w:sz w:val="24"/>
        </w:rPr>
        <w:t>安全检查制度</w:t>
      </w:r>
    </w:p>
    <w:p w14:paraId="67546CE8" w14:textId="77777777" w:rsidR="000444DF" w:rsidRDefault="00CC68AA">
      <w:pPr>
        <w:numPr>
          <w:ilvl w:val="1"/>
          <w:numId w:val="38"/>
        </w:numPr>
        <w:spacing w:line="360" w:lineRule="auto"/>
        <w:rPr>
          <w:rFonts w:ascii="宋体" w:hAnsi="宋体"/>
          <w:sz w:val="24"/>
        </w:rPr>
      </w:pPr>
      <w:r>
        <w:rPr>
          <w:rFonts w:ascii="宋体" w:hAnsi="宋体" w:hint="eastAsia"/>
          <w:sz w:val="24"/>
        </w:rPr>
        <w:t>安全工作例会制度</w:t>
      </w:r>
    </w:p>
    <w:p w14:paraId="2CE30069" w14:textId="77777777" w:rsidR="000444DF" w:rsidRDefault="00CC68AA">
      <w:pPr>
        <w:numPr>
          <w:ilvl w:val="1"/>
          <w:numId w:val="38"/>
        </w:numPr>
        <w:spacing w:line="360" w:lineRule="auto"/>
        <w:rPr>
          <w:rFonts w:ascii="宋体" w:hAnsi="宋体"/>
          <w:sz w:val="24"/>
        </w:rPr>
      </w:pPr>
      <w:r>
        <w:rPr>
          <w:rFonts w:ascii="宋体" w:hAnsi="宋体" w:hint="eastAsia"/>
          <w:sz w:val="24"/>
        </w:rPr>
        <w:t>安全奖惩制度</w:t>
      </w:r>
    </w:p>
    <w:p w14:paraId="1B9386DA" w14:textId="77777777" w:rsidR="000444DF" w:rsidRDefault="00CC68AA">
      <w:pPr>
        <w:numPr>
          <w:ilvl w:val="1"/>
          <w:numId w:val="38"/>
        </w:numPr>
        <w:spacing w:line="360" w:lineRule="auto"/>
        <w:rPr>
          <w:rFonts w:ascii="宋体" w:hAnsi="宋体"/>
          <w:sz w:val="24"/>
        </w:rPr>
      </w:pPr>
      <w:r>
        <w:rPr>
          <w:rFonts w:ascii="宋体" w:hAnsi="宋体" w:hint="eastAsia"/>
          <w:sz w:val="24"/>
        </w:rPr>
        <w:t>事故报告、调查、分析、处理、统计、上报制度</w:t>
      </w:r>
    </w:p>
    <w:p w14:paraId="05A91059" w14:textId="77777777" w:rsidR="000444DF" w:rsidRDefault="00CC68AA">
      <w:pPr>
        <w:numPr>
          <w:ilvl w:val="1"/>
          <w:numId w:val="38"/>
        </w:numPr>
        <w:spacing w:line="360" w:lineRule="auto"/>
        <w:rPr>
          <w:rFonts w:ascii="宋体" w:hAnsi="宋体"/>
          <w:sz w:val="24"/>
        </w:rPr>
      </w:pPr>
      <w:r>
        <w:rPr>
          <w:rFonts w:ascii="宋体" w:hAnsi="宋体" w:hint="eastAsia"/>
          <w:sz w:val="24"/>
        </w:rPr>
        <w:t>交通安全管理制度</w:t>
      </w:r>
    </w:p>
    <w:p w14:paraId="41E4CDD2" w14:textId="77777777" w:rsidR="000444DF" w:rsidRDefault="00CC68AA">
      <w:pPr>
        <w:numPr>
          <w:ilvl w:val="1"/>
          <w:numId w:val="38"/>
        </w:numPr>
        <w:spacing w:line="360" w:lineRule="auto"/>
        <w:rPr>
          <w:rFonts w:ascii="宋体" w:hAnsi="宋体"/>
          <w:sz w:val="24"/>
        </w:rPr>
      </w:pPr>
      <w:r>
        <w:rPr>
          <w:rFonts w:ascii="宋体" w:hAnsi="宋体" w:hint="eastAsia"/>
          <w:sz w:val="24"/>
        </w:rPr>
        <w:t>施工用电安全管理制度</w:t>
      </w:r>
    </w:p>
    <w:p w14:paraId="01B8C091" w14:textId="77777777" w:rsidR="000444DF" w:rsidRDefault="00CC68AA">
      <w:pPr>
        <w:numPr>
          <w:ilvl w:val="1"/>
          <w:numId w:val="38"/>
        </w:numPr>
        <w:spacing w:line="360" w:lineRule="auto"/>
        <w:rPr>
          <w:rFonts w:ascii="宋体" w:hAnsi="宋体"/>
          <w:sz w:val="24"/>
        </w:rPr>
      </w:pPr>
      <w:r>
        <w:rPr>
          <w:rFonts w:ascii="宋体" w:hAnsi="宋体" w:hint="eastAsia"/>
          <w:sz w:val="24"/>
        </w:rPr>
        <w:t>安全设施、安全防护管理制度</w:t>
      </w:r>
    </w:p>
    <w:p w14:paraId="27C034E6" w14:textId="77777777" w:rsidR="000444DF" w:rsidRDefault="00CC68AA">
      <w:pPr>
        <w:numPr>
          <w:ilvl w:val="1"/>
          <w:numId w:val="38"/>
        </w:numPr>
        <w:spacing w:line="360" w:lineRule="auto"/>
        <w:rPr>
          <w:rFonts w:ascii="宋体" w:hAnsi="宋体"/>
          <w:sz w:val="24"/>
        </w:rPr>
      </w:pPr>
      <w:r>
        <w:rPr>
          <w:rFonts w:ascii="宋体" w:hAnsi="宋体" w:hint="eastAsia"/>
          <w:sz w:val="24"/>
        </w:rPr>
        <w:t>消防（防火、防爆）管理制度</w:t>
      </w:r>
    </w:p>
    <w:p w14:paraId="13BA1435" w14:textId="77777777" w:rsidR="000444DF" w:rsidRDefault="00CC68AA">
      <w:pPr>
        <w:numPr>
          <w:ilvl w:val="1"/>
          <w:numId w:val="38"/>
        </w:numPr>
        <w:spacing w:line="360" w:lineRule="auto"/>
        <w:rPr>
          <w:rFonts w:ascii="宋体" w:hAnsi="宋体"/>
          <w:sz w:val="24"/>
        </w:rPr>
      </w:pPr>
      <w:r>
        <w:rPr>
          <w:rFonts w:ascii="宋体" w:hAnsi="宋体" w:hint="eastAsia"/>
          <w:sz w:val="24"/>
        </w:rPr>
        <w:t>小型机械、工器具安全管理制度</w:t>
      </w:r>
    </w:p>
    <w:p w14:paraId="64A5E5A8" w14:textId="77777777" w:rsidR="000444DF" w:rsidRDefault="00CC68AA">
      <w:pPr>
        <w:numPr>
          <w:ilvl w:val="1"/>
          <w:numId w:val="38"/>
        </w:numPr>
        <w:spacing w:line="360" w:lineRule="auto"/>
        <w:rPr>
          <w:rFonts w:ascii="宋体" w:hAnsi="宋体"/>
          <w:sz w:val="24"/>
        </w:rPr>
      </w:pPr>
      <w:r>
        <w:rPr>
          <w:rFonts w:ascii="宋体" w:hAnsi="宋体" w:hint="eastAsia"/>
          <w:sz w:val="24"/>
        </w:rPr>
        <w:t>文明施工及环境保护管理制度</w:t>
      </w:r>
    </w:p>
    <w:p w14:paraId="4B6844E8" w14:textId="77777777" w:rsidR="000444DF" w:rsidRDefault="00CC68AA">
      <w:pPr>
        <w:numPr>
          <w:ilvl w:val="1"/>
          <w:numId w:val="38"/>
        </w:numPr>
        <w:spacing w:line="360" w:lineRule="auto"/>
        <w:rPr>
          <w:rFonts w:ascii="宋体" w:hAnsi="宋体"/>
          <w:sz w:val="24"/>
        </w:rPr>
      </w:pPr>
      <w:r>
        <w:rPr>
          <w:rFonts w:ascii="宋体" w:hAnsi="宋体" w:hint="eastAsia"/>
          <w:sz w:val="24"/>
        </w:rPr>
        <w:t>尘毒安全卫生管理制度</w:t>
      </w:r>
    </w:p>
    <w:p w14:paraId="7A28612D" w14:textId="77777777" w:rsidR="000444DF" w:rsidRDefault="00CC68AA">
      <w:pPr>
        <w:numPr>
          <w:ilvl w:val="1"/>
          <w:numId w:val="38"/>
        </w:numPr>
        <w:spacing w:line="360" w:lineRule="auto"/>
        <w:rPr>
          <w:rFonts w:ascii="宋体" w:hAnsi="宋体"/>
          <w:sz w:val="24"/>
        </w:rPr>
      </w:pPr>
      <w:r>
        <w:rPr>
          <w:rFonts w:ascii="宋体" w:hAnsi="宋体" w:hint="eastAsia"/>
          <w:sz w:val="24"/>
        </w:rPr>
        <w:t>射线探伤安全健康管理制度</w:t>
      </w:r>
    </w:p>
    <w:p w14:paraId="7A2506F0" w14:textId="77777777" w:rsidR="000444DF" w:rsidRDefault="00CC68AA">
      <w:pPr>
        <w:numPr>
          <w:ilvl w:val="1"/>
          <w:numId w:val="38"/>
        </w:numPr>
        <w:spacing w:line="360" w:lineRule="auto"/>
        <w:rPr>
          <w:rFonts w:ascii="宋体" w:hAnsi="宋体"/>
          <w:sz w:val="24"/>
        </w:rPr>
      </w:pPr>
      <w:r>
        <w:rPr>
          <w:rFonts w:ascii="宋体" w:hAnsi="宋体" w:hint="eastAsia"/>
          <w:sz w:val="24"/>
        </w:rPr>
        <w:t>安全施工作业票管理制度</w:t>
      </w:r>
    </w:p>
    <w:p w14:paraId="79880E4F" w14:textId="77777777" w:rsidR="000444DF" w:rsidRDefault="00CC68AA">
      <w:pPr>
        <w:numPr>
          <w:ilvl w:val="1"/>
          <w:numId w:val="38"/>
        </w:numPr>
        <w:spacing w:line="360" w:lineRule="auto"/>
        <w:rPr>
          <w:rFonts w:ascii="宋体" w:hAnsi="宋体"/>
          <w:sz w:val="24"/>
        </w:rPr>
      </w:pPr>
      <w:r>
        <w:rPr>
          <w:rFonts w:ascii="宋体" w:hAnsi="宋体" w:hint="eastAsia"/>
          <w:sz w:val="24"/>
        </w:rPr>
        <w:t>项目部建立的安全管理台帐和保存资料目录</w:t>
      </w:r>
    </w:p>
    <w:p w14:paraId="7399E6E8" w14:textId="77777777" w:rsidR="000444DF" w:rsidRDefault="00CC68AA">
      <w:pPr>
        <w:numPr>
          <w:ilvl w:val="2"/>
          <w:numId w:val="38"/>
        </w:numPr>
        <w:spacing w:line="360" w:lineRule="auto"/>
        <w:rPr>
          <w:rFonts w:ascii="宋体" w:hAnsi="宋体"/>
          <w:sz w:val="24"/>
        </w:rPr>
      </w:pPr>
      <w:r>
        <w:rPr>
          <w:rFonts w:ascii="宋体" w:hAnsi="宋体" w:hint="eastAsia"/>
          <w:sz w:val="24"/>
        </w:rPr>
        <w:t>安全奖励登记台帐</w:t>
      </w:r>
    </w:p>
    <w:p w14:paraId="723C3602" w14:textId="77777777" w:rsidR="000444DF" w:rsidRDefault="00CC68AA">
      <w:pPr>
        <w:numPr>
          <w:ilvl w:val="2"/>
          <w:numId w:val="38"/>
        </w:numPr>
        <w:spacing w:line="360" w:lineRule="auto"/>
        <w:rPr>
          <w:rFonts w:ascii="宋体" w:hAnsi="宋体"/>
          <w:sz w:val="24"/>
        </w:rPr>
      </w:pPr>
      <w:r>
        <w:rPr>
          <w:rFonts w:ascii="宋体" w:hAnsi="宋体" w:hint="eastAsia"/>
          <w:sz w:val="24"/>
        </w:rPr>
        <w:t>安全立功奖励登记表</w:t>
      </w:r>
    </w:p>
    <w:p w14:paraId="0AF0E1F1" w14:textId="77777777" w:rsidR="000444DF" w:rsidRDefault="00CC68AA">
      <w:pPr>
        <w:numPr>
          <w:ilvl w:val="2"/>
          <w:numId w:val="38"/>
        </w:numPr>
        <w:spacing w:line="360" w:lineRule="auto"/>
        <w:rPr>
          <w:rFonts w:ascii="宋体" w:hAnsi="宋体"/>
          <w:sz w:val="24"/>
        </w:rPr>
      </w:pPr>
      <w:r>
        <w:rPr>
          <w:rFonts w:ascii="宋体" w:hAnsi="宋体" w:hint="eastAsia"/>
          <w:sz w:val="24"/>
        </w:rPr>
        <w:t>违章及处理登记台帐</w:t>
      </w:r>
    </w:p>
    <w:p w14:paraId="56188DBA" w14:textId="77777777" w:rsidR="000444DF" w:rsidRDefault="00CC68AA">
      <w:pPr>
        <w:numPr>
          <w:ilvl w:val="2"/>
          <w:numId w:val="38"/>
        </w:numPr>
        <w:spacing w:line="360" w:lineRule="auto"/>
        <w:rPr>
          <w:rFonts w:ascii="宋体" w:hAnsi="宋体"/>
          <w:sz w:val="24"/>
        </w:rPr>
      </w:pPr>
      <w:r>
        <w:rPr>
          <w:rFonts w:ascii="宋体" w:hAnsi="宋体" w:hint="eastAsia"/>
          <w:sz w:val="24"/>
        </w:rPr>
        <w:t>职业健康安全教育通知单</w:t>
      </w:r>
    </w:p>
    <w:p w14:paraId="0701F4BC" w14:textId="77777777" w:rsidR="000444DF" w:rsidRDefault="00CC68AA">
      <w:pPr>
        <w:numPr>
          <w:ilvl w:val="2"/>
          <w:numId w:val="38"/>
        </w:numPr>
        <w:spacing w:line="360" w:lineRule="auto"/>
        <w:rPr>
          <w:rFonts w:ascii="宋体" w:hAnsi="宋体"/>
          <w:sz w:val="24"/>
        </w:rPr>
      </w:pPr>
      <w:r>
        <w:rPr>
          <w:rFonts w:ascii="宋体" w:hAnsi="宋体" w:hint="eastAsia"/>
          <w:sz w:val="24"/>
        </w:rPr>
        <w:t>新进厂人员三级安全教育卡片</w:t>
      </w:r>
    </w:p>
    <w:p w14:paraId="711693CE" w14:textId="77777777" w:rsidR="000444DF" w:rsidRDefault="00CC68AA">
      <w:pPr>
        <w:numPr>
          <w:ilvl w:val="2"/>
          <w:numId w:val="38"/>
        </w:numPr>
        <w:spacing w:line="360" w:lineRule="auto"/>
        <w:rPr>
          <w:rFonts w:ascii="宋体" w:hAnsi="宋体"/>
          <w:sz w:val="24"/>
        </w:rPr>
      </w:pPr>
      <w:r>
        <w:rPr>
          <w:rFonts w:ascii="宋体" w:hAnsi="宋体" w:hint="eastAsia"/>
          <w:sz w:val="24"/>
        </w:rPr>
        <w:t>安全教育统计表</w:t>
      </w:r>
    </w:p>
    <w:p w14:paraId="0A3138EE" w14:textId="77777777" w:rsidR="000444DF" w:rsidRDefault="00CC68AA">
      <w:pPr>
        <w:numPr>
          <w:ilvl w:val="2"/>
          <w:numId w:val="38"/>
        </w:numPr>
        <w:spacing w:line="360" w:lineRule="auto"/>
        <w:rPr>
          <w:rFonts w:ascii="宋体" w:hAnsi="宋体"/>
          <w:sz w:val="24"/>
        </w:rPr>
      </w:pPr>
      <w:r>
        <w:rPr>
          <w:rFonts w:ascii="宋体" w:hAnsi="宋体" w:hint="eastAsia"/>
          <w:sz w:val="24"/>
        </w:rPr>
        <w:t>特殊工作人员登记台帐</w:t>
      </w:r>
    </w:p>
    <w:p w14:paraId="1D61B5F0" w14:textId="77777777" w:rsidR="000444DF" w:rsidRDefault="00CC68AA">
      <w:pPr>
        <w:numPr>
          <w:ilvl w:val="2"/>
          <w:numId w:val="38"/>
        </w:numPr>
        <w:spacing w:line="360" w:lineRule="auto"/>
        <w:rPr>
          <w:rFonts w:ascii="宋体" w:hAnsi="宋体"/>
          <w:sz w:val="24"/>
        </w:rPr>
      </w:pPr>
      <w:r>
        <w:rPr>
          <w:rFonts w:ascii="宋体" w:hAnsi="宋体" w:hint="eastAsia"/>
          <w:sz w:val="24"/>
        </w:rPr>
        <w:t>安全教育考试登记表</w:t>
      </w:r>
    </w:p>
    <w:p w14:paraId="488D89DC" w14:textId="77777777" w:rsidR="000444DF" w:rsidRDefault="00CC68AA">
      <w:pPr>
        <w:numPr>
          <w:ilvl w:val="2"/>
          <w:numId w:val="38"/>
        </w:numPr>
        <w:spacing w:line="360" w:lineRule="auto"/>
        <w:rPr>
          <w:rFonts w:ascii="宋体" w:hAnsi="宋体"/>
          <w:sz w:val="24"/>
        </w:rPr>
      </w:pPr>
      <w:r>
        <w:rPr>
          <w:rFonts w:ascii="宋体" w:hAnsi="宋体" w:hint="eastAsia"/>
          <w:sz w:val="24"/>
        </w:rPr>
        <w:t>安全检查及整改登记台帐</w:t>
      </w:r>
    </w:p>
    <w:p w14:paraId="78EE964F" w14:textId="77777777" w:rsidR="000444DF" w:rsidRDefault="00CC68AA">
      <w:pPr>
        <w:numPr>
          <w:ilvl w:val="2"/>
          <w:numId w:val="38"/>
        </w:numPr>
        <w:spacing w:line="360" w:lineRule="auto"/>
        <w:rPr>
          <w:rFonts w:ascii="宋体" w:hAnsi="宋体"/>
          <w:sz w:val="24"/>
        </w:rPr>
      </w:pPr>
      <w:r>
        <w:rPr>
          <w:rFonts w:ascii="宋体" w:hAnsi="宋体" w:hint="eastAsia"/>
          <w:sz w:val="24"/>
        </w:rPr>
        <w:t>安全问题通知书</w:t>
      </w:r>
    </w:p>
    <w:p w14:paraId="74094949" w14:textId="77777777" w:rsidR="000444DF" w:rsidRDefault="00CC68AA">
      <w:pPr>
        <w:numPr>
          <w:ilvl w:val="2"/>
          <w:numId w:val="38"/>
        </w:numPr>
        <w:spacing w:line="360" w:lineRule="auto"/>
        <w:rPr>
          <w:rFonts w:ascii="宋体" w:hAnsi="宋体"/>
          <w:sz w:val="24"/>
        </w:rPr>
      </w:pPr>
      <w:r>
        <w:rPr>
          <w:rFonts w:ascii="宋体" w:hAnsi="宋体" w:hint="eastAsia"/>
          <w:sz w:val="24"/>
        </w:rPr>
        <w:t>安全检查中存在问题的整改计划</w:t>
      </w:r>
    </w:p>
    <w:p w14:paraId="234D67A3" w14:textId="77777777" w:rsidR="000444DF" w:rsidRDefault="00CC68AA">
      <w:pPr>
        <w:numPr>
          <w:ilvl w:val="2"/>
          <w:numId w:val="38"/>
        </w:numPr>
        <w:spacing w:line="360" w:lineRule="auto"/>
        <w:rPr>
          <w:rFonts w:ascii="宋体" w:hAnsi="宋体"/>
          <w:sz w:val="24"/>
        </w:rPr>
      </w:pPr>
      <w:r>
        <w:rPr>
          <w:rFonts w:ascii="宋体" w:hAnsi="宋体" w:hint="eastAsia"/>
          <w:sz w:val="24"/>
        </w:rPr>
        <w:t>隐患整改反馈单</w:t>
      </w:r>
    </w:p>
    <w:p w14:paraId="6B8DA444" w14:textId="77777777" w:rsidR="000444DF" w:rsidRDefault="00CC68AA">
      <w:pPr>
        <w:numPr>
          <w:ilvl w:val="2"/>
          <w:numId w:val="38"/>
        </w:numPr>
        <w:spacing w:line="360" w:lineRule="auto"/>
        <w:rPr>
          <w:rFonts w:ascii="宋体" w:hAnsi="宋体"/>
          <w:sz w:val="24"/>
        </w:rPr>
      </w:pPr>
      <w:r>
        <w:rPr>
          <w:rFonts w:ascii="宋体" w:hAnsi="宋体" w:hint="eastAsia"/>
          <w:sz w:val="24"/>
        </w:rPr>
        <w:t>安全生产领导小组会议记录</w:t>
      </w:r>
    </w:p>
    <w:p w14:paraId="33E3AC8E" w14:textId="77777777" w:rsidR="000444DF" w:rsidRDefault="00CC68AA">
      <w:pPr>
        <w:numPr>
          <w:ilvl w:val="2"/>
          <w:numId w:val="38"/>
        </w:numPr>
        <w:spacing w:line="360" w:lineRule="auto"/>
        <w:rPr>
          <w:rFonts w:ascii="宋体" w:hAnsi="宋体"/>
          <w:sz w:val="24"/>
        </w:rPr>
      </w:pPr>
      <w:r>
        <w:rPr>
          <w:rFonts w:ascii="宋体" w:hAnsi="宋体" w:hint="eastAsia"/>
          <w:sz w:val="24"/>
        </w:rPr>
        <w:t>专业公司安全活动日内容布置记录</w:t>
      </w:r>
    </w:p>
    <w:p w14:paraId="405F9422" w14:textId="77777777" w:rsidR="000444DF" w:rsidRDefault="00CC68AA">
      <w:pPr>
        <w:numPr>
          <w:ilvl w:val="2"/>
          <w:numId w:val="38"/>
        </w:numPr>
        <w:spacing w:line="360" w:lineRule="auto"/>
        <w:rPr>
          <w:rFonts w:ascii="宋体" w:hAnsi="宋体"/>
          <w:sz w:val="24"/>
        </w:rPr>
      </w:pPr>
      <w:r>
        <w:rPr>
          <w:rFonts w:ascii="宋体" w:hAnsi="宋体" w:hint="eastAsia"/>
          <w:sz w:val="24"/>
        </w:rPr>
        <w:t>班组每日交底记录</w:t>
      </w:r>
    </w:p>
    <w:p w14:paraId="2DC2C04F" w14:textId="77777777" w:rsidR="000444DF" w:rsidRDefault="00CC68AA">
      <w:pPr>
        <w:numPr>
          <w:ilvl w:val="2"/>
          <w:numId w:val="38"/>
        </w:numPr>
        <w:spacing w:line="360" w:lineRule="auto"/>
        <w:rPr>
          <w:rFonts w:ascii="宋体" w:hAnsi="宋体"/>
          <w:sz w:val="24"/>
        </w:rPr>
      </w:pPr>
      <w:r>
        <w:rPr>
          <w:rFonts w:ascii="宋体" w:hAnsi="宋体" w:hint="eastAsia"/>
          <w:sz w:val="24"/>
        </w:rPr>
        <w:t>班组安全活动记录</w:t>
      </w:r>
    </w:p>
    <w:p w14:paraId="23585604" w14:textId="77777777" w:rsidR="000444DF" w:rsidRDefault="00CC68AA">
      <w:pPr>
        <w:numPr>
          <w:ilvl w:val="2"/>
          <w:numId w:val="38"/>
        </w:numPr>
        <w:spacing w:line="360" w:lineRule="auto"/>
        <w:rPr>
          <w:rFonts w:ascii="宋体" w:hAnsi="宋体"/>
          <w:sz w:val="24"/>
        </w:rPr>
      </w:pPr>
      <w:r>
        <w:rPr>
          <w:rFonts w:ascii="宋体" w:hAnsi="宋体" w:hint="eastAsia"/>
          <w:sz w:val="24"/>
        </w:rPr>
        <w:t>电力建设施工企业职工伤亡事故月（年）报表</w:t>
      </w:r>
    </w:p>
    <w:p w14:paraId="0EE89D97" w14:textId="77777777" w:rsidR="000444DF" w:rsidRDefault="00CC68AA">
      <w:pPr>
        <w:numPr>
          <w:ilvl w:val="2"/>
          <w:numId w:val="38"/>
        </w:numPr>
        <w:spacing w:line="360" w:lineRule="auto"/>
        <w:rPr>
          <w:rFonts w:ascii="宋体" w:hAnsi="宋体"/>
          <w:sz w:val="24"/>
        </w:rPr>
      </w:pPr>
      <w:r>
        <w:rPr>
          <w:rFonts w:ascii="宋体" w:hAnsi="宋体" w:hint="eastAsia"/>
          <w:sz w:val="24"/>
        </w:rPr>
        <w:t>职工伤亡事故月报表</w:t>
      </w:r>
    </w:p>
    <w:p w14:paraId="0CF25DEF" w14:textId="77777777" w:rsidR="000444DF" w:rsidRDefault="00CC68AA">
      <w:pPr>
        <w:numPr>
          <w:ilvl w:val="2"/>
          <w:numId w:val="38"/>
        </w:numPr>
        <w:spacing w:line="360" w:lineRule="auto"/>
        <w:rPr>
          <w:rFonts w:ascii="宋体" w:hAnsi="宋体"/>
          <w:sz w:val="24"/>
        </w:rPr>
      </w:pPr>
      <w:r>
        <w:rPr>
          <w:rFonts w:ascii="宋体" w:hAnsi="宋体" w:hint="eastAsia"/>
          <w:sz w:val="24"/>
        </w:rPr>
        <w:t>人身上报事故明细表</w:t>
      </w:r>
    </w:p>
    <w:p w14:paraId="490A5684" w14:textId="77777777" w:rsidR="000444DF" w:rsidRDefault="00CC68AA">
      <w:pPr>
        <w:numPr>
          <w:ilvl w:val="2"/>
          <w:numId w:val="38"/>
        </w:numPr>
        <w:spacing w:line="360" w:lineRule="auto"/>
        <w:rPr>
          <w:rFonts w:ascii="宋体" w:hAnsi="宋体"/>
          <w:sz w:val="24"/>
        </w:rPr>
      </w:pPr>
      <w:r>
        <w:rPr>
          <w:rFonts w:ascii="宋体" w:hAnsi="宋体" w:hint="eastAsia"/>
          <w:sz w:val="24"/>
        </w:rPr>
        <w:t>伤亡事故登记表</w:t>
      </w:r>
    </w:p>
    <w:p w14:paraId="2CA5E4BD" w14:textId="77777777" w:rsidR="000444DF" w:rsidRDefault="00CC68AA">
      <w:pPr>
        <w:numPr>
          <w:ilvl w:val="2"/>
          <w:numId w:val="38"/>
        </w:numPr>
        <w:spacing w:line="360" w:lineRule="auto"/>
        <w:rPr>
          <w:rFonts w:ascii="宋体" w:hAnsi="宋体"/>
          <w:sz w:val="24"/>
        </w:rPr>
      </w:pPr>
      <w:r>
        <w:rPr>
          <w:rFonts w:ascii="宋体" w:hAnsi="宋体" w:hint="eastAsia"/>
          <w:sz w:val="24"/>
        </w:rPr>
        <w:t>记录事故及严重未遂事故登记表</w:t>
      </w:r>
    </w:p>
    <w:p w14:paraId="7344F7E1" w14:textId="77777777" w:rsidR="000444DF" w:rsidRDefault="00CC68AA">
      <w:pPr>
        <w:numPr>
          <w:ilvl w:val="2"/>
          <w:numId w:val="38"/>
        </w:numPr>
        <w:spacing w:line="360" w:lineRule="auto"/>
        <w:rPr>
          <w:rFonts w:ascii="宋体" w:hAnsi="宋体"/>
          <w:sz w:val="24"/>
        </w:rPr>
      </w:pPr>
      <w:r>
        <w:rPr>
          <w:rFonts w:ascii="宋体" w:hAnsi="宋体" w:hint="eastAsia"/>
          <w:sz w:val="24"/>
        </w:rPr>
        <w:t>事故、事件调查分析会记录</w:t>
      </w:r>
    </w:p>
    <w:p w14:paraId="37E66F0C" w14:textId="77777777" w:rsidR="000444DF" w:rsidRDefault="00CC68AA">
      <w:pPr>
        <w:numPr>
          <w:ilvl w:val="2"/>
          <w:numId w:val="38"/>
        </w:numPr>
        <w:spacing w:line="360" w:lineRule="auto"/>
        <w:rPr>
          <w:rFonts w:ascii="宋体" w:hAnsi="宋体"/>
          <w:sz w:val="24"/>
        </w:rPr>
      </w:pPr>
      <w:r>
        <w:rPr>
          <w:rFonts w:ascii="宋体" w:hAnsi="宋体" w:hint="eastAsia"/>
          <w:sz w:val="24"/>
        </w:rPr>
        <w:t>死亡重伤事故调查报告书</w:t>
      </w:r>
    </w:p>
    <w:p w14:paraId="1E3EE006" w14:textId="77777777" w:rsidR="000444DF" w:rsidRDefault="00CC68AA">
      <w:pPr>
        <w:numPr>
          <w:ilvl w:val="2"/>
          <w:numId w:val="38"/>
        </w:numPr>
        <w:spacing w:line="360" w:lineRule="auto"/>
        <w:rPr>
          <w:rFonts w:ascii="宋体" w:hAnsi="宋体"/>
          <w:sz w:val="24"/>
        </w:rPr>
      </w:pPr>
      <w:r>
        <w:rPr>
          <w:rFonts w:ascii="宋体" w:hAnsi="宋体" w:hint="eastAsia"/>
          <w:sz w:val="24"/>
        </w:rPr>
        <w:t>事故及惩处登记台帐</w:t>
      </w:r>
    </w:p>
    <w:p w14:paraId="6D2516A6" w14:textId="77777777" w:rsidR="000444DF" w:rsidRDefault="00CC68AA">
      <w:pPr>
        <w:numPr>
          <w:ilvl w:val="2"/>
          <w:numId w:val="38"/>
        </w:numPr>
        <w:spacing w:line="360" w:lineRule="auto"/>
        <w:rPr>
          <w:rFonts w:ascii="宋体" w:hAnsi="宋体"/>
          <w:sz w:val="24"/>
        </w:rPr>
      </w:pPr>
      <w:r>
        <w:rPr>
          <w:rFonts w:ascii="宋体" w:hAnsi="宋体" w:hint="eastAsia"/>
          <w:sz w:val="24"/>
        </w:rPr>
        <w:t>事故损失登记表</w:t>
      </w:r>
    </w:p>
    <w:p w14:paraId="42E2E1A7" w14:textId="77777777" w:rsidR="000444DF" w:rsidRDefault="00CC68AA">
      <w:pPr>
        <w:numPr>
          <w:ilvl w:val="0"/>
          <w:numId w:val="38"/>
        </w:numPr>
        <w:spacing w:line="360" w:lineRule="auto"/>
        <w:rPr>
          <w:rFonts w:ascii="宋体" w:hAnsi="宋体"/>
          <w:sz w:val="24"/>
        </w:rPr>
      </w:pPr>
      <w:r>
        <w:rPr>
          <w:rFonts w:ascii="宋体" w:hAnsi="宋体" w:hint="eastAsia"/>
          <w:sz w:val="24"/>
        </w:rPr>
        <w:t>“两项费用”的管理</w:t>
      </w:r>
    </w:p>
    <w:p w14:paraId="14F7AD8B" w14:textId="77777777" w:rsidR="000444DF" w:rsidRDefault="00CC68AA">
      <w:pPr>
        <w:numPr>
          <w:ilvl w:val="1"/>
          <w:numId w:val="40"/>
        </w:numPr>
        <w:spacing w:line="360" w:lineRule="auto"/>
        <w:rPr>
          <w:rFonts w:ascii="宋体" w:hAnsi="宋体"/>
          <w:sz w:val="24"/>
        </w:rPr>
      </w:pPr>
      <w:r>
        <w:rPr>
          <w:rFonts w:ascii="宋体" w:hAnsi="宋体" w:hint="eastAsia"/>
          <w:sz w:val="24"/>
        </w:rPr>
        <w:t>依据有关规定，编制安全施工补助费和文明施工措施费使用计划，确保费用的提取和专款专用。</w:t>
      </w:r>
    </w:p>
    <w:p w14:paraId="7CC97A38" w14:textId="77777777" w:rsidR="000444DF" w:rsidRDefault="00CC68AA">
      <w:pPr>
        <w:numPr>
          <w:ilvl w:val="1"/>
          <w:numId w:val="40"/>
        </w:numPr>
        <w:spacing w:line="360" w:lineRule="auto"/>
        <w:rPr>
          <w:rFonts w:ascii="宋体" w:hAnsi="宋体"/>
          <w:sz w:val="24"/>
        </w:rPr>
      </w:pPr>
      <w:r>
        <w:rPr>
          <w:rFonts w:ascii="宋体" w:hAnsi="宋体" w:hint="eastAsia"/>
          <w:sz w:val="24"/>
        </w:rPr>
        <w:t xml:space="preserve">编制项目工程安全技术措施计划（含文明施工措施计划），并抄报工程监理审核，经建设单位批准后实施。 </w:t>
      </w:r>
    </w:p>
    <w:p w14:paraId="5862B68B" w14:textId="77777777" w:rsidR="000444DF" w:rsidRDefault="00CC68AA">
      <w:pPr>
        <w:numPr>
          <w:ilvl w:val="0"/>
          <w:numId w:val="38"/>
        </w:numPr>
        <w:spacing w:line="360" w:lineRule="auto"/>
        <w:rPr>
          <w:rFonts w:ascii="宋体" w:hAnsi="宋体"/>
          <w:sz w:val="24"/>
        </w:rPr>
      </w:pPr>
      <w:r>
        <w:rPr>
          <w:rFonts w:ascii="宋体" w:hAnsi="宋体" w:hint="eastAsia"/>
          <w:sz w:val="24"/>
        </w:rPr>
        <w:t>安全文明施工标准化管理</w:t>
      </w:r>
    </w:p>
    <w:p w14:paraId="5E01EA9B" w14:textId="77777777" w:rsidR="000444DF" w:rsidRDefault="00CC68AA">
      <w:pPr>
        <w:numPr>
          <w:ilvl w:val="1"/>
          <w:numId w:val="41"/>
        </w:numPr>
        <w:spacing w:line="360" w:lineRule="auto"/>
        <w:rPr>
          <w:rFonts w:ascii="宋体" w:hAnsi="宋体"/>
          <w:sz w:val="24"/>
        </w:rPr>
      </w:pPr>
      <w:r>
        <w:rPr>
          <w:rFonts w:ascii="宋体" w:hAnsi="宋体" w:hint="eastAsia"/>
          <w:sz w:val="24"/>
        </w:rPr>
        <w:t>安全自锁器：用于吊装及垂直攀登中作施工人员防坠落的个人防护。</w:t>
      </w:r>
    </w:p>
    <w:p w14:paraId="0A921CAC" w14:textId="77777777" w:rsidR="000444DF" w:rsidRDefault="00CC68AA">
      <w:pPr>
        <w:numPr>
          <w:ilvl w:val="1"/>
          <w:numId w:val="41"/>
        </w:numPr>
        <w:spacing w:line="360" w:lineRule="auto"/>
        <w:rPr>
          <w:rFonts w:ascii="宋体" w:hAnsi="宋体"/>
          <w:sz w:val="24"/>
        </w:rPr>
      </w:pPr>
      <w:r>
        <w:rPr>
          <w:rFonts w:ascii="宋体" w:hAnsi="宋体" w:hint="eastAsia"/>
          <w:sz w:val="24"/>
        </w:rPr>
        <w:t>速差自控器：吊装及垂直攀登中以及高处作业安全带使用不便时作施工人员防坠落的个人防护。</w:t>
      </w:r>
    </w:p>
    <w:p w14:paraId="2262963A" w14:textId="77777777" w:rsidR="000444DF" w:rsidRDefault="00CC68AA">
      <w:pPr>
        <w:numPr>
          <w:ilvl w:val="1"/>
          <w:numId w:val="41"/>
        </w:numPr>
        <w:spacing w:line="360" w:lineRule="auto"/>
        <w:rPr>
          <w:rFonts w:ascii="宋体" w:hAnsi="宋体"/>
          <w:sz w:val="24"/>
        </w:rPr>
      </w:pPr>
      <w:r>
        <w:rPr>
          <w:rFonts w:ascii="宋体" w:hAnsi="宋体" w:hint="eastAsia"/>
          <w:sz w:val="24"/>
        </w:rPr>
        <w:t>标准配电柜：从建设单位指定的电源点引接电源后作施工用的配电柜，该柜为双层门，除开关把手和接线端子外，为全封闭，内设漏电保护，柜底部设有接零和重复接地铜排，柜门上设有紧急跳闸按钮。</w:t>
      </w:r>
    </w:p>
    <w:p w14:paraId="3B29FB33" w14:textId="77777777" w:rsidR="000444DF" w:rsidRDefault="00CC68AA">
      <w:pPr>
        <w:numPr>
          <w:ilvl w:val="1"/>
          <w:numId w:val="41"/>
        </w:numPr>
        <w:spacing w:line="360" w:lineRule="auto"/>
        <w:rPr>
          <w:rFonts w:ascii="宋体" w:hAnsi="宋体"/>
          <w:sz w:val="24"/>
        </w:rPr>
      </w:pPr>
      <w:r>
        <w:rPr>
          <w:rFonts w:ascii="宋体" w:hAnsi="宋体" w:hint="eastAsia"/>
          <w:sz w:val="24"/>
        </w:rPr>
        <w:t>便携式配电盘：供班组的电动工具在施工中作插接电源用，该盘设有漏电保护，多种形式的插座和收、放电源线装置。</w:t>
      </w:r>
    </w:p>
    <w:p w14:paraId="54969BFB" w14:textId="77777777" w:rsidR="000444DF" w:rsidRDefault="00CC68AA">
      <w:pPr>
        <w:numPr>
          <w:ilvl w:val="1"/>
          <w:numId w:val="41"/>
        </w:numPr>
        <w:spacing w:line="360" w:lineRule="auto"/>
        <w:rPr>
          <w:rFonts w:ascii="宋体" w:hAnsi="宋体"/>
          <w:sz w:val="24"/>
        </w:rPr>
      </w:pPr>
      <w:r>
        <w:rPr>
          <w:rFonts w:ascii="宋体" w:hAnsi="宋体" w:hint="eastAsia"/>
          <w:sz w:val="24"/>
        </w:rPr>
        <w:t>活动安全围栏：用于构架吊装、设备的检查场地，重要设备的保护、带电设备场所、堆放施工器材的场地、对清洁度有要求的场所和对施工有相互干扰的场所作临时隔离。围栏用钢管制作成片状，在使用现场插接拼装，围栏刷红白相间的油漆</w:t>
      </w:r>
    </w:p>
    <w:p w14:paraId="30EADED3" w14:textId="77777777" w:rsidR="000444DF" w:rsidRDefault="00CC68AA">
      <w:pPr>
        <w:numPr>
          <w:ilvl w:val="1"/>
          <w:numId w:val="41"/>
        </w:numPr>
        <w:spacing w:line="360" w:lineRule="auto"/>
        <w:rPr>
          <w:rFonts w:ascii="宋体" w:hAnsi="宋体"/>
          <w:sz w:val="24"/>
        </w:rPr>
      </w:pPr>
      <w:r>
        <w:rPr>
          <w:rFonts w:ascii="宋体" w:hAnsi="宋体" w:hint="eastAsia"/>
          <w:sz w:val="24"/>
        </w:rPr>
        <w:t>安全标志牌：用于需要作提示、警告、禁止、命令的场所，并布置在醒目处，以引起注意。</w:t>
      </w:r>
    </w:p>
    <w:p w14:paraId="3D731B0C" w14:textId="77777777" w:rsidR="000444DF" w:rsidRDefault="00CC68AA">
      <w:pPr>
        <w:numPr>
          <w:ilvl w:val="1"/>
          <w:numId w:val="41"/>
        </w:numPr>
        <w:spacing w:line="360" w:lineRule="auto"/>
        <w:rPr>
          <w:rFonts w:ascii="宋体" w:hAnsi="宋体"/>
          <w:sz w:val="24"/>
        </w:rPr>
      </w:pPr>
      <w:r>
        <w:rPr>
          <w:rFonts w:ascii="宋体" w:hAnsi="宋体" w:hint="eastAsia"/>
          <w:sz w:val="24"/>
        </w:rPr>
        <w:t>红白安全警戒绳：作用同安全围栏，但用于短暂期和不便布设安全围栏的场所。</w:t>
      </w:r>
    </w:p>
    <w:p w14:paraId="03E15F66" w14:textId="77777777" w:rsidR="000444DF" w:rsidRDefault="00CC68AA">
      <w:pPr>
        <w:numPr>
          <w:ilvl w:val="1"/>
          <w:numId w:val="41"/>
        </w:numPr>
        <w:spacing w:line="360" w:lineRule="auto"/>
        <w:rPr>
          <w:rFonts w:ascii="宋体" w:hAnsi="宋体"/>
          <w:sz w:val="24"/>
        </w:rPr>
      </w:pPr>
      <w:r>
        <w:rPr>
          <w:rFonts w:ascii="宋体" w:hAnsi="宋体" w:hint="eastAsia"/>
          <w:sz w:val="24"/>
        </w:rPr>
        <w:t>垃圾箱：布置在主要施工场地，办公区临时存放垃圾。并按可回收、不可回收两类分类设置。</w:t>
      </w:r>
    </w:p>
    <w:p w14:paraId="78157CD4" w14:textId="77777777" w:rsidR="000444DF" w:rsidRDefault="00CC68AA">
      <w:pPr>
        <w:numPr>
          <w:ilvl w:val="1"/>
          <w:numId w:val="41"/>
        </w:numPr>
        <w:spacing w:line="360" w:lineRule="auto"/>
        <w:rPr>
          <w:rFonts w:ascii="宋体" w:hAnsi="宋体"/>
          <w:sz w:val="24"/>
        </w:rPr>
      </w:pPr>
      <w:r>
        <w:rPr>
          <w:rFonts w:ascii="宋体" w:hAnsi="宋体" w:hint="eastAsia"/>
          <w:sz w:val="24"/>
        </w:rPr>
        <w:t>安全扶手绳：用于构线架吊装等高处作业时对作业人员的保护。</w:t>
      </w:r>
    </w:p>
    <w:p w14:paraId="6B62DABB" w14:textId="77777777" w:rsidR="000444DF" w:rsidRDefault="00CC68AA">
      <w:pPr>
        <w:numPr>
          <w:ilvl w:val="1"/>
          <w:numId w:val="41"/>
        </w:numPr>
        <w:spacing w:line="360" w:lineRule="auto"/>
        <w:rPr>
          <w:rFonts w:ascii="宋体" w:hAnsi="宋体"/>
          <w:sz w:val="24"/>
        </w:rPr>
      </w:pPr>
      <w:r>
        <w:rPr>
          <w:rFonts w:ascii="宋体" w:hAnsi="宋体" w:hint="eastAsia"/>
          <w:sz w:val="24"/>
        </w:rPr>
        <w:t>标准临时栏杆：设在有坠落危险的临边，用钢管制作，刷红白相间的油漆</w:t>
      </w:r>
    </w:p>
    <w:p w14:paraId="4A6E32BE" w14:textId="77777777" w:rsidR="000444DF" w:rsidRDefault="00CC68AA">
      <w:pPr>
        <w:numPr>
          <w:ilvl w:val="1"/>
          <w:numId w:val="41"/>
        </w:numPr>
        <w:spacing w:line="360" w:lineRule="auto"/>
        <w:rPr>
          <w:rFonts w:ascii="宋体" w:hAnsi="宋体"/>
          <w:sz w:val="24"/>
        </w:rPr>
      </w:pPr>
      <w:r>
        <w:rPr>
          <w:rFonts w:ascii="宋体" w:hAnsi="宋体" w:hint="eastAsia"/>
          <w:sz w:val="24"/>
        </w:rPr>
        <w:t>广式照明：用于施工场地的大照明。</w:t>
      </w:r>
    </w:p>
    <w:p w14:paraId="009D71C7" w14:textId="77777777" w:rsidR="000444DF" w:rsidRDefault="00CC68AA">
      <w:pPr>
        <w:numPr>
          <w:ilvl w:val="1"/>
          <w:numId w:val="41"/>
        </w:numPr>
        <w:spacing w:line="360" w:lineRule="auto"/>
        <w:rPr>
          <w:rFonts w:ascii="宋体" w:hAnsi="宋体"/>
          <w:sz w:val="24"/>
        </w:rPr>
      </w:pPr>
      <w:r>
        <w:rPr>
          <w:rFonts w:ascii="宋体" w:hAnsi="宋体" w:hint="eastAsia"/>
          <w:sz w:val="24"/>
        </w:rPr>
        <w:t>灭火器：用于现场防火,按照区域要求分别设置干粉灭火器、泡沫灭火器。</w:t>
      </w:r>
      <w:bookmarkStart w:id="0" w:name="_Toc130263258"/>
      <w:bookmarkStart w:id="1" w:name="_Toc136656328"/>
    </w:p>
    <w:bookmarkEnd w:id="0"/>
    <w:bookmarkEnd w:id="1"/>
    <w:p w14:paraId="33228F19" w14:textId="77777777" w:rsidR="000444DF" w:rsidRDefault="00CC68AA">
      <w:pPr>
        <w:numPr>
          <w:ilvl w:val="0"/>
          <w:numId w:val="38"/>
        </w:numPr>
        <w:spacing w:line="360" w:lineRule="auto"/>
        <w:rPr>
          <w:rFonts w:ascii="宋体" w:hAnsi="宋体"/>
          <w:sz w:val="24"/>
        </w:rPr>
      </w:pPr>
      <w:r>
        <w:rPr>
          <w:rFonts w:ascii="宋体" w:hAnsi="宋体" w:hint="eastAsia"/>
          <w:sz w:val="24"/>
        </w:rPr>
        <w:t>作业人员行为管理</w:t>
      </w:r>
    </w:p>
    <w:p w14:paraId="4FD88793"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进入施工现场，注意各种安全警示标志牌，并自觉遵守安全文明施工的相关规定。</w:t>
      </w:r>
    </w:p>
    <w:p w14:paraId="40D60169"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进入施工现场穿工作服，进入禁烟区不得吸烟。非工作需要并没经批准不得进入警戒区域。</w:t>
      </w:r>
    </w:p>
    <w:p w14:paraId="6D00E39F"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进入现场必须戴好安全帽，各类人员安全帽按公司的颜色分类规定配戴。使用时系好帽带。安全帽壳、内衬等必须齐全完好，不得将安全帽当凳子使用。</w:t>
      </w:r>
    </w:p>
    <w:p w14:paraId="562939BB"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正确使用个人劳动防护用品，特种作业人员必须穿与从事的作业相适应的劳动防护用品。衣着合体整洁无破损。严禁赤脚和穿拖鞋、凉鞋（指前面露脚趾，后面露脚跟的）、高跟鞋、裙子、短裤、背心、短袖衫等，严禁酒后进入施工现场。</w:t>
      </w:r>
    </w:p>
    <w:p w14:paraId="0698953A"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安全员、维护电工、起重指挥、安全监护人等工作时应佩戴明显标识。</w:t>
      </w:r>
    </w:p>
    <w:p w14:paraId="26A180D4"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遵守现场所有安全警告标志。未经许可，不准进入安全警戒区域。在现场不得倒退行走，以免发生危险。</w:t>
      </w:r>
    </w:p>
    <w:p w14:paraId="1CD805AE"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进入施工现场的人员必须经过安全教育，并考试合格后方可安排工作，施工中必须遵章守纪，不违章作业，服从安全监督人员的管理。</w:t>
      </w:r>
    </w:p>
    <w:p w14:paraId="265EB4B0"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施工项目开工前，认真接受安全施工措施交底，并在交底书上签字。每日作业前列队参加班前“三交（交任务、交技术、交安全）、三查（查“三宝”即“安全帽、安全带、安全网”、查衣着、查精神状态）活动。</w:t>
      </w:r>
    </w:p>
    <w:p w14:paraId="1A467A90"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 xml:space="preserve"> 爱护现场的安全设施，对孔洞盖板、临时围栏、安全网、脚手架、安全标志牌等安全和施工设施不得乱拆乱动或移作他用，确因工作需要临时拆除或移动时，须经原设置单位领导同意并采取相应防范措施后进行，施工结束后及时恢复。非火险不准动用消防器材。</w:t>
      </w:r>
    </w:p>
    <w:p w14:paraId="1CD8A9C0"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每天作业前首先要检查作业场所的安全，以确定是否存在危险问题。工作可能危及他人或附近的设备、材料安全，要事先采取安全措施，以确保做到“三不伤害”（不伤害自己，不伤害他人，不被他人伤害）。</w:t>
      </w:r>
    </w:p>
    <w:p w14:paraId="3EF4F082"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爱护文明施工设施，遵守职业道德，不在现场随地大小便，爱护公共设施，不损坏污染公物和成品。不在墙壁、设备上乱张贴乱涂乱划，服从文明施工责任区管理人员的管理。工作中和下班前及时清理整顿现场，将施工废料带走，做到工完、料尽、场地清，文明施工。</w:t>
      </w:r>
    </w:p>
    <w:p w14:paraId="55BB8930"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施工前应认真检查所使用的工器具及劳动防护用品、用具，对不合格的劳动防护用品、用具及工器具不得使用。切割或打磨工件时，必须用防护面罩或戴好防护眼镜。</w:t>
      </w:r>
    </w:p>
    <w:p w14:paraId="168AC7BD"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无关人员严禁进入吊装区域，起重机械吊臂和吊物的下方严禁有人通过或逗留。</w:t>
      </w:r>
    </w:p>
    <w:p w14:paraId="651D5435"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严禁非特种作业人员从事特种作业。对电工、起重机械操作工（包括卷扬机操作工）、起重工、焊工、架子工必须做到持证上岗。</w:t>
      </w:r>
    </w:p>
    <w:p w14:paraId="31345816"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不操作自己不熟悉的或非本专业使用的机械、设备及工器具。</w:t>
      </w:r>
    </w:p>
    <w:p w14:paraId="40240DDF"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高处、用电（包括使用电动工具）、起重、使用有毒有害的化学危险品（包括使用易燃、易爆的油类）、在夜间和光线不良场所的作业，严禁单个人员从事作业。必须办理安全施工作业票的项目，应在办理安全施工作业票，采取安全措施后方可作业。</w:t>
      </w:r>
    </w:p>
    <w:p w14:paraId="42350199"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进入高处作业人员必须人手一条安全带（使用双背带式安全带，并必须带有金属腰环，否则严禁使用）。</w:t>
      </w:r>
    </w:p>
    <w:p w14:paraId="068B1F68"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临时进入现场的载货车辆遵守变电所的准入制度，驾驶人员卸载货物的过程中应佩戴安全帽。进场车辆必须清洁卫生，盛装散落物要有防散落措施，不得影响道路清洁,不得乱扔杂物及随意堆放物品。进入现场机动车辆应保证车况完好。</w:t>
      </w:r>
    </w:p>
    <w:p w14:paraId="22407D93"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严禁在施工现场禁烟区域吸烟和吸游烟。</w:t>
      </w:r>
    </w:p>
    <w:p w14:paraId="1F1E2B00"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有权督促制止其他人的不安全不文明的施工行为，并主动向本单位领导、管理人员或管理部门报告。</w:t>
      </w:r>
    </w:p>
    <w:p w14:paraId="6364541F"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对照国网公司颁发的《关于加强安全生产工作的决定》、《安全生产职责规范》，检查安全责任制落实情况，按照“谁管理，谁负责”、“谁组织，谁负责”、“谁实施，谁负责”的原则，把安全生产责任落实到每项工作的管理者、组织者、实施者，落实到每个环节、每个岗位、每个员工。</w:t>
      </w:r>
    </w:p>
    <w:p w14:paraId="1AFC2126"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按照层次分明、权责明确、程序严密的安全管理责任体系要求，将安全生产考核指标层层下达，逐级负责，确保责任和压力传递到位；细化、量化考核标准，将安全管理纳入项目部、专业公司、班组、个人的绩效考核。</w:t>
      </w:r>
    </w:p>
    <w:p w14:paraId="55907A42"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实施“安全风险抵押、安全监督制约、安全教育激励”三项机制，项目部经理与项目部成员签订安全风险抵押承包协议。</w:t>
      </w:r>
    </w:p>
    <w:p w14:paraId="22AF0C72"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坚持严、细、实管理，狠抓基层、狠抓基础、充分发挥关键岗位人员的把关作用，及时纠正不安全现象和违章行为，提高安全管理执行力；完善安全生产监督机制，充分发挥安全员的作用。</w:t>
      </w:r>
    </w:p>
    <w:p w14:paraId="307D3C6B" w14:textId="77777777" w:rsidR="000444DF" w:rsidRDefault="00CC68AA">
      <w:pPr>
        <w:pStyle w:val="20"/>
        <w:numPr>
          <w:ilvl w:val="0"/>
          <w:numId w:val="42"/>
        </w:numPr>
        <w:spacing w:line="360" w:lineRule="auto"/>
        <w:rPr>
          <w:rFonts w:hAnsi="宋体"/>
          <w:sz w:val="24"/>
          <w:szCs w:val="24"/>
        </w:rPr>
      </w:pPr>
      <w:r>
        <w:rPr>
          <w:rFonts w:hAnsi="宋体" w:hint="eastAsia"/>
          <w:sz w:val="24"/>
          <w:szCs w:val="24"/>
        </w:rPr>
        <w:t>进一步完善项目部的的安全生产管理制度及考核办法，根据国家、建设单位、监理及工程公司的规定，努力做到事事有章可循，坚持做好检查、考核、评比工作，并与奖惩挂钩。</w:t>
      </w:r>
    </w:p>
    <w:p w14:paraId="4F83A7E4" w14:textId="77777777" w:rsidR="000444DF" w:rsidRDefault="00CC68AA">
      <w:pPr>
        <w:numPr>
          <w:ilvl w:val="0"/>
          <w:numId w:val="38"/>
        </w:numPr>
        <w:spacing w:line="360" w:lineRule="auto"/>
        <w:rPr>
          <w:rFonts w:ascii="宋体" w:hAnsi="宋体"/>
          <w:sz w:val="24"/>
        </w:rPr>
      </w:pPr>
      <w:r>
        <w:rPr>
          <w:rFonts w:ascii="宋体" w:hAnsi="宋体" w:hint="eastAsia"/>
          <w:sz w:val="24"/>
        </w:rPr>
        <w:t>施工安全风险管理</w:t>
      </w:r>
    </w:p>
    <w:p w14:paraId="08CCB990" w14:textId="77777777" w:rsidR="000444DF" w:rsidRDefault="00CC68AA">
      <w:pPr>
        <w:pStyle w:val="a5"/>
        <w:numPr>
          <w:ilvl w:val="0"/>
          <w:numId w:val="43"/>
        </w:numPr>
        <w:spacing w:line="360" w:lineRule="auto"/>
        <w:rPr>
          <w:rFonts w:hAnsi="宋体"/>
          <w:color w:val="000000"/>
          <w:sz w:val="24"/>
          <w:szCs w:val="24"/>
        </w:rPr>
      </w:pPr>
      <w:r>
        <w:rPr>
          <w:rFonts w:hAnsi="宋体"/>
          <w:color w:val="000000"/>
          <w:sz w:val="24"/>
          <w:szCs w:val="24"/>
        </w:rPr>
        <w:t>针对工程施工特点，进行危害辨识、危险评价，对风险值较大的重要危害和重要环境因素，进行重点预防和控制。涉及到的分项工程在作业指导书中须列出清单并提出预防与控制措施。安全施工措施必须具有针对性，可操作性，可靠性。</w:t>
      </w:r>
    </w:p>
    <w:p w14:paraId="30F773B9" w14:textId="77777777" w:rsidR="000444DF" w:rsidRDefault="00CC68AA">
      <w:pPr>
        <w:pStyle w:val="a5"/>
        <w:numPr>
          <w:ilvl w:val="0"/>
          <w:numId w:val="43"/>
        </w:numPr>
        <w:spacing w:line="360" w:lineRule="auto"/>
        <w:rPr>
          <w:rFonts w:hAnsi="宋体"/>
          <w:color w:val="000000"/>
          <w:sz w:val="24"/>
          <w:szCs w:val="24"/>
        </w:rPr>
      </w:pPr>
      <w:r>
        <w:rPr>
          <w:rFonts w:hAnsi="宋体"/>
          <w:color w:val="000000"/>
          <w:sz w:val="24"/>
          <w:szCs w:val="24"/>
        </w:rPr>
        <w:t>编制《应急预案》，结合项目工程进展的阶段性特征做好应急准备和应急响应工作，对有可能发生的突发事件以及无法抗拒的灾害进行预防控制，并根据《应急预案》的特点，组织人员进行应急演练。</w:t>
      </w:r>
    </w:p>
    <w:p w14:paraId="201F52B5" w14:textId="77777777" w:rsidR="000444DF" w:rsidRDefault="00CC68AA">
      <w:pPr>
        <w:pStyle w:val="a5"/>
        <w:numPr>
          <w:ilvl w:val="0"/>
          <w:numId w:val="43"/>
        </w:numPr>
        <w:spacing w:line="360" w:lineRule="auto"/>
        <w:rPr>
          <w:rFonts w:hAnsi="宋体"/>
          <w:color w:val="000000"/>
          <w:sz w:val="24"/>
          <w:szCs w:val="24"/>
        </w:rPr>
      </w:pPr>
      <w:r>
        <w:rPr>
          <w:rFonts w:hAnsi="宋体"/>
          <w:color w:val="000000"/>
          <w:sz w:val="24"/>
          <w:szCs w:val="24"/>
        </w:rPr>
        <w:t xml:space="preserve"> 依据应急预案的要求配置应急救援器材，含车辆、材料、工具、人员、资金、通讯手段等。应急资源的管理要求始终处于备用。</w:t>
      </w:r>
    </w:p>
    <w:p w14:paraId="6CB49CB4" w14:textId="77777777" w:rsidR="000444DF" w:rsidRDefault="00CC68AA">
      <w:pPr>
        <w:pStyle w:val="a5"/>
        <w:numPr>
          <w:ilvl w:val="0"/>
          <w:numId w:val="43"/>
        </w:numPr>
        <w:spacing w:line="360" w:lineRule="auto"/>
        <w:rPr>
          <w:rFonts w:hAnsi="宋体"/>
          <w:color w:val="000000"/>
          <w:sz w:val="24"/>
          <w:szCs w:val="24"/>
        </w:rPr>
      </w:pPr>
      <w:r>
        <w:rPr>
          <w:rFonts w:hAnsi="宋体"/>
          <w:color w:val="000000"/>
          <w:sz w:val="24"/>
          <w:szCs w:val="24"/>
        </w:rPr>
        <w:t xml:space="preserve"> 建立应急救护紧急联络管理网络， 安全事故应急流程紧急联络电话制作成标识牌置于醒目地点。</w:t>
      </w:r>
    </w:p>
    <w:p w14:paraId="67EC9302" w14:textId="77777777" w:rsidR="000444DF" w:rsidRDefault="00CC68AA">
      <w:pPr>
        <w:pStyle w:val="a5"/>
        <w:numPr>
          <w:ilvl w:val="0"/>
          <w:numId w:val="43"/>
        </w:numPr>
        <w:spacing w:line="360" w:lineRule="auto"/>
        <w:rPr>
          <w:rFonts w:hAnsi="宋体"/>
          <w:color w:val="000000"/>
          <w:sz w:val="24"/>
          <w:szCs w:val="24"/>
        </w:rPr>
      </w:pPr>
      <w:r>
        <w:rPr>
          <w:rFonts w:hAnsi="宋体" w:hint="eastAsia"/>
          <w:color w:val="000000"/>
          <w:sz w:val="24"/>
          <w:szCs w:val="24"/>
        </w:rPr>
        <w:t>针对现场施工时间大部分集中在冬季，编制冬季施工专项安全措施，并严格落实。</w:t>
      </w:r>
    </w:p>
    <w:p w14:paraId="79D0AA09" w14:textId="77777777" w:rsidR="000444DF" w:rsidRDefault="00CC68AA">
      <w:pPr>
        <w:numPr>
          <w:ilvl w:val="1"/>
          <w:numId w:val="43"/>
        </w:numPr>
        <w:spacing w:line="360" w:lineRule="auto"/>
        <w:rPr>
          <w:rFonts w:ascii="宋体" w:hAnsi="宋体"/>
          <w:b/>
          <w:sz w:val="24"/>
        </w:rPr>
      </w:pPr>
      <w:r>
        <w:rPr>
          <w:rFonts w:ascii="宋体" w:hAnsi="宋体" w:hint="eastAsia"/>
          <w:b/>
          <w:sz w:val="24"/>
        </w:rPr>
        <w:t>现场安全文明施工要求及实施</w:t>
      </w:r>
    </w:p>
    <w:p w14:paraId="55181434" w14:textId="77777777" w:rsidR="000444DF" w:rsidRDefault="00CC68AA">
      <w:pPr>
        <w:numPr>
          <w:ilvl w:val="1"/>
          <w:numId w:val="44"/>
        </w:numPr>
        <w:spacing w:line="360" w:lineRule="auto"/>
        <w:rPr>
          <w:rFonts w:ascii="宋体" w:hAnsi="宋体"/>
          <w:sz w:val="24"/>
        </w:rPr>
      </w:pPr>
      <w:bookmarkStart w:id="2" w:name="_Toc482603324"/>
      <w:r>
        <w:rPr>
          <w:rFonts w:ascii="宋体" w:hAnsi="宋体" w:hint="eastAsia"/>
          <w:sz w:val="24"/>
        </w:rPr>
        <w:t>现场总平面布置</w:t>
      </w:r>
    </w:p>
    <w:p w14:paraId="17CBEF53" w14:textId="77777777" w:rsidR="000444DF" w:rsidRDefault="00CC68AA">
      <w:pPr>
        <w:pStyle w:val="a5"/>
        <w:numPr>
          <w:ilvl w:val="0"/>
          <w:numId w:val="45"/>
        </w:numPr>
        <w:spacing w:line="360" w:lineRule="auto"/>
        <w:rPr>
          <w:rFonts w:hAnsi="宋体"/>
          <w:color w:val="000000"/>
          <w:sz w:val="24"/>
          <w:szCs w:val="24"/>
        </w:rPr>
      </w:pPr>
      <w:r>
        <w:rPr>
          <w:rFonts w:hAnsi="宋体"/>
          <w:color w:val="000000"/>
          <w:sz w:val="24"/>
          <w:szCs w:val="24"/>
        </w:rPr>
        <w:t>视觉形象：</w:t>
      </w:r>
      <w:r>
        <w:rPr>
          <w:rFonts w:hAnsi="宋体" w:hint="eastAsia"/>
          <w:color w:val="000000"/>
          <w:sz w:val="24"/>
          <w:szCs w:val="24"/>
        </w:rPr>
        <w:t xml:space="preserve">在进入厂区门口设置“五牌一图”（工程项目概况、工程项目管理目标牌、项目部组织机构、十大安全纪律牌、、应急救援流程图、施工总平面布置图）及公司简介板图，以达到现场视觉形象统一、整洁、醒目、美观的整体效果。 </w:t>
      </w:r>
    </w:p>
    <w:p w14:paraId="05A9143B" w14:textId="77777777" w:rsidR="000444DF" w:rsidRDefault="00CC68AA">
      <w:pPr>
        <w:pStyle w:val="a5"/>
        <w:numPr>
          <w:ilvl w:val="0"/>
          <w:numId w:val="45"/>
        </w:numPr>
        <w:spacing w:line="360" w:lineRule="auto"/>
        <w:rPr>
          <w:rFonts w:hAnsi="宋体"/>
          <w:color w:val="000000"/>
          <w:sz w:val="24"/>
          <w:szCs w:val="24"/>
        </w:rPr>
      </w:pPr>
      <w:r>
        <w:rPr>
          <w:rFonts w:hAnsi="宋体"/>
          <w:color w:val="000000"/>
          <w:sz w:val="24"/>
          <w:szCs w:val="24"/>
        </w:rPr>
        <w:t>模块化管理：</w:t>
      </w:r>
      <w:r>
        <w:rPr>
          <w:rFonts w:hAnsi="宋体" w:hint="eastAsia"/>
          <w:color w:val="000000"/>
          <w:sz w:val="24"/>
          <w:szCs w:val="24"/>
        </w:rPr>
        <w:t>现场施工总平面按实际功能划分为各个功能模块，工具间、集装箱式房屋、工具棚、机具防雨棚、设备材料堆放区。各模块区主要由现场环形混凝土道路、塑钢网板、铁艺栏杆、钢管栏杆等分隔而成。</w:t>
      </w:r>
    </w:p>
    <w:bookmarkEnd w:id="2"/>
    <w:p w14:paraId="4279BD14" w14:textId="77777777" w:rsidR="000444DF" w:rsidRDefault="00CC68AA">
      <w:pPr>
        <w:pStyle w:val="a5"/>
        <w:numPr>
          <w:ilvl w:val="0"/>
          <w:numId w:val="45"/>
        </w:numPr>
        <w:spacing w:line="360" w:lineRule="auto"/>
        <w:rPr>
          <w:rFonts w:hAnsi="宋体"/>
          <w:color w:val="000000"/>
          <w:sz w:val="24"/>
          <w:szCs w:val="24"/>
        </w:rPr>
      </w:pPr>
      <w:r>
        <w:rPr>
          <w:rFonts w:hAnsi="宋体"/>
          <w:color w:val="000000"/>
          <w:sz w:val="24"/>
          <w:szCs w:val="24"/>
        </w:rPr>
        <w:t>施工区域化管理</w:t>
      </w:r>
      <w:r>
        <w:rPr>
          <w:rFonts w:hAnsi="宋体" w:hint="eastAsia"/>
          <w:color w:val="000000"/>
          <w:sz w:val="24"/>
          <w:szCs w:val="24"/>
        </w:rPr>
        <w:t>：</w:t>
      </w:r>
      <w:r>
        <w:rPr>
          <w:rFonts w:hAnsi="宋体"/>
          <w:color w:val="000000"/>
          <w:sz w:val="24"/>
          <w:szCs w:val="24"/>
        </w:rPr>
        <w:t>施工现场实行安全文明施工责任区域化管理。</w:t>
      </w:r>
      <w:r>
        <w:rPr>
          <w:rFonts w:hAnsi="宋体" w:hint="eastAsia"/>
          <w:color w:val="000000"/>
          <w:sz w:val="24"/>
          <w:szCs w:val="24"/>
        </w:rPr>
        <w:t>按作业内容或施工区域，</w:t>
      </w:r>
      <w:r>
        <w:rPr>
          <w:rFonts w:hAnsi="宋体"/>
          <w:color w:val="000000"/>
          <w:sz w:val="24"/>
          <w:szCs w:val="24"/>
        </w:rPr>
        <w:t>由网板、</w:t>
      </w:r>
      <w:r>
        <w:rPr>
          <w:rFonts w:hAnsi="宋体" w:hint="eastAsia"/>
          <w:color w:val="000000"/>
          <w:sz w:val="24"/>
          <w:szCs w:val="24"/>
        </w:rPr>
        <w:t>绝缘网</w:t>
      </w:r>
      <w:r>
        <w:rPr>
          <w:rFonts w:hAnsi="宋体"/>
          <w:color w:val="000000"/>
          <w:sz w:val="24"/>
          <w:szCs w:val="24"/>
        </w:rPr>
        <w:t>、围栏</w:t>
      </w:r>
      <w:r>
        <w:rPr>
          <w:rFonts w:hAnsi="宋体" w:hint="eastAsia"/>
          <w:color w:val="000000"/>
          <w:sz w:val="24"/>
          <w:szCs w:val="24"/>
        </w:rPr>
        <w:t>等对作业场地进行围护、隔离、封闭，并设置安全标志、标识，明确安全责任人。</w:t>
      </w:r>
    </w:p>
    <w:p w14:paraId="53577118" w14:textId="77777777" w:rsidR="000444DF" w:rsidRDefault="00CC68AA">
      <w:pPr>
        <w:pStyle w:val="a5"/>
        <w:numPr>
          <w:ilvl w:val="0"/>
          <w:numId w:val="45"/>
        </w:numPr>
        <w:spacing w:line="360" w:lineRule="auto"/>
        <w:rPr>
          <w:rFonts w:hAnsi="宋体"/>
          <w:color w:val="000000"/>
          <w:sz w:val="24"/>
          <w:szCs w:val="24"/>
        </w:rPr>
      </w:pPr>
      <w:r>
        <w:rPr>
          <w:rFonts w:hAnsi="宋体" w:hint="eastAsia"/>
          <w:color w:val="000000"/>
          <w:sz w:val="24"/>
          <w:szCs w:val="24"/>
        </w:rPr>
        <w:t>工程项目部办公和生活临建房屋，按建设单位要求在锅炉房北侧指定区域设置，并与施工区分区围护、隔离，本项目临建设施主色调与现场环境相协调。</w:t>
      </w:r>
    </w:p>
    <w:p w14:paraId="5C9A94D6" w14:textId="77777777" w:rsidR="000444DF" w:rsidRDefault="00CC68AA">
      <w:pPr>
        <w:numPr>
          <w:ilvl w:val="1"/>
          <w:numId w:val="44"/>
        </w:numPr>
        <w:spacing w:line="360" w:lineRule="auto"/>
        <w:rPr>
          <w:rFonts w:ascii="宋体" w:hAnsi="宋体"/>
          <w:sz w:val="24"/>
        </w:rPr>
      </w:pPr>
      <w:r>
        <w:rPr>
          <w:rFonts w:ascii="宋体" w:hAnsi="宋体" w:hint="eastAsia"/>
          <w:sz w:val="24"/>
        </w:rPr>
        <w:t>设备材料用品摆放定置化管理</w:t>
      </w:r>
    </w:p>
    <w:p w14:paraId="314CBDE5"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严格施工总平面管理。不在道路二侧、沟道上堆放物品。搭建、堆物、断电、断路、断水，按规定办理审批手续。</w:t>
      </w:r>
    </w:p>
    <w:p w14:paraId="681DC019"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材料设备实行定置管理，精密设备库内物资分类堆放户，户外设备架空摆放，标识齐全明了，做好设备的保管。</w:t>
      </w:r>
    </w:p>
    <w:p w14:paraId="585F6AFA"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现场道路、材料堆放场地和室内由专人每日清扫、维护，保持整洁畅通。电气接线作业使用“文明施工爱心桶”，收集作业中的废弃物。</w:t>
      </w:r>
    </w:p>
    <w:p w14:paraId="5F97E83D"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车辆、自行车、摩托车停放在指定地点，不在施工现场乱停放。</w:t>
      </w:r>
    </w:p>
    <w:p w14:paraId="61B549D2"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起重工器具的葫芦、钢丝绳、卸卡、夹头、滑轮分规格存在，用后即收，钢丝绳成圈或平放在道木上，葫芦、滑轮保管在专门制作的架子上。</w:t>
      </w:r>
    </w:p>
    <w:p w14:paraId="02DDD915" w14:textId="77777777" w:rsidR="000444DF" w:rsidRDefault="00CC68AA">
      <w:pPr>
        <w:pStyle w:val="a5"/>
        <w:numPr>
          <w:ilvl w:val="0"/>
          <w:numId w:val="46"/>
        </w:numPr>
        <w:spacing w:line="360" w:lineRule="auto"/>
        <w:rPr>
          <w:rFonts w:hAnsi="宋体"/>
          <w:color w:val="000000"/>
          <w:sz w:val="24"/>
          <w:szCs w:val="24"/>
        </w:rPr>
      </w:pPr>
      <w:r>
        <w:rPr>
          <w:rFonts w:hAnsi="宋体" w:hint="eastAsia"/>
          <w:color w:val="000000"/>
          <w:sz w:val="24"/>
          <w:szCs w:val="24"/>
        </w:rPr>
        <w:t>及时清理垃圾和包装物品。现场执行“谁做谁清、随做随净”制度，必须做到每日工完料场地清各种施工垃圾、废料送至垃圾堆放场或建设单位指定的地点。责任区做到物品摆放有序，场地、库房、工场间、施工机械整洁。建筑物四周和施工场地上无土堆、无水塘、无杂草垃圾，安全文明施工设施完好。</w:t>
      </w:r>
    </w:p>
    <w:p w14:paraId="13DD9B4D" w14:textId="77777777" w:rsidR="000444DF" w:rsidRDefault="00CC68AA">
      <w:pPr>
        <w:numPr>
          <w:ilvl w:val="1"/>
          <w:numId w:val="44"/>
        </w:numPr>
        <w:spacing w:line="360" w:lineRule="auto"/>
        <w:rPr>
          <w:rFonts w:ascii="宋体" w:hAnsi="宋体"/>
          <w:sz w:val="24"/>
        </w:rPr>
      </w:pPr>
      <w:r>
        <w:rPr>
          <w:rFonts w:ascii="宋体" w:hAnsi="宋体" w:hint="eastAsia"/>
          <w:sz w:val="24"/>
        </w:rPr>
        <w:t>环境管理</w:t>
      </w:r>
    </w:p>
    <w:p w14:paraId="379B93F2"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不在现场焚烧垃圾等产生烟尘和恶臭气体的物质。</w:t>
      </w:r>
    </w:p>
    <w:p w14:paraId="66877384"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对可能产生粉尘场所，采用定时洒水、专人清扫。</w:t>
      </w:r>
    </w:p>
    <w:p w14:paraId="75678F87"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办公区、生活区设置绿化带，种植花草树木。施工和生活污水排入下水道，。废水排放至业主方指定的下水道，不随便乱流。汽车尾气的排放达到国家规定的要求。</w:t>
      </w:r>
    </w:p>
    <w:p w14:paraId="20FA228F"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固体废弃物分类存放，宿舍区各设壹只不可回收和可回收的垃圾箱；办公区域、工具房区域各设置一只可回收、不可回收的垃圾箱；垃圾做到分类存放。</w:t>
      </w:r>
    </w:p>
    <w:p w14:paraId="370C8CCF"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将产生噪声的机械对环境的影响降低到最小限度。</w:t>
      </w:r>
    </w:p>
    <w:p w14:paraId="7782B843"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 xml:space="preserve">工程竣工前，及时拆除清理施工场地上的临时设施及垃圾，移交时不留基建痕迹，满足建设单位的要求。现场工作人员要了解并自觉遵守有关环境保护和“三废”排放的规定与要求，未经主管部门批准，不得随意倾倒、排放、处理有毒有害物品及废弃物。 </w:t>
      </w:r>
    </w:p>
    <w:p w14:paraId="6CE3E516" w14:textId="77777777" w:rsidR="000444DF" w:rsidRDefault="00CC68AA">
      <w:pPr>
        <w:pStyle w:val="a5"/>
        <w:numPr>
          <w:ilvl w:val="0"/>
          <w:numId w:val="47"/>
        </w:numPr>
        <w:spacing w:line="360" w:lineRule="auto"/>
        <w:rPr>
          <w:rFonts w:hAnsi="宋体"/>
          <w:color w:val="000000"/>
          <w:sz w:val="24"/>
          <w:szCs w:val="24"/>
        </w:rPr>
      </w:pPr>
      <w:r>
        <w:rPr>
          <w:rFonts w:hAnsi="宋体" w:hint="eastAsia"/>
          <w:color w:val="000000"/>
          <w:sz w:val="24"/>
          <w:szCs w:val="24"/>
        </w:rPr>
        <w:t xml:space="preserve">在工程建设施工过程中或竣工后，应及时修整和恢复在工程建设过程中受到破坏的生态环境；做到“工完、料尽、场地清”。 </w:t>
      </w:r>
    </w:p>
    <w:p w14:paraId="7DD87BD8" w14:textId="77777777" w:rsidR="000444DF" w:rsidRDefault="00CC68AA">
      <w:pPr>
        <w:numPr>
          <w:ilvl w:val="1"/>
          <w:numId w:val="44"/>
        </w:numPr>
        <w:spacing w:line="360" w:lineRule="auto"/>
        <w:rPr>
          <w:rFonts w:ascii="宋体" w:hAnsi="宋体"/>
          <w:sz w:val="24"/>
        </w:rPr>
      </w:pPr>
      <w:r>
        <w:rPr>
          <w:rFonts w:ascii="宋体" w:hAnsi="宋体" w:hint="eastAsia"/>
          <w:sz w:val="24"/>
        </w:rPr>
        <w:t>成品、半成品保护与防止”二次污染”</w:t>
      </w:r>
    </w:p>
    <w:p w14:paraId="7513FB3C"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color w:val="000000"/>
          <w:sz w:val="24"/>
        </w:rPr>
        <w:t>通过验收检查或交接（包括安装与安装、土建与安装之间的验收检查）的施</w:t>
      </w:r>
      <w:r>
        <w:rPr>
          <w:rFonts w:ascii="宋体" w:hAnsi="宋体" w:hint="eastAsia"/>
          <w:sz w:val="24"/>
        </w:rPr>
        <w:t>工项目的质量状态，保持到下道工序完成或移交，并顺利发挥设计效能，防止在施工阶段遭到损毁、污染和其它任何性能的改变。</w:t>
      </w:r>
    </w:p>
    <w:p w14:paraId="1A9A310C"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施工成品保护是一项有利于保证工程质量，降低施工成本和按时竣工的重要施工措施，适应本工程创优的需要，在施工过程中消除施工质量通病，提高施工工艺水平，必须加强成品的保护工作。</w:t>
      </w:r>
    </w:p>
    <w:p w14:paraId="285863C4"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限制工序的开工条件、合理安排施工顺序。</w:t>
      </w:r>
    </w:p>
    <w:p w14:paraId="61F817D7"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对施工成品进行暂时包裹、覆盖、封闭及其它隔离保护。</w:t>
      </w:r>
    </w:p>
    <w:p w14:paraId="05B77172"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对重要区域实行人员出入控制管理。</w:t>
      </w:r>
    </w:p>
    <w:p w14:paraId="6987C9D3"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规范施工人员的作业行为，严格按工作程序进行各道工序的施工。</w:t>
      </w:r>
    </w:p>
    <w:p w14:paraId="19569253"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工程技术人员在编制作业指导书的同时，应考虑成品保护，对工序的合理性进行优化，尽可能避免工序颠倒或不合理的交叉作业，按施工网络进度计划整体协调推进。</w:t>
      </w:r>
    </w:p>
    <w:p w14:paraId="2938387F"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安全、文明施工主管部门，对各文明施工责任区的施工成品保护进行监督检查，发现问题及时通知有关部门处理。</w:t>
      </w:r>
    </w:p>
    <w:p w14:paraId="6CDC1868" w14:textId="77777777" w:rsidR="000444DF" w:rsidRDefault="00CC68AA">
      <w:pPr>
        <w:numPr>
          <w:ilvl w:val="0"/>
          <w:numId w:val="48"/>
        </w:numPr>
        <w:autoSpaceDE w:val="0"/>
        <w:autoSpaceDN w:val="0"/>
        <w:adjustRightInd w:val="0"/>
        <w:spacing w:line="360" w:lineRule="auto"/>
        <w:rPr>
          <w:rFonts w:ascii="宋体" w:hAnsi="宋体"/>
          <w:sz w:val="24"/>
        </w:rPr>
      </w:pPr>
      <w:r>
        <w:rPr>
          <w:rFonts w:ascii="宋体" w:hAnsi="宋体" w:hint="eastAsia"/>
          <w:sz w:val="24"/>
        </w:rPr>
        <w:t>制订成品保护奖惩制度，对成品保护工作做得好的职工给予一定的奖励，对成品保护不力、破坏成品的人给予罚款处理。</w:t>
      </w:r>
    </w:p>
    <w:p w14:paraId="52A1376E" w14:textId="77777777" w:rsidR="000444DF" w:rsidRDefault="00CC68AA">
      <w:pPr>
        <w:numPr>
          <w:ilvl w:val="1"/>
          <w:numId w:val="44"/>
        </w:numPr>
        <w:spacing w:line="360" w:lineRule="auto"/>
        <w:rPr>
          <w:rFonts w:ascii="宋体" w:hAnsi="宋体"/>
          <w:sz w:val="24"/>
        </w:rPr>
      </w:pPr>
      <w:r>
        <w:rPr>
          <w:rFonts w:ascii="宋体" w:hAnsi="宋体" w:hint="eastAsia"/>
          <w:sz w:val="24"/>
        </w:rPr>
        <w:t>安全文明施工主要控制点及措施</w:t>
      </w:r>
    </w:p>
    <w:p w14:paraId="0DD8554D" w14:textId="77777777" w:rsidR="000444DF" w:rsidRDefault="00CC68AA">
      <w:pPr>
        <w:pStyle w:val="20"/>
        <w:numPr>
          <w:ilvl w:val="0"/>
          <w:numId w:val="49"/>
        </w:numPr>
        <w:spacing w:line="360" w:lineRule="auto"/>
        <w:rPr>
          <w:rFonts w:hAnsi="宋体"/>
          <w:sz w:val="24"/>
          <w:szCs w:val="24"/>
        </w:rPr>
      </w:pPr>
      <w:r>
        <w:rPr>
          <w:rFonts w:hAnsi="宋体" w:hint="eastAsia"/>
          <w:kern w:val="0"/>
          <w:sz w:val="24"/>
          <w:szCs w:val="24"/>
        </w:rPr>
        <w:t>认真贯彻公司安全健康与环境管理工作方针</w:t>
      </w:r>
    </w:p>
    <w:p w14:paraId="3F4D1263" w14:textId="77777777" w:rsidR="000444DF" w:rsidRDefault="00CC68AA">
      <w:pPr>
        <w:spacing w:line="360" w:lineRule="auto"/>
        <w:jc w:val="center"/>
        <w:rPr>
          <w:rFonts w:ascii="宋体" w:hAnsi="宋体"/>
          <w:b/>
          <w:bCs/>
          <w:sz w:val="24"/>
        </w:rPr>
      </w:pPr>
      <w:r>
        <w:rPr>
          <w:rFonts w:ascii="宋体" w:hAnsi="宋体" w:hint="eastAsia"/>
          <w:b/>
          <w:bCs/>
          <w:sz w:val="24"/>
        </w:rPr>
        <w:t>建立科学管理体系</w:t>
      </w:r>
    </w:p>
    <w:p w14:paraId="0AC72846" w14:textId="77777777" w:rsidR="000444DF" w:rsidRDefault="00CC68AA">
      <w:pPr>
        <w:spacing w:line="360" w:lineRule="auto"/>
        <w:jc w:val="center"/>
        <w:rPr>
          <w:rFonts w:ascii="宋体" w:hAnsi="宋体"/>
          <w:b/>
          <w:bCs/>
          <w:sz w:val="24"/>
        </w:rPr>
      </w:pPr>
      <w:r>
        <w:rPr>
          <w:rFonts w:ascii="宋体" w:hAnsi="宋体" w:hint="eastAsia"/>
          <w:b/>
          <w:bCs/>
          <w:sz w:val="24"/>
        </w:rPr>
        <w:t>营造人本工作环境</w:t>
      </w:r>
    </w:p>
    <w:p w14:paraId="1560C3C6" w14:textId="77777777" w:rsidR="000444DF" w:rsidRDefault="00CC68AA">
      <w:pPr>
        <w:spacing w:line="360" w:lineRule="auto"/>
        <w:jc w:val="center"/>
        <w:rPr>
          <w:rFonts w:ascii="宋体" w:hAnsi="宋体"/>
          <w:b/>
          <w:bCs/>
          <w:sz w:val="24"/>
        </w:rPr>
      </w:pPr>
      <w:r>
        <w:rPr>
          <w:rFonts w:ascii="宋体" w:hAnsi="宋体" w:hint="eastAsia"/>
          <w:b/>
          <w:bCs/>
          <w:sz w:val="24"/>
        </w:rPr>
        <w:t>保障员工身心健康</w:t>
      </w:r>
    </w:p>
    <w:p w14:paraId="3C433B34" w14:textId="77777777" w:rsidR="000444DF" w:rsidRDefault="00CC68AA">
      <w:pPr>
        <w:spacing w:line="360" w:lineRule="auto"/>
        <w:jc w:val="center"/>
        <w:rPr>
          <w:rFonts w:ascii="宋体" w:hAnsi="宋体"/>
          <w:b/>
          <w:bCs/>
          <w:sz w:val="24"/>
        </w:rPr>
      </w:pPr>
      <w:r>
        <w:rPr>
          <w:rFonts w:ascii="宋体" w:hAnsi="宋体" w:hint="eastAsia"/>
          <w:b/>
          <w:bCs/>
          <w:sz w:val="24"/>
        </w:rPr>
        <w:t>提供顾客满意服务</w:t>
      </w:r>
    </w:p>
    <w:p w14:paraId="7A42FD2C" w14:textId="77777777" w:rsidR="000444DF" w:rsidRDefault="00CC68AA">
      <w:pPr>
        <w:spacing w:line="360" w:lineRule="auto"/>
        <w:jc w:val="center"/>
        <w:rPr>
          <w:rFonts w:ascii="宋体" w:hAnsi="宋体"/>
          <w:b/>
          <w:bCs/>
          <w:sz w:val="24"/>
        </w:rPr>
      </w:pPr>
      <w:r>
        <w:rPr>
          <w:rFonts w:ascii="宋体" w:hAnsi="宋体" w:hint="eastAsia"/>
          <w:b/>
          <w:bCs/>
          <w:sz w:val="24"/>
        </w:rPr>
        <w:t>坚守诚信追求卓越</w:t>
      </w:r>
    </w:p>
    <w:p w14:paraId="76F78588" w14:textId="77777777" w:rsidR="000444DF" w:rsidRDefault="00CC68AA">
      <w:pPr>
        <w:spacing w:line="360" w:lineRule="auto"/>
        <w:rPr>
          <w:rFonts w:ascii="宋体" w:hAnsi="宋体"/>
          <w:b/>
          <w:bCs/>
          <w:sz w:val="24"/>
        </w:rPr>
      </w:pPr>
      <w:r>
        <w:rPr>
          <w:rFonts w:ascii="宋体" w:hAnsi="宋体" w:hint="eastAsia"/>
          <w:b/>
          <w:bCs/>
          <w:sz w:val="24"/>
        </w:rPr>
        <w:t xml:space="preserve">建立科学管理体系 </w:t>
      </w:r>
    </w:p>
    <w:p w14:paraId="10CA98B0" w14:textId="77777777" w:rsidR="000444DF" w:rsidRDefault="00CC68AA">
      <w:pPr>
        <w:spacing w:line="360" w:lineRule="auto"/>
        <w:ind w:firstLineChars="200" w:firstLine="480"/>
        <w:rPr>
          <w:rFonts w:ascii="宋体" w:hAnsi="宋体"/>
          <w:sz w:val="24"/>
        </w:rPr>
      </w:pPr>
      <w:r>
        <w:rPr>
          <w:rFonts w:ascii="宋体" w:hAnsi="宋体" w:hint="eastAsia"/>
          <w:sz w:val="24"/>
        </w:rPr>
        <w:t>按GB/T19001-2008idt ISO9001:2008《质量管理体系要求》、GB/T24001-2004idt ISO14001：2004《环境管理体系  规范及使用指南》及GB/T28001-2011《职业健康安全管理体系规范》，建立公司管理体系，对产品过程和活动实施科学管理。并致力于先进管理思想对企业管理其他方面的覆盖，以推动和实现科学管理。</w:t>
      </w:r>
    </w:p>
    <w:p w14:paraId="4750492A" w14:textId="77777777" w:rsidR="000444DF" w:rsidRDefault="00CC68AA">
      <w:pPr>
        <w:spacing w:line="360" w:lineRule="auto"/>
        <w:rPr>
          <w:rFonts w:ascii="宋体" w:hAnsi="宋体"/>
          <w:sz w:val="24"/>
        </w:rPr>
      </w:pPr>
      <w:r>
        <w:rPr>
          <w:rFonts w:ascii="宋体" w:hAnsi="宋体" w:hint="eastAsia"/>
          <w:b/>
          <w:bCs/>
          <w:sz w:val="24"/>
        </w:rPr>
        <w:t>营造人本工作环境</w:t>
      </w:r>
    </w:p>
    <w:p w14:paraId="6E13B70F" w14:textId="77777777" w:rsidR="000444DF" w:rsidRDefault="00CC68AA">
      <w:pPr>
        <w:spacing w:line="360" w:lineRule="auto"/>
        <w:ind w:firstLineChars="200" w:firstLine="480"/>
        <w:rPr>
          <w:rFonts w:ascii="宋体" w:hAnsi="宋体"/>
          <w:sz w:val="24"/>
        </w:rPr>
      </w:pPr>
      <w:r>
        <w:rPr>
          <w:rFonts w:ascii="宋体" w:hAnsi="宋体" w:hint="eastAsia"/>
          <w:sz w:val="24"/>
        </w:rPr>
        <w:t>营造和提供使员工通过教育培训以提高技能的环境，营造和提供宽松、和谐及适宜的工作环境，以激发员工的工作热情、充分发挥其聪明才智。</w:t>
      </w:r>
    </w:p>
    <w:p w14:paraId="05629C62" w14:textId="77777777" w:rsidR="000444DF" w:rsidRDefault="00CC68AA">
      <w:pPr>
        <w:spacing w:line="360" w:lineRule="auto"/>
        <w:rPr>
          <w:rFonts w:ascii="宋体" w:hAnsi="宋体"/>
          <w:b/>
          <w:bCs/>
          <w:sz w:val="24"/>
        </w:rPr>
      </w:pPr>
      <w:r>
        <w:rPr>
          <w:rFonts w:ascii="宋体" w:hAnsi="宋体" w:hint="eastAsia"/>
          <w:b/>
          <w:bCs/>
          <w:sz w:val="24"/>
        </w:rPr>
        <w:t xml:space="preserve">保障员工身心健康 </w:t>
      </w:r>
    </w:p>
    <w:p w14:paraId="33161EAA" w14:textId="77777777" w:rsidR="000444DF" w:rsidRDefault="00CC68AA">
      <w:pPr>
        <w:spacing w:line="360" w:lineRule="auto"/>
        <w:ind w:firstLineChars="200" w:firstLine="480"/>
        <w:rPr>
          <w:rFonts w:ascii="宋体" w:hAnsi="宋体"/>
          <w:sz w:val="24"/>
        </w:rPr>
      </w:pPr>
      <w:r>
        <w:rPr>
          <w:rFonts w:ascii="宋体" w:hAnsi="宋体" w:hint="eastAsia"/>
          <w:sz w:val="24"/>
        </w:rPr>
        <w:t>有效地预防和控制工伤事故和职业病的发生，切实关注和保障员工的职业健康安全，切实关注员工的思想动态和生活状况，为其排忧解难，使其精神愉悦，精力饱满地投入工作和学习之中。</w:t>
      </w:r>
    </w:p>
    <w:p w14:paraId="72A32909" w14:textId="77777777" w:rsidR="000444DF" w:rsidRDefault="00CC68AA">
      <w:pPr>
        <w:spacing w:line="360" w:lineRule="auto"/>
        <w:rPr>
          <w:rFonts w:ascii="宋体" w:hAnsi="宋体"/>
          <w:b/>
          <w:bCs/>
          <w:sz w:val="24"/>
        </w:rPr>
      </w:pPr>
      <w:r>
        <w:rPr>
          <w:rFonts w:ascii="宋体" w:hAnsi="宋体" w:hint="eastAsia"/>
          <w:b/>
          <w:bCs/>
          <w:sz w:val="24"/>
        </w:rPr>
        <w:t xml:space="preserve">提供顾客满意服务 </w:t>
      </w:r>
    </w:p>
    <w:p w14:paraId="786A30D5" w14:textId="77777777" w:rsidR="000444DF" w:rsidRDefault="00CC68AA">
      <w:pPr>
        <w:spacing w:line="360" w:lineRule="auto"/>
        <w:ind w:firstLineChars="200" w:firstLine="480"/>
        <w:rPr>
          <w:rFonts w:ascii="宋体" w:hAnsi="宋体"/>
          <w:sz w:val="24"/>
        </w:rPr>
      </w:pPr>
      <w:r>
        <w:rPr>
          <w:rFonts w:ascii="宋体" w:hAnsi="宋体" w:hint="eastAsia"/>
          <w:sz w:val="24"/>
        </w:rPr>
        <w:t>始终把顾客（相关方）的要求放在第一位，认真实施诚信服务；</w:t>
      </w:r>
    </w:p>
    <w:p w14:paraId="1CE0513E" w14:textId="77777777" w:rsidR="000444DF" w:rsidRDefault="00CC68AA">
      <w:pPr>
        <w:spacing w:line="360" w:lineRule="auto"/>
        <w:rPr>
          <w:rFonts w:ascii="宋体" w:hAnsi="宋体"/>
          <w:sz w:val="24"/>
        </w:rPr>
      </w:pPr>
      <w:r>
        <w:rPr>
          <w:rFonts w:ascii="宋体" w:hAnsi="宋体" w:hint="eastAsia"/>
          <w:b/>
          <w:bCs/>
          <w:sz w:val="24"/>
        </w:rPr>
        <w:t xml:space="preserve">坚守诚信追求卓越 </w:t>
      </w:r>
    </w:p>
    <w:p w14:paraId="649986B9" w14:textId="77777777" w:rsidR="000444DF" w:rsidRDefault="00CC68AA">
      <w:pPr>
        <w:spacing w:line="360" w:lineRule="auto"/>
        <w:ind w:firstLineChars="200" w:firstLine="480"/>
        <w:rPr>
          <w:rFonts w:ascii="宋体" w:hAnsi="宋体"/>
          <w:sz w:val="24"/>
        </w:rPr>
      </w:pPr>
      <w:r>
        <w:rPr>
          <w:rFonts w:ascii="宋体" w:hAnsi="宋体" w:hint="eastAsia"/>
          <w:sz w:val="24"/>
        </w:rPr>
        <w:t>以诚待人，以诚做事；言出必诺，讲求信誉；奋力进取，持续改进，争当电力建设排头兵。</w:t>
      </w:r>
    </w:p>
    <w:p w14:paraId="70D240D2" w14:textId="77777777" w:rsidR="000444DF" w:rsidRDefault="00CC68AA">
      <w:pPr>
        <w:pStyle w:val="20"/>
        <w:numPr>
          <w:ilvl w:val="0"/>
          <w:numId w:val="49"/>
        </w:numPr>
        <w:spacing w:line="360" w:lineRule="auto"/>
        <w:rPr>
          <w:rFonts w:hAnsi="宋体"/>
          <w:kern w:val="0"/>
          <w:sz w:val="24"/>
          <w:szCs w:val="24"/>
        </w:rPr>
      </w:pPr>
      <w:r>
        <w:rPr>
          <w:rFonts w:hAnsi="宋体" w:hint="eastAsia"/>
          <w:kern w:val="0"/>
          <w:sz w:val="24"/>
          <w:szCs w:val="24"/>
        </w:rPr>
        <w:t>安全政策声明</w:t>
      </w:r>
    </w:p>
    <w:p w14:paraId="4D0D9B6B" w14:textId="77777777" w:rsidR="000444DF" w:rsidRDefault="00CC68AA">
      <w:pPr>
        <w:snapToGrid w:val="0"/>
        <w:spacing w:line="360" w:lineRule="auto"/>
        <w:ind w:firstLineChars="200" w:firstLine="480"/>
        <w:rPr>
          <w:rFonts w:ascii="宋体" w:hAnsi="宋体" w:cs="Courier New"/>
          <w:sz w:val="24"/>
        </w:rPr>
      </w:pPr>
      <w:r>
        <w:rPr>
          <w:rFonts w:ascii="宋体" w:hAnsi="宋体" w:hint="eastAsia"/>
          <w:sz w:val="24"/>
        </w:rPr>
        <w:t>为确保工程建设全过程安全文明施工，项目部向社会和广大员工郑重承诺并声明：认真贯彻执行国家、行业及上级有关安全健康与环境保护的方针、政策、法律、法规和要求，建立健全各级安全生产责任制，贯彻以人为本理念，通过创建安全文明施工工地，做到：安全管理制度化、安全设施标准化、现场布置条理化、机料摆放定置化、作业行为规范化、环境影响最小化，强化管理，落实安全防范措施，持续提高安全健康与环境管理工作水平。</w:t>
      </w:r>
    </w:p>
    <w:p w14:paraId="1E103DB3"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适用的法律法规及相关要求</w:t>
      </w:r>
    </w:p>
    <w:p w14:paraId="701BD018"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中华人民共和国《安全生产法》</w:t>
      </w:r>
    </w:p>
    <w:p w14:paraId="760B2147"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中华人民共和国《劳动法》</w:t>
      </w:r>
    </w:p>
    <w:p w14:paraId="240884AD"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中华人民共和国《建筑法》</w:t>
      </w:r>
    </w:p>
    <w:p w14:paraId="75D69944"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中华人民共和国《消防法》</w:t>
      </w:r>
    </w:p>
    <w:p w14:paraId="44C2BD4A"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中华人民共和国《环境保护法》</w:t>
      </w:r>
    </w:p>
    <w:p w14:paraId="7DE495D2"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中华人民共和国《职业病防治法》</w:t>
      </w:r>
    </w:p>
    <w:p w14:paraId="4554A69B"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中华人民共和国《道路交通安全法》</w:t>
      </w:r>
    </w:p>
    <w:p w14:paraId="5B8851F6"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国务院《建设工程安全生产管理条例》</w:t>
      </w:r>
    </w:p>
    <w:p w14:paraId="17BD396A"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国务院《安全生产许可证条例》</w:t>
      </w:r>
    </w:p>
    <w:p w14:paraId="51505253"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国务院《关于进一步加强安全生产工作的决定》</w:t>
      </w:r>
    </w:p>
    <w:p w14:paraId="11732A8C"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国务院《企业职工伤亡事故报告和处理规定》</w:t>
      </w:r>
    </w:p>
    <w:p w14:paraId="0A340206"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国务院《特种设备安全监察条例》</w:t>
      </w:r>
    </w:p>
    <w:p w14:paraId="083E4666"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国务院《建设项目环境保护管理条例》</w:t>
      </w:r>
    </w:p>
    <w:p w14:paraId="581F5C98"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 xml:space="preserve">国务院《工伤保险条例》 </w:t>
      </w:r>
    </w:p>
    <w:p w14:paraId="46300D22"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国家安全生产监督管理局《安全生产违法行为行政处罚办法》</w:t>
      </w:r>
    </w:p>
    <w:p w14:paraId="3C74A9FE"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国家质量技术监督局《特种设备质量监督与安全监察规定》</w:t>
      </w:r>
    </w:p>
    <w:p w14:paraId="62AA4A8A"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国家质量技术监督局《气瓶安全监察规定》</w:t>
      </w:r>
    </w:p>
    <w:p w14:paraId="39FA8519"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国家经贸委《特种作业人员安全技术培训考核管理办法》</w:t>
      </w:r>
    </w:p>
    <w:p w14:paraId="5AD0D850"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国家环境保护总局《建设项目竣工环境保护验收管理办法》</w:t>
      </w:r>
    </w:p>
    <w:p w14:paraId="190752CD"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建设部《建筑施工企业安全生产许可证管理规定》</w:t>
      </w:r>
    </w:p>
    <w:p w14:paraId="49003EDD"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公安部《火灾事故调查规定》</w:t>
      </w:r>
    </w:p>
    <w:p w14:paraId="29788D90"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电力工业部《电力建设施工机械设备管理规定》</w:t>
      </w:r>
    </w:p>
    <w:p w14:paraId="10DB88A9"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电力工业部《电力建设施工机械设备管理规定》</w:t>
      </w:r>
    </w:p>
    <w:p w14:paraId="5116697A"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电力工业部《大型起重机械安全管理规定》</w:t>
      </w:r>
    </w:p>
    <w:p w14:paraId="63D93BFE"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施工现场临时用电安全技术规范（JGJ46-2005）</w:t>
      </w:r>
    </w:p>
    <w:p w14:paraId="1FDF74D7"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 xml:space="preserve">工业企业厂界噪声标准（GB12348—2008）  </w:t>
      </w:r>
    </w:p>
    <w:p w14:paraId="5A920F5B"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污水综合排放标准（GB8978—2002）</w:t>
      </w:r>
    </w:p>
    <w:p w14:paraId="3063F931"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环境空气质量标准（GB3095—2012）</w:t>
      </w:r>
    </w:p>
    <w:p w14:paraId="065B8C32"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安全色（GB2893—2008）</w:t>
      </w:r>
    </w:p>
    <w:p w14:paraId="011E00E8"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国家电力监管委员会《电力生产事故调查暂行规定》</w:t>
      </w:r>
    </w:p>
    <w:p w14:paraId="7715743B"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《职业健康安全管理体系规范》（GB/T28001-2011）</w:t>
      </w:r>
    </w:p>
    <w:p w14:paraId="0D19053B"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《环境管理体系要求及使用指南》（ISO14001:2004</w:t>
      </w:r>
    </w:p>
    <w:p w14:paraId="13EA68F3" w14:textId="77777777" w:rsidR="000444DF" w:rsidRDefault="00CC68AA">
      <w:pPr>
        <w:pStyle w:val="20"/>
        <w:spacing w:line="360" w:lineRule="auto"/>
        <w:ind w:firstLineChars="200" w:firstLine="480"/>
        <w:rPr>
          <w:rFonts w:hAnsi="宋体"/>
          <w:kern w:val="0"/>
          <w:sz w:val="24"/>
          <w:szCs w:val="24"/>
        </w:rPr>
      </w:pPr>
      <w:r>
        <w:rPr>
          <w:rFonts w:hAnsi="宋体" w:hint="eastAsia"/>
          <w:kern w:val="0"/>
          <w:sz w:val="24"/>
          <w:szCs w:val="24"/>
        </w:rPr>
        <w:t>国家电网公司《安全生产工作规定》</w:t>
      </w:r>
    </w:p>
    <w:p w14:paraId="22C8F4D1" w14:textId="77777777" w:rsidR="000444DF" w:rsidRDefault="00CC68AA">
      <w:pPr>
        <w:pStyle w:val="20"/>
        <w:spacing w:line="360" w:lineRule="auto"/>
        <w:ind w:firstLineChars="200" w:firstLine="480"/>
        <w:rPr>
          <w:rFonts w:hAnsi="宋体"/>
          <w:sz w:val="24"/>
          <w:szCs w:val="24"/>
        </w:rPr>
      </w:pPr>
      <w:r>
        <w:rPr>
          <w:rFonts w:hAnsi="宋体" w:hint="eastAsia"/>
          <w:kern w:val="0"/>
          <w:sz w:val="24"/>
          <w:szCs w:val="24"/>
        </w:rPr>
        <w:t>执行建筑安装工程相关的国家、行业、部委以及其它相关的安全生产</w:t>
      </w:r>
      <w:r>
        <w:rPr>
          <w:rFonts w:hAnsi="宋体" w:hint="eastAsia"/>
          <w:sz w:val="24"/>
          <w:szCs w:val="24"/>
        </w:rPr>
        <w:t xml:space="preserve">法律、法规、规范、标准 </w:t>
      </w:r>
    </w:p>
    <w:p w14:paraId="1264B4CB" w14:textId="77777777" w:rsidR="000444DF" w:rsidRDefault="00CC68AA">
      <w:pPr>
        <w:pStyle w:val="20"/>
        <w:numPr>
          <w:ilvl w:val="0"/>
          <w:numId w:val="49"/>
        </w:numPr>
        <w:spacing w:line="360" w:lineRule="auto"/>
        <w:rPr>
          <w:rFonts w:hAnsi="宋体"/>
          <w:bCs/>
          <w:color w:val="000000"/>
          <w:kern w:val="0"/>
          <w:sz w:val="24"/>
          <w:szCs w:val="24"/>
        </w:rPr>
      </w:pPr>
      <w:bookmarkStart w:id="3" w:name="_Toc129953024"/>
      <w:bookmarkStart w:id="4" w:name="_Toc136656303"/>
      <w:r>
        <w:rPr>
          <w:rFonts w:hAnsi="宋体" w:hint="eastAsia"/>
          <w:bCs/>
          <w:color w:val="000000"/>
          <w:kern w:val="0"/>
          <w:sz w:val="24"/>
          <w:szCs w:val="24"/>
        </w:rPr>
        <w:t>安全管理</w:t>
      </w:r>
    </w:p>
    <w:bookmarkEnd w:id="3"/>
    <w:bookmarkEnd w:id="4"/>
    <w:p w14:paraId="3C78926F"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安全责任制</w:t>
      </w:r>
    </w:p>
    <w:p w14:paraId="7896791F" w14:textId="77777777" w:rsidR="000444DF" w:rsidRDefault="00CC68AA">
      <w:pPr>
        <w:numPr>
          <w:ilvl w:val="0"/>
          <w:numId w:val="51"/>
        </w:numPr>
        <w:autoSpaceDE w:val="0"/>
        <w:autoSpaceDN w:val="0"/>
        <w:adjustRightInd w:val="0"/>
        <w:spacing w:line="360" w:lineRule="auto"/>
        <w:rPr>
          <w:rFonts w:ascii="宋体" w:hAnsi="宋体"/>
          <w:bCs/>
          <w:sz w:val="24"/>
          <w:lang w:val="zh-CN"/>
        </w:rPr>
      </w:pPr>
      <w:r>
        <w:rPr>
          <w:rFonts w:ascii="宋体" w:hAnsi="宋体" w:cs="仿宋_GB2312" w:hint="eastAsia"/>
          <w:bCs/>
          <w:kern w:val="0"/>
          <w:sz w:val="24"/>
          <w:lang w:val="zh-CN"/>
        </w:rPr>
        <w:t>切实落实安全生产责任制，</w:t>
      </w:r>
      <w:r>
        <w:rPr>
          <w:rFonts w:ascii="宋体" w:hAnsi="宋体" w:cs="仿宋_GB2312" w:hint="eastAsia"/>
          <w:sz w:val="24"/>
          <w:lang w:val="zh-CN"/>
        </w:rPr>
        <w:t>层层落实项目部安全管理目标，各级人员必须对各自的安全工作负责，始终做到恪尽职守，尽职尽责，集中精力，切实抓好安全工作。</w:t>
      </w:r>
      <w:r>
        <w:rPr>
          <w:rFonts w:ascii="宋体" w:hAnsi="宋体" w:hint="eastAsia"/>
          <w:sz w:val="24"/>
        </w:rPr>
        <w:t>把做好本工程的安全文明施工与企业的声誉、企业的发展紧密地相联系，确保安全</w:t>
      </w:r>
      <w:r>
        <w:rPr>
          <w:rFonts w:ascii="宋体" w:hAnsi="宋体" w:cs="仿宋_GB2312" w:hint="eastAsia"/>
          <w:b/>
          <w:bCs/>
          <w:kern w:val="0"/>
          <w:sz w:val="24"/>
          <w:lang w:val="zh-CN"/>
        </w:rPr>
        <w:t>，</w:t>
      </w:r>
      <w:r>
        <w:rPr>
          <w:rFonts w:ascii="宋体" w:hAnsi="宋体" w:cs="仿宋_GB2312" w:hint="eastAsia"/>
          <w:bCs/>
          <w:sz w:val="24"/>
          <w:lang w:val="zh-CN"/>
        </w:rPr>
        <w:t>必须做到人员的百分之百，全员保安全；时间的百分之百，每一时、每一刻保安全；力量的百分之百，集中精神、集中力量保安全。</w:t>
      </w:r>
    </w:p>
    <w:p w14:paraId="3FB1A16F" w14:textId="77777777" w:rsidR="000444DF" w:rsidRDefault="00CC68AA">
      <w:pPr>
        <w:numPr>
          <w:ilvl w:val="0"/>
          <w:numId w:val="51"/>
        </w:numPr>
        <w:autoSpaceDE w:val="0"/>
        <w:autoSpaceDN w:val="0"/>
        <w:adjustRightInd w:val="0"/>
        <w:spacing w:line="360" w:lineRule="auto"/>
        <w:rPr>
          <w:rFonts w:ascii="宋体" w:hAnsi="宋体" w:cs="仿宋_GB2312"/>
          <w:bCs/>
          <w:kern w:val="0"/>
          <w:sz w:val="24"/>
          <w:lang w:val="zh-CN"/>
        </w:rPr>
      </w:pPr>
      <w:r>
        <w:rPr>
          <w:rFonts w:ascii="宋体" w:hAnsi="宋体" w:cs="仿宋_GB2312" w:hint="eastAsia"/>
          <w:bCs/>
          <w:kern w:val="0"/>
          <w:sz w:val="24"/>
          <w:lang w:val="zh-CN"/>
        </w:rPr>
        <w:t>对照相关部门颁发的《关于加强安全生产工作的决定》、《安全生产职责规范》，检查安全责任制落实情况，按照“谁管理，谁负责”、“谁组织，谁负责”、“谁实施，谁负责”的原则，把安全生产责任落实到每项工作的管理者、组织者、实施者，落实到每个环节、每个岗位、每个员工。</w:t>
      </w:r>
    </w:p>
    <w:p w14:paraId="1C8AECE1" w14:textId="77777777" w:rsidR="000444DF" w:rsidRDefault="00CC68AA">
      <w:pPr>
        <w:numPr>
          <w:ilvl w:val="0"/>
          <w:numId w:val="51"/>
        </w:numPr>
        <w:autoSpaceDE w:val="0"/>
        <w:autoSpaceDN w:val="0"/>
        <w:adjustRightInd w:val="0"/>
        <w:spacing w:line="360" w:lineRule="auto"/>
        <w:rPr>
          <w:rFonts w:ascii="宋体" w:hAnsi="宋体" w:cs="仿宋_GB2312"/>
          <w:bCs/>
          <w:kern w:val="0"/>
          <w:sz w:val="24"/>
          <w:lang w:val="zh-CN"/>
        </w:rPr>
      </w:pPr>
      <w:r>
        <w:rPr>
          <w:rFonts w:ascii="宋体" w:hAnsi="宋体" w:cs="仿宋_GB2312" w:hint="eastAsia"/>
          <w:bCs/>
          <w:kern w:val="0"/>
          <w:sz w:val="24"/>
          <w:lang w:val="zh-CN"/>
        </w:rPr>
        <w:t>按照层次分明、权责明确、程序严密的安全管理责任体系要求，将安全生产考核指标层层下达，逐级负责，确保责任和压力传递到位；细化、量化考核标准，将安全管理纳入项目部、专业公司、班组、个人的绩效考核。</w:t>
      </w:r>
    </w:p>
    <w:p w14:paraId="18AE2724" w14:textId="77777777" w:rsidR="000444DF" w:rsidRDefault="00CC68AA">
      <w:pPr>
        <w:numPr>
          <w:ilvl w:val="0"/>
          <w:numId w:val="51"/>
        </w:numPr>
        <w:autoSpaceDE w:val="0"/>
        <w:autoSpaceDN w:val="0"/>
        <w:adjustRightInd w:val="0"/>
        <w:spacing w:line="360" w:lineRule="auto"/>
        <w:rPr>
          <w:rFonts w:ascii="宋体" w:hAnsi="宋体" w:cs="仿宋_GB2312"/>
          <w:bCs/>
          <w:kern w:val="0"/>
          <w:sz w:val="24"/>
          <w:lang w:val="zh-CN"/>
        </w:rPr>
      </w:pPr>
      <w:r>
        <w:rPr>
          <w:rFonts w:ascii="宋体" w:hAnsi="宋体" w:cs="仿宋_GB2312" w:hint="eastAsia"/>
          <w:bCs/>
          <w:kern w:val="0"/>
          <w:sz w:val="24"/>
          <w:lang w:val="zh-CN"/>
        </w:rPr>
        <w:t>实施“安全风险抵押、安全监督制约、安全教育激励”三项机制，项目部经理与项目部成员签订安全风险抵押承包协议。</w:t>
      </w:r>
    </w:p>
    <w:p w14:paraId="6C205AC7" w14:textId="77777777" w:rsidR="000444DF" w:rsidRDefault="00CC68AA">
      <w:pPr>
        <w:numPr>
          <w:ilvl w:val="0"/>
          <w:numId w:val="51"/>
        </w:numPr>
        <w:autoSpaceDE w:val="0"/>
        <w:autoSpaceDN w:val="0"/>
        <w:adjustRightInd w:val="0"/>
        <w:spacing w:line="360" w:lineRule="auto"/>
        <w:rPr>
          <w:rFonts w:ascii="宋体" w:hAnsi="宋体" w:cs="仿宋_GB2312"/>
          <w:bCs/>
          <w:kern w:val="0"/>
          <w:sz w:val="24"/>
          <w:lang w:val="zh-CN"/>
        </w:rPr>
      </w:pPr>
      <w:r>
        <w:rPr>
          <w:rFonts w:ascii="宋体" w:hAnsi="宋体" w:cs="仿宋_GB2312" w:hint="eastAsia"/>
          <w:bCs/>
          <w:kern w:val="0"/>
          <w:sz w:val="24"/>
          <w:lang w:val="zh-CN"/>
        </w:rPr>
        <w:t>坚持严、细、实管理，狠抓基层、狠抓基础、充分发挥关键岗位人员的把关作用，及时纠正不安全现象和违章行为，提高安全管理执行力；完善安全生产监督机制，充分发挥安全员的作用。</w:t>
      </w:r>
    </w:p>
    <w:p w14:paraId="3047882B" w14:textId="77777777" w:rsidR="000444DF" w:rsidRDefault="00CC68AA">
      <w:pPr>
        <w:numPr>
          <w:ilvl w:val="0"/>
          <w:numId w:val="51"/>
        </w:numPr>
        <w:autoSpaceDE w:val="0"/>
        <w:autoSpaceDN w:val="0"/>
        <w:adjustRightInd w:val="0"/>
        <w:spacing w:line="360" w:lineRule="auto"/>
        <w:rPr>
          <w:rFonts w:ascii="宋体" w:hAnsi="宋体" w:cs="仿宋_GB2312"/>
          <w:bCs/>
          <w:kern w:val="0"/>
          <w:sz w:val="24"/>
          <w:lang w:val="zh-CN"/>
        </w:rPr>
      </w:pPr>
      <w:r>
        <w:rPr>
          <w:rFonts w:ascii="宋体" w:hAnsi="宋体" w:cs="仿宋_GB2312" w:hint="eastAsia"/>
          <w:bCs/>
          <w:kern w:val="0"/>
          <w:sz w:val="24"/>
          <w:lang w:val="zh-CN"/>
        </w:rPr>
        <w:t>进一步完善项目部的的安全生产管理制度及考核办法，根据国家、建设单位、监理及工程公司的规定，努力做到事事有章可循，坚持做好检查、考核、评比工作，并与奖惩挂钩。</w:t>
      </w:r>
    </w:p>
    <w:p w14:paraId="433FA779"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安全性评价</w:t>
      </w:r>
    </w:p>
    <w:p w14:paraId="7C089C3A" w14:textId="77777777" w:rsidR="000444DF" w:rsidRDefault="00CC68AA">
      <w:pPr>
        <w:numPr>
          <w:ilvl w:val="0"/>
          <w:numId w:val="52"/>
        </w:num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强化安全分析研究，狠抓薄弱环节，做好对关键要害部位、重大危险源及危险因素辨识，采取预防措施，通过风险评估确认纠正和预防措施的有效性。</w:t>
      </w:r>
    </w:p>
    <w:p w14:paraId="715E6403" w14:textId="77777777" w:rsidR="000444DF" w:rsidRDefault="00CC68AA">
      <w:pPr>
        <w:numPr>
          <w:ilvl w:val="0"/>
          <w:numId w:val="52"/>
        </w:num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根据安全性评价的要求，加强隐患排查和整治，及时准确地掌握项目部的安全动态，做到自查自纠，及时协调解决安全施工中存在的问题。</w:t>
      </w:r>
    </w:p>
    <w:p w14:paraId="4D2FCC89" w14:textId="77777777" w:rsidR="000444DF" w:rsidRDefault="00CC68AA">
      <w:pPr>
        <w:numPr>
          <w:ilvl w:val="0"/>
          <w:numId w:val="52"/>
        </w:numPr>
        <w:autoSpaceDE w:val="0"/>
        <w:autoSpaceDN w:val="0"/>
        <w:adjustRightInd w:val="0"/>
        <w:spacing w:line="360" w:lineRule="auto"/>
        <w:rPr>
          <w:rFonts w:ascii="宋体" w:hAnsi="宋体" w:cs="仿宋_GB2312"/>
          <w:sz w:val="24"/>
          <w:lang w:val="zh-CN"/>
        </w:rPr>
      </w:pPr>
      <w:r>
        <w:rPr>
          <w:rFonts w:ascii="宋体" w:hAnsi="宋体" w:cs="仿宋_GB2312" w:hint="eastAsia"/>
          <w:sz w:val="24"/>
          <w:lang w:val="zh-CN"/>
        </w:rPr>
        <w:t>建立健全各项工作规章制度，加强特种作业人员管理，做到持证上岗。</w:t>
      </w:r>
    </w:p>
    <w:p w14:paraId="3DC690F1"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安全检查</w:t>
      </w:r>
    </w:p>
    <w:p w14:paraId="05B339FB" w14:textId="77777777" w:rsidR="000444DF" w:rsidRDefault="00CC68AA">
      <w:pPr>
        <w:numPr>
          <w:ilvl w:val="0"/>
          <w:numId w:val="53"/>
        </w:numPr>
        <w:autoSpaceDE w:val="0"/>
        <w:autoSpaceDN w:val="0"/>
        <w:adjustRightInd w:val="0"/>
        <w:spacing w:line="360" w:lineRule="auto"/>
        <w:rPr>
          <w:rFonts w:ascii="宋体" w:hAnsi="宋体"/>
          <w:sz w:val="24"/>
        </w:rPr>
      </w:pPr>
      <w:r>
        <w:rPr>
          <w:rFonts w:ascii="宋体" w:hAnsi="宋体" w:hint="eastAsia"/>
          <w:sz w:val="24"/>
        </w:rPr>
        <w:t>坚持安全检查制度，项目部、专业公司在每月，班组在每周至少组织一次安全大检查。</w:t>
      </w:r>
    </w:p>
    <w:p w14:paraId="47C41026" w14:textId="77777777" w:rsidR="000444DF" w:rsidRDefault="00CC68AA">
      <w:pPr>
        <w:numPr>
          <w:ilvl w:val="0"/>
          <w:numId w:val="53"/>
        </w:numPr>
        <w:autoSpaceDE w:val="0"/>
        <w:autoSpaceDN w:val="0"/>
        <w:adjustRightInd w:val="0"/>
        <w:spacing w:line="360" w:lineRule="auto"/>
        <w:rPr>
          <w:rFonts w:ascii="宋体" w:hAnsi="宋体"/>
          <w:sz w:val="24"/>
        </w:rPr>
      </w:pPr>
      <w:r>
        <w:rPr>
          <w:rFonts w:ascii="宋体" w:hAnsi="宋体" w:hint="eastAsia"/>
          <w:sz w:val="24"/>
        </w:rPr>
        <w:t>不定期组织季节性、专业性、阶段性的安全检查。对检查出的隐患按“三定”原则进行整改，并复查封闭。</w:t>
      </w:r>
    </w:p>
    <w:p w14:paraId="47AC63F6" w14:textId="77777777" w:rsidR="000444DF" w:rsidRDefault="00CC68AA">
      <w:pPr>
        <w:numPr>
          <w:ilvl w:val="0"/>
          <w:numId w:val="53"/>
        </w:numPr>
        <w:autoSpaceDE w:val="0"/>
        <w:autoSpaceDN w:val="0"/>
        <w:adjustRightInd w:val="0"/>
        <w:spacing w:line="360" w:lineRule="auto"/>
        <w:rPr>
          <w:rFonts w:ascii="宋体" w:hAnsi="宋体"/>
          <w:sz w:val="24"/>
        </w:rPr>
      </w:pPr>
      <w:r>
        <w:rPr>
          <w:rFonts w:ascii="宋体" w:hAnsi="宋体" w:hint="eastAsia"/>
          <w:sz w:val="24"/>
        </w:rPr>
        <w:t>加强日常安全监督检查，对危险项目进行重点监督或跟班监督。落实反违章责任制，按我公司“反违章实施细则”及时查处违章行为。</w:t>
      </w:r>
    </w:p>
    <w:p w14:paraId="3B83AC42" w14:textId="77777777" w:rsidR="000444DF" w:rsidRDefault="00CC68AA">
      <w:pPr>
        <w:numPr>
          <w:ilvl w:val="0"/>
          <w:numId w:val="53"/>
        </w:numPr>
        <w:autoSpaceDE w:val="0"/>
        <w:autoSpaceDN w:val="0"/>
        <w:adjustRightInd w:val="0"/>
        <w:spacing w:line="360" w:lineRule="auto"/>
        <w:rPr>
          <w:rFonts w:ascii="宋体" w:hAnsi="宋体"/>
          <w:sz w:val="24"/>
        </w:rPr>
      </w:pPr>
      <w:r>
        <w:rPr>
          <w:rFonts w:ascii="宋体" w:hAnsi="宋体" w:hint="eastAsia"/>
          <w:sz w:val="24"/>
        </w:rPr>
        <w:t>开展安全检查，围绕“三要六查”（要吸取事故教训，查思想认识，查责任落实；要学习规程规定，查安规执行，查遵章守纪；要强化安全管理，查隐患治理，查预案落实。）的要求组织实施。</w:t>
      </w:r>
    </w:p>
    <w:p w14:paraId="45743C4A"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班组管理</w:t>
      </w:r>
    </w:p>
    <w:p w14:paraId="1739B455"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班组必须认真贯彻落实“安全第一、预防为主”的安全方针，努力消除事故隐患，杜绝违章作业，在保证职工安全与健康的前提下组织施工。</w:t>
      </w:r>
    </w:p>
    <w:p w14:paraId="1BC7E55E"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班组安全施工应逐步实现制度化、规范化、标准化。减少记录事故，杜绝轻伤事故，努力实现各类灾害事故为零的目标。</w:t>
      </w:r>
    </w:p>
    <w:p w14:paraId="5EB6FB5F"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开展经常性、多样性的安全学习、宣传教育和岗位练兵活动，使职工熟练地掌握岗位的安全操作技术及安全作业标准，不断提高职工的安全意识和自我保护能力。</w:t>
      </w:r>
    </w:p>
    <w:p w14:paraId="2CD65C81"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班（组）应组织好每周一次的“安全日”活动，做到有内容、有目的、有记录。每天应坚持进行班前“站班会”（含前一天的班后小结会），做到“三查”、“三交”。 班组推广使用省网公司下发的输变电工程安全施工作业票，落实好施工现场作业过程危险点预控措施，提高事故超前防范的效能。</w:t>
      </w:r>
    </w:p>
    <w:p w14:paraId="36A79768"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每天作业前对施工作业场所进行一次全面检查，解决存在的不安全问题。做好班组安全管理和互相监督、互相保护，共担安全责任的安全互保工作，实现不伤害自己、不伤害他人、不被他人伤害、保护他人不被伤害的“四不伤害”。</w:t>
      </w:r>
    </w:p>
    <w:p w14:paraId="566842C0"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班组使用的中小型机械和工器具，按规定周期检查、保养，工器具的摆放做到整洁有序。</w:t>
      </w:r>
    </w:p>
    <w:p w14:paraId="78D5B502"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班组做到文明施工。现场进设备、材料有计划地加以控制并码放整齐。施工场所每天清理整顿，做到工完料尽场地清。</w:t>
      </w:r>
    </w:p>
    <w:p w14:paraId="398E1832"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工具间做到精心布置，物品摆放整洁有序。工具间内外环境保持清洁卫生。</w:t>
      </w:r>
    </w:p>
    <w:p w14:paraId="1B43036B"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班组安全管理工作，认真做好记录。安全资料妥善保存，做到有据可查，便于进行检查、考核和评比。</w:t>
      </w:r>
    </w:p>
    <w:p w14:paraId="74E6DDC2" w14:textId="77777777" w:rsidR="000444DF" w:rsidRDefault="00CC68AA">
      <w:pPr>
        <w:numPr>
          <w:ilvl w:val="0"/>
          <w:numId w:val="54"/>
        </w:numPr>
        <w:spacing w:line="360" w:lineRule="auto"/>
        <w:rPr>
          <w:rFonts w:ascii="宋体" w:hAnsi="宋体"/>
          <w:kern w:val="0"/>
          <w:sz w:val="24"/>
        </w:rPr>
      </w:pPr>
      <w:r>
        <w:rPr>
          <w:rFonts w:ascii="宋体" w:hAnsi="宋体" w:hint="eastAsia"/>
          <w:kern w:val="0"/>
          <w:sz w:val="24"/>
        </w:rPr>
        <w:t xml:space="preserve"> 坚持推广国家电网公司安全文明施工“六化”管理，安全管理制度化、安全设施标准化、现场布置条理化、机料摆放定置化、作业行为规范化、环境影响最小化。</w:t>
      </w:r>
    </w:p>
    <w:p w14:paraId="57D65D07"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安全教育管理</w:t>
      </w:r>
    </w:p>
    <w:p w14:paraId="55BBB1A1" w14:textId="77777777" w:rsidR="000444DF" w:rsidRDefault="00CC68AA">
      <w:pPr>
        <w:pStyle w:val="3"/>
      </w:pPr>
      <w:r>
        <w:rPr>
          <w:rFonts w:hint="eastAsia"/>
        </w:rPr>
        <w:t>大力开展安全宣传教育，凡进入本工程的的人员，普遍进行一次安全规程、安全知识的学习和考试。熟悉和掌握有关本工程的安全文明施工规定，培训经考试合格后,方可上岗工作。积极参加建设单位组织的安全宣传教育活动，开展“三无（无违章、无隐患、无事故）竞赛活动。加强安全技术防范措施的学习，对重大的、危险作业的安全措施，对参加施工的人员组织学习，进行交底，施工人员应熟练掌握，对因休假的职工未能参加学习交底的，回来后要补课。开展应急预案和触电急救知识的培训。继续开展安全生产和优质服务“百问百查”细化内容的学习和培训。</w:t>
      </w:r>
    </w:p>
    <w:p w14:paraId="1C9A5065"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施工用电管理</w:t>
      </w:r>
    </w:p>
    <w:p w14:paraId="670B0389" w14:textId="77777777" w:rsidR="000444DF" w:rsidRDefault="00CC68AA">
      <w:pPr>
        <w:numPr>
          <w:ilvl w:val="0"/>
          <w:numId w:val="55"/>
        </w:numPr>
        <w:tabs>
          <w:tab w:val="left" w:pos="751"/>
        </w:tabs>
        <w:spacing w:line="360" w:lineRule="auto"/>
        <w:rPr>
          <w:rFonts w:ascii="宋体" w:hAnsi="宋体"/>
          <w:sz w:val="24"/>
        </w:rPr>
      </w:pPr>
      <w:r>
        <w:rPr>
          <w:rFonts w:ascii="宋体" w:hAnsi="宋体" w:hint="eastAsia"/>
          <w:sz w:val="24"/>
        </w:rPr>
        <w:t>施工电源采用三相五线制、三级配电（盘柜）、四级保护的要求。布线整齐、规范、美观，符合安全标准。</w:t>
      </w:r>
    </w:p>
    <w:p w14:paraId="2C939E99"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地面布设的电缆均为直埋敷设（过马路穿管敷设）并有明确的标志桩。埋深深不得小于0.7米.布线整齐、规范、美观，符合安全标准,并有明确的标记。</w:t>
      </w:r>
    </w:p>
    <w:p w14:paraId="363828C7"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施工作业区采用集中广式照明，局部照明采用移动立杆式灯架。</w:t>
      </w:r>
    </w:p>
    <w:p w14:paraId="238121ED"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现场电源线的走向宜沿着电缆层支架架空敷设。</w:t>
      </w:r>
    </w:p>
    <w:p w14:paraId="2BFF4D73"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施工用电配电箱（盘）采用标准化的配电箱（盘），班组施工采用便携式配电盘。</w:t>
      </w:r>
    </w:p>
    <w:p w14:paraId="7C4B1222"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所有电动工具采用漏电保护器，电动设备采用接零保护，并作重复接地。</w:t>
      </w:r>
    </w:p>
    <w:p w14:paraId="6703AEFD"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支架和避雷针等一经安装完毕，立即与接地相连</w:t>
      </w:r>
    </w:p>
    <w:p w14:paraId="135D1DDE"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所有电动工具采用漏电保护器，电动设备采用专用保护接地保护。</w:t>
      </w:r>
    </w:p>
    <w:p w14:paraId="764F8E15"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 xml:space="preserve"> 电焊机的一次线与二次出线布置应尽量靠着作业点，减小走线距离，做到走向合理、整齐、规范、不乱拉乱接。</w:t>
      </w:r>
    </w:p>
    <w:p w14:paraId="650AC3EC"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设专人管理施工用电，专业班组按工程管理部门的通知，从指定的电源点引接到二级配电柜，不准擅自乱接。</w:t>
      </w:r>
    </w:p>
    <w:p w14:paraId="690B1E28"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采取有力措施，确保分管范围内的供电线路和设备的正常运行。</w:t>
      </w:r>
    </w:p>
    <w:p w14:paraId="6A90D42C"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不得随意私拉乱接电源，如因工程建设需要，需向用电管理单位提出书面申请。</w:t>
      </w:r>
      <w:bookmarkStart w:id="5" w:name="_Toc129953032"/>
      <w:bookmarkStart w:id="6" w:name="_Toc136656301"/>
    </w:p>
    <w:bookmarkEnd w:id="5"/>
    <w:bookmarkEnd w:id="6"/>
    <w:p w14:paraId="51288E8D"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断路器在第一次电动分合闸时，附近不得有人停留或通过。</w:t>
      </w:r>
    </w:p>
    <w:p w14:paraId="1BF186A6"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高压试验：试验设备和被试设备的外壳必须有保护接地，高压引线的接线牢固并尽量缩短，并使用绝缘物固定，高压试验有监护人监视操作，遇有意外情况立即断开电源，在放电接地后检查。试验完毕接地放电。</w:t>
      </w:r>
    </w:p>
    <w:p w14:paraId="1BC75677"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施工调试阶段严格执行“两票三制”。工作负责人、工作监护人、工作票签发人经考试合格后才能从事所担当的工作。</w:t>
      </w:r>
    </w:p>
    <w:p w14:paraId="494CC3A2"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部分设备投运后，编写专门的安全措施。临近带电作业采取可靠的防感应电措施。严格执行安全施工作业票制度。在继保楼、主控楼安装、调试过程中，建筑施工单位需进入时，按要求，办理相应手续，并有专人监护，以免发生误操作。</w:t>
      </w:r>
    </w:p>
    <w:p w14:paraId="20FA04BB" w14:textId="77777777" w:rsidR="000444DF" w:rsidRDefault="00CC68AA">
      <w:pPr>
        <w:numPr>
          <w:ilvl w:val="0"/>
          <w:numId w:val="55"/>
        </w:numPr>
        <w:tabs>
          <w:tab w:val="left" w:pos="420"/>
          <w:tab w:val="left" w:pos="751"/>
        </w:tabs>
        <w:spacing w:line="360" w:lineRule="auto"/>
        <w:rPr>
          <w:rFonts w:ascii="宋体" w:hAnsi="宋体"/>
          <w:sz w:val="24"/>
        </w:rPr>
      </w:pPr>
      <w:r>
        <w:rPr>
          <w:rFonts w:ascii="宋体" w:hAnsi="宋体" w:hint="eastAsia"/>
          <w:sz w:val="24"/>
        </w:rPr>
        <w:t>严格执行“电业安全工作规程”中的“二票三制”，对工作票签发人和工作票负责人进行培训考试，名单报建设单位备案。</w:t>
      </w:r>
    </w:p>
    <w:p w14:paraId="32943C79"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氧气、乙炔气管理</w:t>
      </w:r>
    </w:p>
    <w:p w14:paraId="7BE0ACD2" w14:textId="77777777" w:rsidR="000444DF" w:rsidRDefault="00CC68AA">
      <w:pPr>
        <w:numPr>
          <w:ilvl w:val="0"/>
          <w:numId w:val="56"/>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施工用氧气、乙炔、氩气等采用市场上供应的瓶装气，氧气、乙炔供应采用瓶装运输。</w:t>
      </w:r>
    </w:p>
    <w:p w14:paraId="7552DD56" w14:textId="77777777" w:rsidR="000444DF" w:rsidRDefault="00CC68AA">
      <w:pPr>
        <w:numPr>
          <w:ilvl w:val="0"/>
          <w:numId w:val="56"/>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施工用氧气、乙炔应分开存放，间距不小于10米。氧气笼外罩采用天蓝色，用黑字标注氧气瓶，乙炔笼子外罩采用白色，用红字标注乙炔瓶。</w:t>
      </w:r>
    </w:p>
    <w:p w14:paraId="07021F90" w14:textId="77777777" w:rsidR="000444DF" w:rsidRDefault="00CC68AA">
      <w:pPr>
        <w:numPr>
          <w:ilvl w:val="0"/>
          <w:numId w:val="50"/>
        </w:numPr>
        <w:autoSpaceDE w:val="0"/>
        <w:autoSpaceDN w:val="0"/>
        <w:adjustRightInd w:val="0"/>
        <w:spacing w:line="360" w:lineRule="auto"/>
        <w:ind w:left="540" w:firstLineChars="9" w:firstLine="22"/>
        <w:rPr>
          <w:rFonts w:ascii="宋体" w:hAnsi="宋体"/>
          <w:sz w:val="24"/>
        </w:rPr>
      </w:pPr>
      <w:bookmarkStart w:id="7" w:name="_Toc130263205"/>
      <w:bookmarkStart w:id="8" w:name="_Toc136656302"/>
      <w:r>
        <w:rPr>
          <w:rFonts w:ascii="宋体" w:hAnsi="宋体" w:hint="eastAsia"/>
          <w:sz w:val="24"/>
        </w:rPr>
        <w:t>消防</w:t>
      </w:r>
      <w:bookmarkEnd w:id="7"/>
      <w:bookmarkEnd w:id="8"/>
      <w:r>
        <w:rPr>
          <w:rFonts w:ascii="宋体" w:hAnsi="宋体" w:hint="eastAsia"/>
          <w:sz w:val="24"/>
        </w:rPr>
        <w:t>管理</w:t>
      </w:r>
    </w:p>
    <w:p w14:paraId="77817967"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建立消防管理制度，设防火安全责任人</w:t>
      </w:r>
    </w:p>
    <w:p w14:paraId="3D1B570F"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项目部办公区域、生活区、施工区域、主控楼、继保楼，按消防规定配备足够和适用的消防器材。</w:t>
      </w:r>
    </w:p>
    <w:p w14:paraId="5CE7B0FD"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建立由6名员工组成的义务消防队，开展培训演练，立足自防自救。</w:t>
      </w:r>
    </w:p>
    <w:p w14:paraId="3F7DD23F"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在电缆和设备上方及附近进行动火作业，执行动火作业审批制度，用防火毯作隔离。重点防火区域动火作业填写防火防爆作业票，落实防火措施，加强动火作业过程的监护。</w:t>
      </w:r>
    </w:p>
    <w:p w14:paraId="58F789C9"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定期组织对施工区和生活区的防火专项检查，消除火灾隐患。将防火检查纳入日常安全检查的工作。</w:t>
      </w:r>
    </w:p>
    <w:p w14:paraId="2B6DC820"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在各建筑设施处按消防规定配置相应数量的灭火器和其它消防器材。施工场地根据实际配备流动灭火器。</w:t>
      </w:r>
    </w:p>
    <w:p w14:paraId="2DA340E1"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在生活宿舍区域设置两只消防箱，内置肆只干粉灭火器。</w:t>
      </w:r>
    </w:p>
    <w:p w14:paraId="6AFCB5A0"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工具房区域、办公区域各设置壹只消防箱，各内置两只干粉灭火器。</w:t>
      </w:r>
    </w:p>
    <w:p w14:paraId="7BD0BCAC" w14:textId="77777777" w:rsidR="000444DF" w:rsidRDefault="00CC68AA">
      <w:pPr>
        <w:numPr>
          <w:ilvl w:val="0"/>
          <w:numId w:val="57"/>
        </w:num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开关室、主控楼每层各设一只消防箱，内置两 只干粉灭火器。</w:t>
      </w:r>
    </w:p>
    <w:p w14:paraId="11E314F0" w14:textId="77777777" w:rsidR="000444DF" w:rsidRDefault="00CC68AA">
      <w:pPr>
        <w:numPr>
          <w:ilvl w:val="0"/>
          <w:numId w:val="50"/>
        </w:numPr>
        <w:autoSpaceDE w:val="0"/>
        <w:autoSpaceDN w:val="0"/>
        <w:adjustRightInd w:val="0"/>
        <w:spacing w:line="360" w:lineRule="auto"/>
        <w:ind w:left="540" w:firstLineChars="9" w:firstLine="22"/>
        <w:rPr>
          <w:rFonts w:ascii="宋体" w:hAnsi="宋体"/>
          <w:sz w:val="24"/>
        </w:rPr>
      </w:pPr>
      <w:r>
        <w:rPr>
          <w:rFonts w:ascii="宋体" w:hAnsi="宋体" w:hint="eastAsia"/>
          <w:sz w:val="24"/>
        </w:rPr>
        <w:t>施工通讯</w:t>
      </w:r>
    </w:p>
    <w:p w14:paraId="4FA6F7CE" w14:textId="77777777" w:rsidR="000444DF" w:rsidRDefault="00CC68AA">
      <w:pPr>
        <w:numPr>
          <w:ilvl w:val="0"/>
          <w:numId w:val="58"/>
        </w:numPr>
        <w:autoSpaceDE w:val="0"/>
        <w:autoSpaceDN w:val="0"/>
        <w:adjustRightInd w:val="0"/>
        <w:spacing w:line="360" w:lineRule="auto"/>
        <w:rPr>
          <w:rFonts w:ascii="宋体" w:hAnsi="宋体"/>
          <w:sz w:val="24"/>
        </w:rPr>
      </w:pPr>
      <w:r>
        <w:rPr>
          <w:rFonts w:ascii="宋体" w:hAnsi="宋体" w:hint="eastAsia"/>
          <w:kern w:val="0"/>
          <w:sz w:val="24"/>
        </w:rPr>
        <w:t>进场后采用无线对讲机作为为施工、调试的通讯工具；用手机作为与外界联络、联系的手段。</w:t>
      </w:r>
    </w:p>
    <w:p w14:paraId="537D71A7"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机械、工器具的管理</w:t>
      </w:r>
    </w:p>
    <w:p w14:paraId="0E7DE904"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做好机械、工器具的安全管理。进入项目部的机械、安全工器具、起重工器具、电气工器具做好登记、编号，建立台帐。对钢丝绳、卸卡等不便做编号的采用不同颜色的油漆作标记。</w:t>
      </w:r>
    </w:p>
    <w:p w14:paraId="0F60EDA9"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加强对钢丝绳、卸卡等起重工器具使用前的检查，确保使用过程的安全。</w:t>
      </w:r>
    </w:p>
    <w:p w14:paraId="148A3082"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做好三类工器具（安全工器具、起重工器具、电气工器具）的定期检测、检验。</w:t>
      </w:r>
    </w:p>
    <w:p w14:paraId="1473A2FA"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使用的机械均挂有安全操作规程、岗位责任制和岗位责任人</w:t>
      </w:r>
    </w:p>
    <w:p w14:paraId="334009B1"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做好起重机械和交通安全管理，调入项目部使用的起重机械，在调入前作一次全面检查和维护保养，确保安全使用。</w:t>
      </w:r>
    </w:p>
    <w:p w14:paraId="3AC09FF8"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起重机械操作人员，严格执行安全操作规程，确保起重机械的安全。</w:t>
      </w:r>
    </w:p>
    <w:p w14:paraId="0AC5D0AD"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起重机械的安全装置和力距显示器齐全、完好，每日工作前检查并试车后使用。每月组织对起重机械的检查，及时发现和解决存在的问题，保持机械的完好使用。</w:t>
      </w:r>
    </w:p>
    <w:p w14:paraId="61E33FAF"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临近带电区域作业的起重机，起重机与带电体的安全距离满足国网公司电力安全工作规程（电力线路部分），起重机械与带电体最小距离（表6-1）的要求，并按规定办理安全施工作业票外，对起重机械挂接地，派专人监护。</w:t>
      </w:r>
    </w:p>
    <w:p w14:paraId="660EF74F" w14:textId="77777777" w:rsidR="000444DF" w:rsidRDefault="00CC68AA">
      <w:pPr>
        <w:numPr>
          <w:ilvl w:val="0"/>
          <w:numId w:val="59"/>
        </w:numPr>
        <w:autoSpaceDE w:val="0"/>
        <w:autoSpaceDN w:val="0"/>
        <w:adjustRightInd w:val="0"/>
        <w:spacing w:line="360" w:lineRule="auto"/>
        <w:rPr>
          <w:rFonts w:ascii="宋体" w:hAnsi="宋体"/>
          <w:kern w:val="0"/>
          <w:sz w:val="24"/>
        </w:rPr>
      </w:pPr>
      <w:r>
        <w:rPr>
          <w:rFonts w:ascii="宋体" w:hAnsi="宋体" w:hint="eastAsia"/>
          <w:kern w:val="0"/>
          <w:sz w:val="24"/>
        </w:rPr>
        <w:t>做好起重机械的防风工作。每天下班前起重机的停放要符合防风所需的要求。</w:t>
      </w:r>
    </w:p>
    <w:p w14:paraId="673290A0" w14:textId="77777777" w:rsidR="000444DF" w:rsidRDefault="00CC68AA">
      <w:pPr>
        <w:numPr>
          <w:ilvl w:val="0"/>
          <w:numId w:val="59"/>
        </w:numPr>
        <w:autoSpaceDE w:val="0"/>
        <w:autoSpaceDN w:val="0"/>
        <w:adjustRightInd w:val="0"/>
        <w:spacing w:line="360" w:lineRule="auto"/>
        <w:rPr>
          <w:rFonts w:ascii="宋体" w:hAnsi="宋体"/>
          <w:sz w:val="24"/>
        </w:rPr>
      </w:pPr>
      <w:r>
        <w:rPr>
          <w:rFonts w:ascii="宋体" w:hAnsi="宋体" w:hint="eastAsia"/>
          <w:kern w:val="0"/>
          <w:sz w:val="24"/>
        </w:rPr>
        <w:t>行人和车辆遵守变电所内交通安全管理规定，车辆限速在15km/h行驶，不超速、不占道，所载物品绑扎牢固，做到礼貌行车。超长超宽超高设备的</w:t>
      </w:r>
      <w:r>
        <w:rPr>
          <w:rFonts w:ascii="宋体" w:hAnsi="宋体" w:hint="eastAsia"/>
          <w:sz w:val="24"/>
        </w:rPr>
        <w:t>运输事先办理申请批准手续，运输中做好护送工作。</w:t>
      </w:r>
    </w:p>
    <w:p w14:paraId="19E33ECA" w14:textId="77777777" w:rsidR="000444DF" w:rsidRDefault="00CC68AA">
      <w:pPr>
        <w:numPr>
          <w:ilvl w:val="0"/>
          <w:numId w:val="50"/>
        </w:numPr>
        <w:autoSpaceDE w:val="0"/>
        <w:autoSpaceDN w:val="0"/>
        <w:adjustRightInd w:val="0"/>
        <w:spacing w:line="360" w:lineRule="auto"/>
        <w:rPr>
          <w:rFonts w:ascii="宋体" w:hAnsi="宋体"/>
          <w:sz w:val="24"/>
        </w:rPr>
      </w:pPr>
      <w:r>
        <w:rPr>
          <w:rFonts w:ascii="宋体" w:hAnsi="宋体" w:hint="eastAsia"/>
          <w:sz w:val="24"/>
        </w:rPr>
        <w:t>文明施工管理</w:t>
      </w:r>
    </w:p>
    <w:p w14:paraId="3DEC9E1B"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厂区门口张挂五牌一图，即</w:t>
      </w:r>
      <w:r>
        <w:rPr>
          <w:rFonts w:hAnsi="宋体" w:hint="eastAsia"/>
          <w:color w:val="000000"/>
          <w:sz w:val="24"/>
        </w:rPr>
        <w:t>工程项目概况、工程项目管理目标牌、项目部组织机构、十大安全纪律牌、、应急救援流程图、施工总平面布置图及公司简介板</w:t>
      </w:r>
      <w:r>
        <w:rPr>
          <w:rFonts w:ascii="宋体" w:hAnsi="宋体" w:hint="eastAsia"/>
          <w:kern w:val="0"/>
          <w:sz w:val="24"/>
        </w:rPr>
        <w:t>等，在各施工区域张挂安全标语，营造浓厚的安全生产氛围。加强企业安全文化建设，形成人人讲安全的局面。</w:t>
      </w:r>
    </w:p>
    <w:p w14:paraId="397A39AA"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对办公区、施工临建、设备仓库区、锅炉组合场、汽机组合场等区域，采取围栏措施，形成各独立模块，实行模块式管理，既避免与其他施工单位的相互干扰，又便于项目内部管理。</w:t>
      </w:r>
    </w:p>
    <w:p w14:paraId="21031004"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对主要分部、分项工程实行挂牌施工，在牌上标注工程概况，开竣工日期、项目负责人、主要的质量和安全文明施工要求。</w:t>
      </w:r>
    </w:p>
    <w:p w14:paraId="0D8A3A74"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及时清理垃圾和包装物品。现场执行“谁做谁清、随做随净”制度，必须做到每日工完料场地清各种施工垃圾、废料送至垃圾堆放场或建设单位指定的地点。责任区做到物品摆放有序，场地、库房、工场间、施工机械整洁，建筑物四周和施工场地上无土堆、无水塘、无杂草垃圾，安全文明施工设施完好。</w:t>
      </w:r>
    </w:p>
    <w:p w14:paraId="0AF1352F"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严格施工总平面管理。不在道路二侧、沟道上堆放物品。搭建、堆物、断电、断路、断水，按规定办理审批手续。</w:t>
      </w:r>
    </w:p>
    <w:p w14:paraId="6291F2A9"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现场道路、材料堆放场地和室内由专人每日清扫、维护，保持整洁畅通。电气接线作业使用“文明施工爱心桶”，收集作业中的废弃物。</w:t>
      </w:r>
    </w:p>
    <w:p w14:paraId="14172C24"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车辆、自行车、摩托车停放在指定地点，不在施工现场乱停放。</w:t>
      </w:r>
    </w:p>
    <w:p w14:paraId="58052663"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起重工器具的葫芦、钢丝绳、卸卡、夹头、滑轮分规格存在，用后即收，钢丝绳成圈或平放在道木上，葫芦、滑轮保管在专门制作的架子上。</w:t>
      </w:r>
    </w:p>
    <w:p w14:paraId="589E7E7A"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材料设备实行定置管理，户外设备架空摆放，库内物资分类堆放，标识齐全明了，做好设备的保管。</w:t>
      </w:r>
    </w:p>
    <w:p w14:paraId="5366F858"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不在现场焚烧垃圾等产生烟尘和恶臭气体的物质。</w:t>
      </w:r>
    </w:p>
    <w:p w14:paraId="305222A2"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对可能产生粉尘场所，采用定时洒水、专人清扫。</w:t>
      </w:r>
    </w:p>
    <w:p w14:paraId="5A077272"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施工和生活污水排入下水道，。废水排放至业主方指定的下水道，不随便乱流。汽车尾气的排放达到国家规定的要求。</w:t>
      </w:r>
    </w:p>
    <w:p w14:paraId="6ABE7832"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固体废弃物分类存放，宿舍区各设壹只可回收和不可回收的垃圾箱；办公区域、工具房区域设置两只可回收、壹只不可回收的垃圾箱，垃圾做到分类存放。</w:t>
      </w:r>
    </w:p>
    <w:p w14:paraId="28160EE0"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将产生噪声的机械对环境的影响降低到最小限度。</w:t>
      </w:r>
    </w:p>
    <w:p w14:paraId="714572C0"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工程竣工前，及时拆除清理施工场地上的临时设施及垃圾，移交时不留基建痕迹，满足建设单位的要求。</w:t>
      </w:r>
    </w:p>
    <w:p w14:paraId="1050259E"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做好成品保护，下道工序对上道工序的成果给予保护，保护上道工序成果不被损伤，成品外观不被污染。上道工序要为下道工序的顺利施工创造条件。</w:t>
      </w:r>
    </w:p>
    <w:p w14:paraId="6DBFC73B"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重点做好对电气控制、保护盘柜的运输过程中对盘面元件、盘面油漆及地面的保护。防止二次污染。</w:t>
      </w:r>
    </w:p>
    <w:p w14:paraId="714B2269"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设备、材料开箱在指定地点进行，包装物、废料垃圾及时清理运走。</w:t>
      </w:r>
    </w:p>
    <w:p w14:paraId="6A73F946"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各种设备、材料安装就位前应进行清洁，安装后采取成品保护措施。</w:t>
      </w:r>
    </w:p>
    <w:p w14:paraId="7E2ED841"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近电作业、吊装作业、射线探伤等危险作业场所应有醒目的警戒、警告标志，有专人监护。</w:t>
      </w:r>
    </w:p>
    <w:p w14:paraId="662B300B" w14:textId="77777777" w:rsidR="000444DF" w:rsidRDefault="00CC68AA">
      <w:pPr>
        <w:numPr>
          <w:ilvl w:val="0"/>
          <w:numId w:val="60"/>
        </w:numPr>
        <w:autoSpaceDE w:val="0"/>
        <w:autoSpaceDN w:val="0"/>
        <w:adjustRightInd w:val="0"/>
        <w:spacing w:line="360" w:lineRule="auto"/>
        <w:rPr>
          <w:rFonts w:ascii="宋体" w:hAnsi="宋体"/>
          <w:kern w:val="0"/>
          <w:sz w:val="24"/>
        </w:rPr>
      </w:pPr>
      <w:r>
        <w:rPr>
          <w:rFonts w:ascii="宋体" w:hAnsi="宋体" w:hint="eastAsia"/>
          <w:kern w:val="0"/>
          <w:sz w:val="24"/>
        </w:rPr>
        <w:t>坑井、孔洞、高压带电区、重点防火区设围栏（墙、网）、盖板，并有明显标志.</w:t>
      </w:r>
    </w:p>
    <w:p w14:paraId="21DF0EB5" w14:textId="77777777" w:rsidR="000444DF" w:rsidRDefault="00CC68AA">
      <w:pPr>
        <w:numPr>
          <w:ilvl w:val="0"/>
          <w:numId w:val="50"/>
        </w:numPr>
        <w:autoSpaceDE w:val="0"/>
        <w:autoSpaceDN w:val="0"/>
        <w:adjustRightInd w:val="0"/>
        <w:spacing w:line="360" w:lineRule="auto"/>
        <w:rPr>
          <w:rFonts w:ascii="宋体" w:hAnsi="宋体"/>
          <w:kern w:val="0"/>
          <w:sz w:val="24"/>
        </w:rPr>
      </w:pPr>
      <w:r>
        <w:rPr>
          <w:rFonts w:ascii="宋体" w:hAnsi="宋体" w:hint="eastAsia"/>
          <w:kern w:val="0"/>
          <w:sz w:val="24"/>
        </w:rPr>
        <w:t>安全组织技术措施管理</w:t>
      </w:r>
    </w:p>
    <w:p w14:paraId="05440123" w14:textId="77777777" w:rsidR="000444DF" w:rsidRDefault="00CC68AA">
      <w:pPr>
        <w:numPr>
          <w:ilvl w:val="0"/>
          <w:numId w:val="61"/>
        </w:numPr>
        <w:autoSpaceDE w:val="0"/>
        <w:autoSpaceDN w:val="0"/>
        <w:adjustRightInd w:val="0"/>
        <w:spacing w:line="360" w:lineRule="auto"/>
        <w:rPr>
          <w:rFonts w:ascii="宋体" w:hAnsi="宋体"/>
          <w:kern w:val="0"/>
          <w:sz w:val="24"/>
        </w:rPr>
      </w:pPr>
      <w:bookmarkStart w:id="9" w:name="_Toc482603348"/>
      <w:r>
        <w:rPr>
          <w:rFonts w:ascii="宋体" w:hAnsi="宋体" w:hint="eastAsia"/>
          <w:kern w:val="0"/>
          <w:sz w:val="24"/>
        </w:rPr>
        <w:t>依据构件吊装和设备安装件数多，高处作业多，质量和工艺要求高，与建筑施工单位交叉施工作业的特点，在编制作业指导书时，编制高处坠落，起重伤害、触电（包括感应电）等专项措施。</w:t>
      </w:r>
    </w:p>
    <w:p w14:paraId="1CEC44DA"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加强技术措施管理，认真编制作业指导书中的安全文明施工措施，制定该项作业的主要危险点和针对性防范措施，做到一切施工活动有安全施工措施，并经安全交底签字认可。无安全措施，严禁布置施工。</w:t>
      </w:r>
    </w:p>
    <w:p w14:paraId="2F1A2E52"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制定专项安全措施，应使每个施工人员了解掌握，做好对危险点的预测、预控、可控、在控。</w:t>
      </w:r>
    </w:p>
    <w:p w14:paraId="1A6FD270"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认真编制工程的安全技术措施计划。对施工中可能产生的职业危害，从技术和管理手段采取措施进行治理，努力改善劳动条件，做好工业卫生及劳动保护。</w:t>
      </w:r>
    </w:p>
    <w:p w14:paraId="4EE8D393"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高空作业人员认真做好体检，配戴好安全帽、系好安全带、穿软底鞋。</w:t>
      </w:r>
    </w:p>
    <w:p w14:paraId="550993C8"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做好起重机械设备的维护保养工作，确保安全装置灵敏可靠，其工作性能的稳定。</w:t>
      </w:r>
    </w:p>
    <w:p w14:paraId="6B773047"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屋外配电装置施工，在遇冬季施工时，必须采取有效的防寒保暖措施，保证施工人员的安全和健康。</w:t>
      </w:r>
    </w:p>
    <w:p w14:paraId="5683FEB7" w14:textId="77777777" w:rsidR="000444DF" w:rsidRDefault="00CC68AA">
      <w:pPr>
        <w:numPr>
          <w:ilvl w:val="0"/>
          <w:numId w:val="61"/>
        </w:numPr>
        <w:autoSpaceDE w:val="0"/>
        <w:autoSpaceDN w:val="0"/>
        <w:adjustRightInd w:val="0"/>
        <w:spacing w:line="360" w:lineRule="auto"/>
        <w:rPr>
          <w:rFonts w:ascii="宋体" w:hAnsi="宋体"/>
          <w:kern w:val="0"/>
          <w:sz w:val="24"/>
        </w:rPr>
      </w:pPr>
      <w:r>
        <w:rPr>
          <w:rFonts w:ascii="宋体" w:hAnsi="宋体" w:hint="eastAsia"/>
          <w:kern w:val="0"/>
          <w:sz w:val="24"/>
        </w:rPr>
        <w:t>高空作业时，下方人员应尽量避免施工工作，如无法避开交叉作业时，双方都必须采取安全有效的隔离保证措施。</w:t>
      </w:r>
    </w:p>
    <w:p w14:paraId="20CF941D" w14:textId="77777777" w:rsidR="000444DF" w:rsidRDefault="00CC68AA">
      <w:pPr>
        <w:numPr>
          <w:ilvl w:val="0"/>
          <w:numId w:val="50"/>
        </w:numPr>
        <w:autoSpaceDE w:val="0"/>
        <w:autoSpaceDN w:val="0"/>
        <w:adjustRightInd w:val="0"/>
        <w:spacing w:line="360" w:lineRule="auto"/>
        <w:rPr>
          <w:rFonts w:ascii="宋体" w:hAnsi="宋体"/>
          <w:kern w:val="0"/>
          <w:sz w:val="24"/>
        </w:rPr>
      </w:pPr>
      <w:r>
        <w:rPr>
          <w:rFonts w:ascii="宋体" w:hAnsi="宋体" w:hint="eastAsia"/>
          <w:kern w:val="0"/>
          <w:sz w:val="24"/>
        </w:rPr>
        <w:t>环境保护</w:t>
      </w:r>
    </w:p>
    <w:p w14:paraId="5671EA03"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kern w:val="0"/>
          <w:sz w:val="24"/>
        </w:rPr>
        <w:t xml:space="preserve"> 采取有效措施控制施工中产生的粉尘、废水废液、固体废弃物、生</w:t>
      </w:r>
      <w:r>
        <w:rPr>
          <w:rFonts w:ascii="宋体" w:hAnsi="宋体" w:hint="eastAsia"/>
          <w:sz w:val="24"/>
        </w:rPr>
        <w:t>活垃圾以及噪声振动等，降低它们对周围环境的污染。</w:t>
      </w:r>
    </w:p>
    <w:p w14:paraId="6B2B47E2"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sz w:val="24"/>
        </w:rPr>
        <w:t xml:space="preserve"> 必须加强管理，施工中剩余的电缆皮及时回收，不得焚烧。</w:t>
      </w:r>
    </w:p>
    <w:p w14:paraId="76719E49"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sz w:val="24"/>
        </w:rPr>
        <w:t xml:space="preserve"> 采取有效措施控制施工过程中的扬尘，如马路定时洒水，来往车辆限速15km行驶等。</w:t>
      </w:r>
    </w:p>
    <w:p w14:paraId="7FD25A04"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sz w:val="24"/>
        </w:rPr>
        <w:t xml:space="preserve"> 将废弃的油漆、机械油等先盛入废油桶内，定期进行处理。禁止将有毒有害废弃物用作土方回填。</w:t>
      </w:r>
    </w:p>
    <w:p w14:paraId="43D44343"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sz w:val="24"/>
        </w:rPr>
        <w:t xml:space="preserve"> 对产生噪声、振动的施工机械，采取有效的控制措施，减轻噪声扰民，将有噪音的工作尽量安排在白天施工，以减小声音的敏感性，不影响其它人员的夜间休息。</w:t>
      </w:r>
    </w:p>
    <w:p w14:paraId="41254C43" w14:textId="77777777" w:rsidR="000444DF" w:rsidRDefault="00CC68AA">
      <w:pPr>
        <w:numPr>
          <w:ilvl w:val="0"/>
          <w:numId w:val="62"/>
        </w:numPr>
        <w:autoSpaceDE w:val="0"/>
        <w:autoSpaceDN w:val="0"/>
        <w:adjustRightInd w:val="0"/>
        <w:spacing w:line="360" w:lineRule="auto"/>
        <w:rPr>
          <w:rFonts w:ascii="宋体" w:hAnsi="宋体"/>
          <w:sz w:val="24"/>
        </w:rPr>
      </w:pPr>
      <w:r>
        <w:rPr>
          <w:rFonts w:ascii="宋体" w:hAnsi="宋体" w:hint="eastAsia"/>
          <w:sz w:val="24"/>
        </w:rPr>
        <w:t xml:space="preserve"> 施工人员生活垃圾定点放置，不得随便丢弃，每天由专人清理。在生活、办公区设置可回收、不可回收垃圾箱，垃圾分类存放。</w:t>
      </w:r>
    </w:p>
    <w:p w14:paraId="4EEB87E5" w14:textId="77777777" w:rsidR="000444DF" w:rsidRDefault="00CC68AA">
      <w:pPr>
        <w:numPr>
          <w:ilvl w:val="0"/>
          <w:numId w:val="50"/>
        </w:numPr>
        <w:autoSpaceDE w:val="0"/>
        <w:autoSpaceDN w:val="0"/>
        <w:adjustRightInd w:val="0"/>
        <w:spacing w:line="360" w:lineRule="auto"/>
        <w:rPr>
          <w:rFonts w:ascii="宋体" w:hAnsi="宋体"/>
          <w:kern w:val="0"/>
          <w:sz w:val="24"/>
        </w:rPr>
      </w:pPr>
      <w:r>
        <w:rPr>
          <w:rFonts w:ascii="宋体" w:hAnsi="宋体" w:hint="eastAsia"/>
          <w:kern w:val="0"/>
          <w:sz w:val="24"/>
        </w:rPr>
        <w:t>卫生与健康</w:t>
      </w:r>
    </w:p>
    <w:p w14:paraId="3CC94910"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建立生活区管理制度，由专人负责管理生活区和施工区的卫生。</w:t>
      </w:r>
    </w:p>
    <w:p w14:paraId="1104C1BC"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建立项目部职工健康档案（由工程公司统一管理），做好预防职业病和职业中毒工作，保障职工的健康。在工程中采用尽量无毒的材料，对尘、毒场所采取通风、吸尘措施，加强个人防护，避免危害。</w:t>
      </w:r>
    </w:p>
    <w:p w14:paraId="7E88F161"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开展5S (整理、整顿、清扫、清洁、素养)活动。创造安全的工作场所，清洁整齐的施工现场，管理气氛融洽，工作规范，有良好融洽和谐的人际关系，创造优质的令人心情愉快的工作环境，提高工作效率，提高员工的素质，提升项目部核心竞争力</w:t>
      </w:r>
    </w:p>
    <w:p w14:paraId="66A11D42"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定期组织卫生检查确保生活区、办公区符合卫生防疫要求。</w:t>
      </w:r>
    </w:p>
    <w:p w14:paraId="4DEC531A"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为员工提供较好的沐浴、盥洗设施以及工作服洗涤设备。设置标准的水冲式厕所，保证厕所内无异味。为职工配置洗衣用的洗衣机，由专人管理。</w:t>
      </w:r>
    </w:p>
    <w:p w14:paraId="7E3CFC62"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员工宿舍有良好的居住条件，保持通风与干净整洁，实行一人一床，专人管理，定期检查，严格控制。</w:t>
      </w:r>
    </w:p>
    <w:p w14:paraId="04AB4A0B"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做好季节劳动保护，为职工提供防寒润肤物品和药品，根据季节变化，调整作业时间。</w:t>
      </w:r>
    </w:p>
    <w:p w14:paraId="3A444703" w14:textId="77777777" w:rsidR="000444DF" w:rsidRDefault="00CC68AA">
      <w:pPr>
        <w:numPr>
          <w:ilvl w:val="0"/>
          <w:numId w:val="63"/>
        </w:numPr>
        <w:autoSpaceDE w:val="0"/>
        <w:autoSpaceDN w:val="0"/>
        <w:adjustRightInd w:val="0"/>
        <w:spacing w:line="360" w:lineRule="auto"/>
        <w:rPr>
          <w:rFonts w:ascii="宋体" w:hAnsi="宋体"/>
          <w:sz w:val="24"/>
        </w:rPr>
      </w:pPr>
      <w:r>
        <w:rPr>
          <w:rFonts w:ascii="宋体" w:hAnsi="宋体" w:hint="eastAsia"/>
          <w:sz w:val="24"/>
        </w:rPr>
        <w:t>均衡有序组织施工，按“劳动法”规定，安排职工的休息、休假。</w:t>
      </w:r>
    </w:p>
    <w:p w14:paraId="68650EB6" w14:textId="77777777" w:rsidR="000444DF" w:rsidRDefault="00CC68AA">
      <w:pPr>
        <w:numPr>
          <w:ilvl w:val="0"/>
          <w:numId w:val="50"/>
        </w:numPr>
        <w:autoSpaceDE w:val="0"/>
        <w:autoSpaceDN w:val="0"/>
        <w:adjustRightInd w:val="0"/>
        <w:spacing w:line="360" w:lineRule="auto"/>
        <w:rPr>
          <w:rFonts w:ascii="宋体" w:hAnsi="宋体"/>
          <w:kern w:val="0"/>
          <w:sz w:val="24"/>
        </w:rPr>
      </w:pPr>
      <w:r>
        <w:rPr>
          <w:rFonts w:ascii="宋体" w:hAnsi="宋体" w:hint="eastAsia"/>
          <w:kern w:val="0"/>
          <w:sz w:val="24"/>
        </w:rPr>
        <w:t xml:space="preserve"> 安全文明施工责任区管理</w:t>
      </w:r>
    </w:p>
    <w:p w14:paraId="07F2470B" w14:textId="77777777" w:rsidR="000444DF" w:rsidRDefault="00CC68AA">
      <w:pPr>
        <w:numPr>
          <w:ilvl w:val="0"/>
          <w:numId w:val="64"/>
        </w:numPr>
        <w:autoSpaceDE w:val="0"/>
        <w:autoSpaceDN w:val="0"/>
        <w:adjustRightInd w:val="0"/>
        <w:spacing w:line="360" w:lineRule="auto"/>
        <w:rPr>
          <w:rFonts w:ascii="宋体" w:hAnsi="宋体"/>
          <w:sz w:val="24"/>
        </w:rPr>
      </w:pPr>
      <w:r>
        <w:rPr>
          <w:rFonts w:ascii="宋体" w:hAnsi="宋体" w:hint="eastAsia"/>
          <w:sz w:val="24"/>
        </w:rPr>
        <w:t>建立党员安全施工责任区，制定活动细则，加强区域文明施工责任考核，紧紧围绕施工生产，通过一系列形式多样，丰富多彩、卓有成效的活动，充分展示共产党员的先锋模范作用。</w:t>
      </w:r>
    </w:p>
    <w:p w14:paraId="749C2C30" w14:textId="77777777" w:rsidR="000444DF" w:rsidRDefault="00CC68AA">
      <w:pPr>
        <w:numPr>
          <w:ilvl w:val="0"/>
          <w:numId w:val="64"/>
        </w:numPr>
        <w:autoSpaceDE w:val="0"/>
        <w:autoSpaceDN w:val="0"/>
        <w:adjustRightInd w:val="0"/>
        <w:spacing w:line="360" w:lineRule="auto"/>
        <w:rPr>
          <w:rFonts w:ascii="宋体" w:hAnsi="宋体"/>
          <w:sz w:val="24"/>
        </w:rPr>
      </w:pPr>
      <w:r>
        <w:rPr>
          <w:rFonts w:ascii="宋体" w:hAnsi="宋体" w:hint="eastAsia"/>
          <w:sz w:val="24"/>
        </w:rPr>
        <w:t>划分安全施工责任区。对责任区实行挂牌管理，明确责任人。责任内的安全文明设施由该责任单位负责管理、维护，落实文明施工责任制。</w:t>
      </w:r>
    </w:p>
    <w:p w14:paraId="26581A4F" w14:textId="77777777" w:rsidR="000444DF" w:rsidRDefault="00CC68AA">
      <w:pPr>
        <w:numPr>
          <w:ilvl w:val="0"/>
          <w:numId w:val="64"/>
        </w:numPr>
        <w:autoSpaceDE w:val="0"/>
        <w:autoSpaceDN w:val="0"/>
        <w:adjustRightInd w:val="0"/>
        <w:spacing w:line="360" w:lineRule="auto"/>
        <w:rPr>
          <w:rFonts w:ascii="宋体" w:hAnsi="宋体"/>
          <w:sz w:val="24"/>
        </w:rPr>
      </w:pPr>
      <w:r>
        <w:rPr>
          <w:rFonts w:ascii="宋体" w:hAnsi="宋体" w:hint="eastAsia"/>
          <w:sz w:val="24"/>
        </w:rPr>
        <w:t>责任区划分：生活区域、主控楼、开关室区域.</w:t>
      </w:r>
    </w:p>
    <w:p w14:paraId="1CF61FB2" w14:textId="77777777" w:rsidR="000444DF" w:rsidRDefault="00CC68AA">
      <w:pPr>
        <w:numPr>
          <w:ilvl w:val="0"/>
          <w:numId w:val="64"/>
        </w:numPr>
        <w:autoSpaceDE w:val="0"/>
        <w:autoSpaceDN w:val="0"/>
        <w:adjustRightInd w:val="0"/>
        <w:spacing w:line="360" w:lineRule="auto"/>
        <w:rPr>
          <w:rFonts w:ascii="宋体" w:hAnsi="宋体"/>
          <w:sz w:val="24"/>
        </w:rPr>
      </w:pPr>
      <w:r>
        <w:rPr>
          <w:rFonts w:ascii="宋体" w:hAnsi="宋体" w:hint="eastAsia"/>
          <w:sz w:val="24"/>
        </w:rPr>
        <w:t>开展爱心活动、创建平安工程、 构建和谐环境、加强责任区的安全管理，深入开展“反违章”，实现无事故、无违章、无隐患的“三无”项目部。</w:t>
      </w:r>
    </w:p>
    <w:p w14:paraId="292A9EB9" w14:textId="77777777" w:rsidR="000444DF" w:rsidRDefault="00CC68AA">
      <w:pPr>
        <w:numPr>
          <w:ilvl w:val="0"/>
          <w:numId w:val="50"/>
        </w:numPr>
        <w:autoSpaceDE w:val="0"/>
        <w:autoSpaceDN w:val="0"/>
        <w:adjustRightInd w:val="0"/>
        <w:spacing w:line="360" w:lineRule="auto"/>
        <w:rPr>
          <w:rFonts w:ascii="宋体" w:hAnsi="宋体"/>
          <w:kern w:val="0"/>
          <w:sz w:val="24"/>
        </w:rPr>
      </w:pPr>
      <w:r>
        <w:rPr>
          <w:rFonts w:ascii="宋体" w:hAnsi="宋体" w:hint="eastAsia"/>
          <w:kern w:val="0"/>
          <w:sz w:val="24"/>
        </w:rPr>
        <w:t>其他</w:t>
      </w:r>
    </w:p>
    <w:p w14:paraId="6317D561"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hint="eastAsia"/>
          <w:sz w:val="24"/>
        </w:rPr>
        <w:t>精心安排作业计划，做好安全与生产的“五同时”工作。努力减少交叉作业、高处作业及其它危险作业。</w:t>
      </w:r>
    </w:p>
    <w:p w14:paraId="2461D098"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hint="eastAsia"/>
          <w:sz w:val="24"/>
        </w:rPr>
        <w:t>运用P3软件组织施工。对关键施工路径，事先做好施工力量、机械、场地、技术准备工作，按基建程序和网络进度做到均衡有序施工,确保施工进度的完成。，</w:t>
      </w:r>
    </w:p>
    <w:p w14:paraId="578C0F57"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hint="eastAsia"/>
          <w:sz w:val="24"/>
        </w:rPr>
        <w:t>施工中为职工配备合格的安全防护用品，并根</w:t>
      </w:r>
    </w:p>
    <w:bookmarkEnd w:id="9"/>
    <w:p w14:paraId="33355852"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安全施工措施的编制与执行</w:t>
      </w:r>
    </w:p>
    <w:p w14:paraId="208A01DB"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针对工程施工特点，进行危害辨识、危险评价，对风险值较大的重要危害和重要环境因素，进行重点预防和控制。涉及到的分项工程在作业指导书中须列出清单并提出预防与控制措施。安全施工措施必须具有针对性，可操作性，可靠性。</w:t>
      </w:r>
    </w:p>
    <w:p w14:paraId="6975EDA5"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严格执行技术交底程序，交底与接受交底人双方签字确认。按照电力施工导则的要求做好安全交底。对休假未能参加交底的施工人员，应做好补充交底。</w:t>
      </w:r>
    </w:p>
    <w:p w14:paraId="6C2AD0E5"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项目开工前必须进行安全文明施工条件的检查与确认，不具备安全文明施工条件的工程项目不得开工。</w:t>
      </w:r>
    </w:p>
    <w:p w14:paraId="419CC7FE"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重大施工项目、重要施工工序、特殊作业。危险作业，执行安全施工作业票程序。</w:t>
      </w:r>
    </w:p>
    <w:p w14:paraId="36B13D35"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施工人员只有严格按照作业指导书施工的权力，未经批准，不得擅自更改措施。</w:t>
      </w:r>
    </w:p>
    <w:p w14:paraId="4885DD3D"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保证安全设施投入，加强安全防护，国家电网公司要求和公司安全文明施工图集实施安全设施标准化设施，使现场具备完善的安全文明施工条件。</w:t>
      </w:r>
    </w:p>
    <w:p w14:paraId="528555D6"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拆除安全设施（应特别注意设备平台格栅板的安全管理）必须经过书面批准，并采取临时防护措施，施工完后及时恢复并报告批准人。</w:t>
      </w:r>
    </w:p>
    <w:p w14:paraId="603AC310"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高处作业安全措施应得到彻底贯彻，在各种工况下对人身都有保护措施。避免和减少交叉施工，确实无法避免的要制订安全防护措施，并有效实施后，方可施工。重要的危险作业工序，应采取特殊的控制措施。</w:t>
      </w:r>
    </w:p>
    <w:p w14:paraId="495A323A"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起重作业用钢丝绳、吊钩、滑轮、安全装置及起重工器具应定期按有关标准进行检验、检查和保养。</w:t>
      </w:r>
    </w:p>
    <w:p w14:paraId="2445A6C0"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参与起重作业的机械和人员按国家规定全过程持证有效率应达到100% 。</w:t>
      </w:r>
    </w:p>
    <w:p w14:paraId="1F1AD8C3"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起重作业要严格执行“十不吊”。起重钢丝绳在棱角处必须采取可靠的保护措施，千斤绳不得打扭、绞使用。</w:t>
      </w:r>
    </w:p>
    <w:p w14:paraId="63FA6F7A"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临时施工用电的接、引必须有专职电工进行。施工电源设施配套，符合</w:t>
      </w:r>
      <w:r>
        <w:rPr>
          <w:rFonts w:ascii="宋体" w:hAnsi="宋体" w:hint="eastAsia"/>
          <w:sz w:val="24"/>
        </w:rPr>
        <w:t>国网公司</w:t>
      </w:r>
      <w:r>
        <w:rPr>
          <w:rFonts w:ascii="宋体" w:hAnsi="宋体"/>
          <w:sz w:val="24"/>
        </w:rPr>
        <w:t>安全设施标准化的要求，接线整齐、美观。</w:t>
      </w:r>
    </w:p>
    <w:p w14:paraId="199395D5"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施工区域电源电缆走向布置合理，布设整齐、美观并标示清楚。同一系统中的电气设备，严禁一部分接地保护，另一部分采用接零保护。</w:t>
      </w:r>
    </w:p>
    <w:p w14:paraId="4DE7BF2E"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sz w:val="24"/>
        </w:rPr>
        <w:t>遵守焊接安全规定，严禁在未采取隔离措施的情况下，在电缆、开关柜上方及易燃材料附近进行焊接</w:t>
      </w:r>
      <w:r>
        <w:rPr>
          <w:rFonts w:ascii="宋体" w:hAnsi="宋体" w:hint="eastAsia"/>
          <w:sz w:val="24"/>
        </w:rPr>
        <w:t>。</w:t>
      </w:r>
    </w:p>
    <w:p w14:paraId="4E9E2765"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sz w:val="24"/>
        </w:rPr>
        <w:t>各类气瓶使用符合安全要求，固定设施牢靠、美观。电火焊线、皮管不得妨碍通道，下班后及时收回。氧气、乙炔气瓶应保持安全距离在</w:t>
      </w:r>
      <w:r>
        <w:rPr>
          <w:rFonts w:ascii="宋体" w:hAnsi="宋体" w:hint="eastAsia"/>
          <w:sz w:val="24"/>
        </w:rPr>
        <w:t>10</w:t>
      </w:r>
      <w:r>
        <w:rPr>
          <w:rFonts w:ascii="宋体" w:hAnsi="宋体"/>
          <w:sz w:val="24"/>
        </w:rPr>
        <w:t>m</w:t>
      </w:r>
      <w:r>
        <w:rPr>
          <w:rFonts w:ascii="宋体" w:hAnsi="宋体" w:hint="eastAsia"/>
          <w:sz w:val="24"/>
        </w:rPr>
        <w:t>。</w:t>
      </w:r>
    </w:p>
    <w:p w14:paraId="245A25CF" w14:textId="77777777" w:rsidR="000444DF" w:rsidRDefault="00CC68AA">
      <w:pPr>
        <w:numPr>
          <w:ilvl w:val="0"/>
          <w:numId w:val="65"/>
        </w:numPr>
        <w:autoSpaceDE w:val="0"/>
        <w:autoSpaceDN w:val="0"/>
        <w:adjustRightInd w:val="0"/>
        <w:spacing w:line="360" w:lineRule="auto"/>
        <w:rPr>
          <w:rFonts w:ascii="宋体" w:hAnsi="宋体"/>
          <w:sz w:val="24"/>
        </w:rPr>
      </w:pPr>
      <w:r>
        <w:rPr>
          <w:rFonts w:ascii="宋体" w:hAnsi="宋体"/>
          <w:sz w:val="24"/>
        </w:rPr>
        <w:t>吊装作业 危险作业场所应有醒目的警戒、警告标志，并有专人监护。</w:t>
      </w:r>
    </w:p>
    <w:p w14:paraId="3169410E" w14:textId="77777777" w:rsidR="000444DF" w:rsidRDefault="000444DF">
      <w:pPr>
        <w:autoSpaceDE w:val="0"/>
        <w:autoSpaceDN w:val="0"/>
        <w:adjustRightInd w:val="0"/>
        <w:spacing w:line="360" w:lineRule="auto"/>
        <w:ind w:left="567"/>
        <w:rPr>
          <w:rFonts w:ascii="宋体" w:hAnsi="宋体"/>
          <w:sz w:val="24"/>
        </w:rPr>
      </w:pPr>
    </w:p>
    <w:p w14:paraId="2DF17B2C" w14:textId="77777777" w:rsidR="000444DF" w:rsidRDefault="000444DF">
      <w:pPr>
        <w:autoSpaceDE w:val="0"/>
        <w:autoSpaceDN w:val="0"/>
        <w:adjustRightInd w:val="0"/>
        <w:spacing w:line="360" w:lineRule="auto"/>
        <w:ind w:left="567"/>
        <w:rPr>
          <w:rFonts w:ascii="宋体" w:hAnsi="宋体"/>
          <w:sz w:val="24"/>
        </w:rPr>
      </w:pPr>
    </w:p>
    <w:p w14:paraId="240F0C98" w14:textId="77777777" w:rsidR="000444DF" w:rsidRDefault="000444DF">
      <w:pPr>
        <w:autoSpaceDE w:val="0"/>
        <w:autoSpaceDN w:val="0"/>
        <w:adjustRightInd w:val="0"/>
        <w:spacing w:line="360" w:lineRule="auto"/>
        <w:ind w:left="567"/>
        <w:rPr>
          <w:rFonts w:ascii="宋体" w:hAnsi="宋体"/>
          <w:sz w:val="24"/>
        </w:rPr>
      </w:pPr>
    </w:p>
    <w:p w14:paraId="7062F33D" w14:textId="77777777" w:rsidR="000444DF" w:rsidRDefault="000444DF">
      <w:pPr>
        <w:autoSpaceDE w:val="0"/>
        <w:autoSpaceDN w:val="0"/>
        <w:adjustRightInd w:val="0"/>
        <w:spacing w:line="360" w:lineRule="auto"/>
        <w:ind w:left="567"/>
        <w:rPr>
          <w:rFonts w:ascii="宋体" w:hAnsi="宋体"/>
          <w:sz w:val="24"/>
        </w:rPr>
      </w:pPr>
    </w:p>
    <w:p w14:paraId="1F1A6B11" w14:textId="77777777" w:rsidR="000444DF" w:rsidRDefault="000444DF">
      <w:pPr>
        <w:autoSpaceDE w:val="0"/>
        <w:autoSpaceDN w:val="0"/>
        <w:adjustRightInd w:val="0"/>
        <w:spacing w:line="360" w:lineRule="auto"/>
        <w:ind w:left="567"/>
        <w:rPr>
          <w:rFonts w:ascii="宋体" w:hAnsi="宋体"/>
          <w:sz w:val="24"/>
        </w:rPr>
      </w:pPr>
    </w:p>
    <w:p w14:paraId="538A210C" w14:textId="77777777" w:rsidR="000444DF" w:rsidRDefault="000444DF">
      <w:pPr>
        <w:autoSpaceDE w:val="0"/>
        <w:autoSpaceDN w:val="0"/>
        <w:adjustRightInd w:val="0"/>
        <w:spacing w:line="360" w:lineRule="auto"/>
        <w:ind w:left="567"/>
        <w:rPr>
          <w:rFonts w:ascii="宋体" w:hAnsi="宋体"/>
          <w:sz w:val="24"/>
        </w:rPr>
      </w:pPr>
    </w:p>
    <w:p w14:paraId="7522BA33" w14:textId="77777777" w:rsidR="000444DF" w:rsidRDefault="000444DF">
      <w:pPr>
        <w:autoSpaceDE w:val="0"/>
        <w:autoSpaceDN w:val="0"/>
        <w:adjustRightInd w:val="0"/>
        <w:spacing w:line="360" w:lineRule="auto"/>
        <w:ind w:left="567"/>
        <w:rPr>
          <w:rFonts w:ascii="宋体" w:hAnsi="宋体"/>
          <w:sz w:val="24"/>
        </w:rPr>
      </w:pPr>
    </w:p>
    <w:p w14:paraId="504E257F" w14:textId="77777777" w:rsidR="000444DF" w:rsidRDefault="000444DF">
      <w:pPr>
        <w:autoSpaceDE w:val="0"/>
        <w:autoSpaceDN w:val="0"/>
        <w:adjustRightInd w:val="0"/>
        <w:spacing w:line="360" w:lineRule="auto"/>
        <w:ind w:left="567"/>
        <w:rPr>
          <w:rFonts w:ascii="宋体" w:hAnsi="宋体"/>
          <w:sz w:val="24"/>
        </w:rPr>
      </w:pPr>
    </w:p>
    <w:p w14:paraId="6101536C" w14:textId="77777777" w:rsidR="000444DF" w:rsidRDefault="000444DF">
      <w:pPr>
        <w:autoSpaceDE w:val="0"/>
        <w:autoSpaceDN w:val="0"/>
        <w:adjustRightInd w:val="0"/>
        <w:spacing w:line="360" w:lineRule="auto"/>
        <w:ind w:left="567"/>
        <w:rPr>
          <w:rFonts w:ascii="宋体" w:hAnsi="宋体"/>
          <w:sz w:val="24"/>
        </w:rPr>
      </w:pPr>
    </w:p>
    <w:p w14:paraId="0AEA51B8" w14:textId="77777777" w:rsidR="000444DF" w:rsidRDefault="000444DF">
      <w:pPr>
        <w:autoSpaceDE w:val="0"/>
        <w:autoSpaceDN w:val="0"/>
        <w:adjustRightInd w:val="0"/>
        <w:spacing w:line="360" w:lineRule="auto"/>
        <w:ind w:left="567"/>
        <w:rPr>
          <w:rFonts w:ascii="宋体" w:hAnsi="宋体"/>
          <w:sz w:val="24"/>
        </w:rPr>
      </w:pPr>
    </w:p>
    <w:p w14:paraId="5A4DC081" w14:textId="77777777" w:rsidR="000444DF" w:rsidRDefault="000444DF">
      <w:pPr>
        <w:autoSpaceDE w:val="0"/>
        <w:autoSpaceDN w:val="0"/>
        <w:adjustRightInd w:val="0"/>
        <w:spacing w:line="360" w:lineRule="auto"/>
        <w:ind w:left="567"/>
        <w:rPr>
          <w:rFonts w:ascii="宋体" w:hAnsi="宋体"/>
          <w:sz w:val="24"/>
        </w:rPr>
      </w:pPr>
    </w:p>
    <w:p w14:paraId="73DF0BB2" w14:textId="77777777" w:rsidR="000444DF" w:rsidRDefault="000444DF">
      <w:pPr>
        <w:autoSpaceDE w:val="0"/>
        <w:autoSpaceDN w:val="0"/>
        <w:adjustRightInd w:val="0"/>
        <w:spacing w:line="360" w:lineRule="auto"/>
        <w:ind w:left="567"/>
        <w:rPr>
          <w:rFonts w:ascii="宋体" w:hAnsi="宋体"/>
          <w:sz w:val="24"/>
        </w:rPr>
      </w:pPr>
    </w:p>
    <w:p w14:paraId="4ED0AF03" w14:textId="77777777" w:rsidR="000444DF" w:rsidRDefault="000444DF">
      <w:pPr>
        <w:autoSpaceDE w:val="0"/>
        <w:autoSpaceDN w:val="0"/>
        <w:adjustRightInd w:val="0"/>
        <w:spacing w:line="360" w:lineRule="auto"/>
        <w:ind w:left="567"/>
        <w:rPr>
          <w:rFonts w:ascii="宋体" w:hAnsi="宋体"/>
          <w:sz w:val="24"/>
        </w:rPr>
      </w:pPr>
    </w:p>
    <w:p w14:paraId="36D6EFF7" w14:textId="77777777" w:rsidR="000444DF" w:rsidRDefault="000444DF">
      <w:pPr>
        <w:autoSpaceDE w:val="0"/>
        <w:autoSpaceDN w:val="0"/>
        <w:adjustRightInd w:val="0"/>
        <w:spacing w:line="360" w:lineRule="auto"/>
        <w:ind w:left="567"/>
        <w:rPr>
          <w:rFonts w:ascii="宋体" w:hAnsi="宋体"/>
          <w:sz w:val="24"/>
        </w:rPr>
      </w:pPr>
    </w:p>
    <w:p w14:paraId="6EC0A374" w14:textId="77777777" w:rsidR="000444DF" w:rsidRDefault="000444DF">
      <w:pPr>
        <w:autoSpaceDE w:val="0"/>
        <w:autoSpaceDN w:val="0"/>
        <w:adjustRightInd w:val="0"/>
        <w:spacing w:line="360" w:lineRule="auto"/>
        <w:ind w:left="567"/>
        <w:rPr>
          <w:rFonts w:ascii="宋体" w:hAnsi="宋体"/>
          <w:sz w:val="24"/>
        </w:rPr>
      </w:pPr>
    </w:p>
    <w:p w14:paraId="6F4B9957" w14:textId="77777777" w:rsidR="000444DF" w:rsidRDefault="000444DF">
      <w:pPr>
        <w:autoSpaceDE w:val="0"/>
        <w:autoSpaceDN w:val="0"/>
        <w:adjustRightInd w:val="0"/>
        <w:spacing w:line="360" w:lineRule="auto"/>
        <w:ind w:left="567"/>
        <w:rPr>
          <w:rFonts w:ascii="宋体" w:hAnsi="宋体"/>
          <w:sz w:val="24"/>
        </w:rPr>
      </w:pPr>
    </w:p>
    <w:p w14:paraId="424696B7" w14:textId="77777777" w:rsidR="000444DF" w:rsidRDefault="000444DF">
      <w:pPr>
        <w:autoSpaceDE w:val="0"/>
        <w:autoSpaceDN w:val="0"/>
        <w:adjustRightInd w:val="0"/>
        <w:spacing w:line="360" w:lineRule="auto"/>
        <w:ind w:left="567"/>
        <w:rPr>
          <w:rFonts w:ascii="宋体" w:hAnsi="宋体"/>
          <w:sz w:val="24"/>
        </w:rPr>
      </w:pPr>
    </w:p>
    <w:p w14:paraId="2910CAEA" w14:textId="77777777" w:rsidR="000444DF" w:rsidRDefault="000444DF">
      <w:pPr>
        <w:autoSpaceDE w:val="0"/>
        <w:autoSpaceDN w:val="0"/>
        <w:adjustRightInd w:val="0"/>
        <w:spacing w:line="360" w:lineRule="auto"/>
        <w:ind w:left="567"/>
        <w:rPr>
          <w:rFonts w:ascii="宋体" w:hAnsi="宋体"/>
          <w:sz w:val="24"/>
        </w:rPr>
      </w:pPr>
    </w:p>
    <w:p w14:paraId="04454416" w14:textId="77777777" w:rsidR="000444DF" w:rsidRDefault="00CC68AA">
      <w:pPr>
        <w:numPr>
          <w:ilvl w:val="0"/>
          <w:numId w:val="66"/>
        </w:numPr>
        <w:spacing w:line="360" w:lineRule="auto"/>
        <w:jc w:val="center"/>
        <w:rPr>
          <w:rFonts w:ascii="宋体" w:hAnsi="宋体"/>
          <w:sz w:val="24"/>
        </w:rPr>
      </w:pPr>
      <w:r>
        <w:rPr>
          <w:rFonts w:ascii="宋体" w:hAnsi="宋体" w:hint="eastAsia"/>
          <w:sz w:val="24"/>
        </w:rPr>
        <w:t>附录：现场设置图例：</w:t>
      </w:r>
    </w:p>
    <w:p w14:paraId="7051A1A2" w14:textId="77777777" w:rsidR="000444DF" w:rsidRDefault="000444DF">
      <w:pPr>
        <w:spacing w:line="360" w:lineRule="auto"/>
        <w:ind w:left="567"/>
        <w:rPr>
          <w:rFonts w:ascii="宋体" w:hAnsi="宋体"/>
          <w:sz w:val="24"/>
        </w:rPr>
      </w:pPr>
    </w:p>
    <w:p w14:paraId="06B2B30D" w14:textId="77777777" w:rsidR="000444DF" w:rsidRDefault="00385A72">
      <w:pPr>
        <w:tabs>
          <w:tab w:val="left" w:pos="630"/>
          <w:tab w:val="left" w:pos="751"/>
        </w:tabs>
        <w:spacing w:line="360" w:lineRule="auto"/>
        <w:ind w:leftChars="50" w:left="105" w:firstLineChars="200" w:firstLine="420"/>
        <w:rPr>
          <w:rFonts w:ascii="宋体" w:hAnsi="宋体"/>
          <w:color w:val="000000"/>
          <w:szCs w:val="28"/>
        </w:rPr>
      </w:pPr>
      <w:r>
        <w:pict w14:anchorId="3B049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9" o:spid="_x0000_i1028" type="#_x0000_t75" style="width:453.2pt;height:277.4pt">
            <v:imagedata r:id="rId14" o:title="[M5D~TOV}8SX73L)QX4{[EI"/>
          </v:shape>
        </w:pict>
      </w:r>
    </w:p>
    <w:p w14:paraId="108B9C1E" w14:textId="77777777" w:rsidR="000444DF" w:rsidRDefault="00CC68AA">
      <w:pPr>
        <w:tabs>
          <w:tab w:val="left" w:pos="630"/>
          <w:tab w:val="left" w:pos="751"/>
        </w:tabs>
        <w:spacing w:line="360" w:lineRule="auto"/>
        <w:ind w:leftChars="50" w:left="105" w:firstLineChars="200" w:firstLine="420"/>
        <w:jc w:val="center"/>
        <w:rPr>
          <w:rFonts w:ascii="宋体" w:hAnsi="宋体"/>
          <w:color w:val="000000"/>
          <w:szCs w:val="28"/>
        </w:rPr>
      </w:pPr>
      <w:r>
        <w:rPr>
          <w:rFonts w:ascii="宋体" w:hAnsi="宋体" w:hint="eastAsia"/>
          <w:color w:val="000000"/>
          <w:szCs w:val="28"/>
        </w:rPr>
        <w:t>五牌一图</w:t>
      </w:r>
    </w:p>
    <w:p w14:paraId="56F0ECAF" w14:textId="77777777" w:rsidR="000444DF" w:rsidRDefault="000444DF">
      <w:pPr>
        <w:tabs>
          <w:tab w:val="left" w:pos="630"/>
          <w:tab w:val="left" w:pos="751"/>
        </w:tabs>
        <w:spacing w:line="360" w:lineRule="auto"/>
        <w:ind w:leftChars="50" w:left="105" w:firstLineChars="200" w:firstLine="420"/>
        <w:rPr>
          <w:rFonts w:ascii="宋体" w:hAnsi="宋体"/>
          <w:color w:val="000000"/>
          <w:szCs w:val="28"/>
        </w:rPr>
      </w:pPr>
    </w:p>
    <w:p w14:paraId="73B4E1D8" w14:textId="77777777" w:rsidR="000444DF" w:rsidRDefault="000444DF">
      <w:pPr>
        <w:spacing w:line="360" w:lineRule="auto"/>
        <w:rPr>
          <w:rFonts w:ascii="宋体" w:hAnsi="宋体"/>
          <w:color w:val="000000"/>
          <w:sz w:val="24"/>
        </w:rPr>
      </w:pPr>
    </w:p>
    <w:p w14:paraId="7D49075D" w14:textId="77777777" w:rsidR="000444DF" w:rsidRDefault="000444DF">
      <w:pPr>
        <w:spacing w:line="360" w:lineRule="auto"/>
        <w:rPr>
          <w:rFonts w:ascii="宋体" w:hAnsi="宋体"/>
          <w:color w:val="000000"/>
          <w:sz w:val="24"/>
        </w:rPr>
      </w:pPr>
    </w:p>
    <w:p w14:paraId="75AC6A33" w14:textId="77777777" w:rsidR="000444DF" w:rsidRDefault="000444DF">
      <w:pPr>
        <w:spacing w:line="360" w:lineRule="auto"/>
        <w:rPr>
          <w:rFonts w:ascii="宋体" w:hAnsi="宋体"/>
          <w:color w:val="000000"/>
          <w:sz w:val="24"/>
        </w:rPr>
      </w:pPr>
    </w:p>
    <w:p w14:paraId="72732AA0" w14:textId="77777777" w:rsidR="000444DF" w:rsidRDefault="000444DF">
      <w:pPr>
        <w:spacing w:line="360" w:lineRule="auto"/>
        <w:jc w:val="center"/>
        <w:rPr>
          <w:color w:val="FF0000"/>
        </w:rPr>
      </w:pPr>
    </w:p>
    <w:p w14:paraId="47371EF5" w14:textId="77777777" w:rsidR="000444DF" w:rsidRDefault="00385A72">
      <w:pPr>
        <w:spacing w:line="360" w:lineRule="auto"/>
        <w:jc w:val="center"/>
        <w:rPr>
          <w:color w:val="FF0000"/>
        </w:rPr>
      </w:pPr>
      <w:r>
        <w:rPr>
          <w:color w:val="FF0000"/>
        </w:rPr>
        <w:pict w14:anchorId="3A4D5161">
          <v:shape id="图片 88" o:spid="_x0000_i1029" type="#_x0000_t75" style="width:194.8pt;height:147.2pt">
            <v:imagedata r:id="rId15" o:title=""/>
          </v:shape>
        </w:pict>
      </w:r>
    </w:p>
    <w:p w14:paraId="28AB66F6" w14:textId="77777777" w:rsidR="000444DF" w:rsidRDefault="00CC68AA">
      <w:pPr>
        <w:spacing w:line="360" w:lineRule="auto"/>
        <w:jc w:val="center"/>
      </w:pPr>
      <w:r>
        <w:t>保护接地</w:t>
      </w:r>
    </w:p>
    <w:p w14:paraId="5299A98F" w14:textId="77777777" w:rsidR="000444DF" w:rsidRDefault="00385A72">
      <w:pPr>
        <w:spacing w:line="360" w:lineRule="auto"/>
        <w:jc w:val="center"/>
      </w:pPr>
      <w:r>
        <w:pict w14:anchorId="4337C7D6">
          <v:shape id="图片 87" o:spid="_x0000_i1030" type="#_x0000_t75" style="width:105.9pt;height:130.25pt">
            <v:imagedata r:id="rId16" o:title=""/>
          </v:shape>
        </w:pict>
      </w:r>
      <w:r>
        <w:pict w14:anchorId="4DFA2F2A">
          <v:shape id="图片 86" o:spid="_x0000_i1031" type="#_x0000_t75" style="width:108pt;height:134.45pt">
            <v:imagedata r:id="rId17" o:title=""/>
          </v:shape>
        </w:pict>
      </w:r>
    </w:p>
    <w:p w14:paraId="6C0AA3A5" w14:textId="77777777" w:rsidR="000444DF" w:rsidRDefault="00CC68AA">
      <w:pPr>
        <w:spacing w:line="360" w:lineRule="auto"/>
        <w:jc w:val="center"/>
      </w:pPr>
      <w:r>
        <w:t>必须戴安全帽标志牌</w:t>
      </w:r>
      <w:r>
        <w:t xml:space="preserve">      </w:t>
      </w:r>
      <w:r>
        <w:t>必须系安全带标志牌</w:t>
      </w:r>
    </w:p>
    <w:p w14:paraId="6F34E2D4" w14:textId="77777777" w:rsidR="000444DF" w:rsidRDefault="00385A72">
      <w:pPr>
        <w:spacing w:line="360" w:lineRule="auto"/>
        <w:jc w:val="center"/>
      </w:pPr>
      <w:r>
        <w:pict w14:anchorId="11F0309B">
          <v:shape id="图片 85" o:spid="_x0000_i1032" type="#_x0000_t75" style="width:127.05pt;height:93.2pt">
            <v:imagedata r:id="rId18" o:title=""/>
          </v:shape>
        </w:pict>
      </w:r>
      <w:r>
        <w:pict w14:anchorId="468575B0">
          <v:shape id="图片 84" o:spid="_x0000_i1033" type="#_x0000_t75" style="width:127.05pt;height:93.2pt">
            <v:imagedata r:id="rId19" o:title=""/>
          </v:shape>
        </w:pict>
      </w:r>
    </w:p>
    <w:p w14:paraId="5AEEE2D0" w14:textId="77777777" w:rsidR="000444DF" w:rsidRDefault="00CC68AA">
      <w:pPr>
        <w:spacing w:line="360" w:lineRule="auto"/>
        <w:jc w:val="center"/>
        <w:rPr>
          <w:rFonts w:ascii="宋体" w:hAnsi="宋体"/>
          <w:color w:val="000000"/>
          <w:sz w:val="24"/>
        </w:rPr>
      </w:pPr>
      <w:r>
        <w:t>紧急出口标志牌式样一</w:t>
      </w:r>
      <w:r>
        <w:rPr>
          <w:rFonts w:hint="eastAsia"/>
        </w:rPr>
        <w:t xml:space="preserve">   </w:t>
      </w:r>
      <w:r>
        <w:t xml:space="preserve"> </w:t>
      </w:r>
      <w:r>
        <w:t>紧急出口标志牌式样二</w:t>
      </w:r>
    </w:p>
    <w:p w14:paraId="198032E3" w14:textId="77777777" w:rsidR="000444DF" w:rsidRDefault="000444DF">
      <w:pPr>
        <w:spacing w:line="360" w:lineRule="auto"/>
        <w:ind w:left="567"/>
        <w:rPr>
          <w:rFonts w:ascii="宋体" w:hAnsi="宋体"/>
          <w:sz w:val="24"/>
        </w:rPr>
      </w:pPr>
    </w:p>
    <w:p w14:paraId="662CE277" w14:textId="77777777" w:rsidR="000444DF" w:rsidRDefault="00385A72">
      <w:pPr>
        <w:pStyle w:val="3"/>
      </w:pPr>
      <w:r>
        <w:pict w14:anchorId="0900B071">
          <v:shape id="图片 1" o:spid="_x0000_i1034" type="#_x0000_t75" style="width:397.05pt;height:297.55pt">
            <v:imagedata r:id="rId20" o:title=""/>
          </v:shape>
        </w:pict>
      </w:r>
    </w:p>
    <w:p w14:paraId="62F8CB51" w14:textId="77777777" w:rsidR="000444DF" w:rsidRDefault="00CC68AA">
      <w:pPr>
        <w:spacing w:line="360" w:lineRule="auto"/>
        <w:jc w:val="center"/>
        <w:rPr>
          <w:rFonts w:ascii="宋体" w:hAnsi="宋体"/>
          <w:sz w:val="24"/>
        </w:rPr>
      </w:pPr>
      <w:r>
        <w:rPr>
          <w:rFonts w:ascii="宋体" w:hAnsi="宋体" w:hint="eastAsia"/>
          <w:sz w:val="24"/>
        </w:rPr>
        <w:t>垃圾箱、灭火器箱</w:t>
      </w:r>
    </w:p>
    <w:p w14:paraId="7D9CC554" w14:textId="77777777" w:rsidR="000444DF" w:rsidRDefault="000444DF">
      <w:pPr>
        <w:spacing w:line="360" w:lineRule="auto"/>
      </w:pPr>
    </w:p>
    <w:sectPr w:rsidR="000444DF">
      <w:footerReference w:type="default" r:id="rId21"/>
      <w:pgSz w:w="11907" w:h="16840"/>
      <w:pgMar w:top="1985" w:right="1418" w:bottom="1418" w:left="1418" w:header="1021" w:footer="90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5C0A" w14:textId="77777777" w:rsidR="000F6DE7" w:rsidRDefault="00CC68AA">
      <w:r>
        <w:separator/>
      </w:r>
    </w:p>
  </w:endnote>
  <w:endnote w:type="continuationSeparator" w:id="0">
    <w:p w14:paraId="235088B6" w14:textId="77777777" w:rsidR="000F6DE7" w:rsidRDefault="00CC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圆简体">
    <w:altName w:val="宋体"/>
    <w:charset w:val="86"/>
    <w:family w:val="auto"/>
    <w:pitch w:val="default"/>
    <w:sig w:usb0="00000000"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D57" w14:textId="77777777" w:rsidR="000444DF" w:rsidRDefault="00CC68AA">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7DF84B1" w14:textId="77777777" w:rsidR="000444DF" w:rsidRDefault="000444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6D0B" w14:textId="77777777" w:rsidR="000444DF" w:rsidRDefault="000444DF">
    <w:pPr>
      <w:pStyle w:val="a9"/>
      <w:tabs>
        <w:tab w:val="left" w:pos="6270"/>
        <w:tab w:val="left" w:pos="8160"/>
      </w:tabs>
      <w:spacing w:beforeLines="100" w:before="240"/>
      <w:ind w:right="-48"/>
      <w:jc w:val="center"/>
      <w:rPr>
        <w:rFonts w:ascii="黑体" w:eastAsia="黑体" w:hAnsi="黑体"/>
        <w:smallCaps/>
        <w:color w:val="264D74"/>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5A3" w14:textId="77777777" w:rsidR="000444DF" w:rsidRDefault="00385A72">
    <w:pPr>
      <w:pStyle w:val="a9"/>
      <w:tabs>
        <w:tab w:val="left" w:pos="6270"/>
        <w:tab w:val="left" w:pos="8160"/>
      </w:tabs>
      <w:spacing w:beforeLines="100" w:before="240"/>
      <w:ind w:right="-48"/>
      <w:jc w:val="center"/>
      <w:rPr>
        <w:rFonts w:ascii="黑体" w:eastAsia="黑体" w:hAnsi="黑体"/>
        <w:smallCaps/>
        <w:color w:val="008080"/>
        <w:sz w:val="24"/>
        <w:szCs w:val="24"/>
      </w:rPr>
    </w:pPr>
    <w:r>
      <w:rPr>
        <w:rFonts w:ascii="黑体" w:eastAsia="黑体" w:hAnsi="黑体"/>
        <w:smallCaps/>
        <w:color w:val="008080"/>
        <w:sz w:val="24"/>
        <w:szCs w:val="24"/>
      </w:rPr>
      <w:pict w14:anchorId="714120FA">
        <v:line id="直接连接符 42" o:spid="_x0000_s2051" style="position:absolute;left:0;text-align:left;z-index:251658240" from="-1.05pt,5.9pt" to="455.3pt,5.95pt" o:preferrelative="t" strokecolor="teal" strokeweight="4.5pt">
          <v:stroke miterlimit="2" linestyle="thinThick"/>
        </v:line>
      </w:pict>
    </w:r>
    <w:r w:rsidR="00CC68AA">
      <w:rPr>
        <w:rFonts w:ascii="黑体" w:eastAsia="黑体" w:hAnsi="黑体" w:hint="eastAsia"/>
        <w:smallCaps/>
        <w:color w:val="008080"/>
        <w:sz w:val="24"/>
        <w:szCs w:val="24"/>
      </w:rPr>
      <w:t xml:space="preserve">第 </w:t>
    </w:r>
    <w:r w:rsidR="00CC68AA">
      <w:rPr>
        <w:rFonts w:ascii="黑体" w:eastAsia="黑体" w:hAnsi="黑体" w:hint="eastAsia"/>
        <w:smallCaps/>
        <w:color w:val="008080"/>
        <w:sz w:val="24"/>
        <w:szCs w:val="24"/>
      </w:rPr>
      <w:fldChar w:fldCharType="begin"/>
    </w:r>
    <w:r w:rsidR="00CC68AA">
      <w:rPr>
        <w:rFonts w:ascii="黑体" w:eastAsia="黑体" w:hAnsi="黑体" w:hint="eastAsia"/>
        <w:smallCaps/>
        <w:color w:val="008080"/>
        <w:sz w:val="24"/>
        <w:szCs w:val="24"/>
      </w:rPr>
      <w:instrText xml:space="preserve"> PAGE </w:instrText>
    </w:r>
    <w:r w:rsidR="00CC68AA">
      <w:rPr>
        <w:rFonts w:ascii="黑体" w:eastAsia="黑体" w:hAnsi="黑体" w:hint="eastAsia"/>
        <w:smallCaps/>
        <w:color w:val="008080"/>
        <w:sz w:val="24"/>
        <w:szCs w:val="24"/>
      </w:rPr>
      <w:fldChar w:fldCharType="separate"/>
    </w:r>
    <w:r w:rsidR="00CC68AA">
      <w:rPr>
        <w:rFonts w:ascii="黑体" w:eastAsia="黑体" w:hAnsi="黑体"/>
        <w:smallCaps/>
        <w:color w:val="008080"/>
        <w:sz w:val="24"/>
        <w:szCs w:val="24"/>
      </w:rPr>
      <w:t>1</w:t>
    </w:r>
    <w:r w:rsidR="00CC68AA">
      <w:rPr>
        <w:rFonts w:ascii="黑体" w:eastAsia="黑体" w:hAnsi="黑体" w:hint="eastAsia"/>
        <w:smallCaps/>
        <w:color w:val="008080"/>
        <w:sz w:val="24"/>
        <w:szCs w:val="24"/>
      </w:rPr>
      <w:fldChar w:fldCharType="end"/>
    </w:r>
    <w:r w:rsidR="00CC68AA">
      <w:rPr>
        <w:rFonts w:ascii="黑体" w:eastAsia="黑体" w:hAnsi="黑体" w:hint="eastAsia"/>
        <w:smallCaps/>
        <w:color w:val="008080"/>
        <w:sz w:val="24"/>
        <w:szCs w:val="24"/>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D441" w14:textId="77777777" w:rsidR="000444DF" w:rsidRDefault="00385A72">
    <w:pPr>
      <w:pStyle w:val="a9"/>
      <w:tabs>
        <w:tab w:val="left" w:pos="6270"/>
        <w:tab w:val="left" w:pos="8160"/>
      </w:tabs>
      <w:spacing w:beforeLines="100" w:before="240"/>
      <w:ind w:right="-48"/>
      <w:jc w:val="both"/>
      <w:rPr>
        <w:rFonts w:ascii="黑体" w:eastAsia="黑体" w:hAnsi="黑体"/>
        <w:smallCaps/>
        <w:color w:val="264D74"/>
        <w:sz w:val="24"/>
        <w:szCs w:val="24"/>
      </w:rPr>
    </w:pPr>
    <w:r>
      <w:rPr>
        <w:sz w:val="24"/>
      </w:rPr>
      <w:pict w14:anchorId="6A9AF860">
        <v:shapetype id="_x0000_t202" coordsize="21600,21600" o:spt="202" path="m,l,21600r21600,l21600,xe">
          <v:stroke joinstyle="miter"/>
          <v:path gradientshapeok="t" o:connecttype="rect"/>
        </v:shapetype>
        <v:shape id="文本框 66" o:spid="_x0000_s2049" type="#_x0000_t202" style="position:absolute;left:0;text-align:left;margin-left:0;margin-top:0;width:2in;height:2in;z-index:251660288;mso-wrap-style:none;mso-position-horizontal:center;mso-position-horizontal-relative:margin" o:preferrelative="t" filled="f" stroked="f">
          <v:textbox style="mso-fit-shape-to-text:t" inset="0,0,0,0">
            <w:txbxContent>
              <w:p w14:paraId="3794F81C" w14:textId="77777777" w:rsidR="000444DF" w:rsidRDefault="00CC68AA">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87CF" w14:textId="77777777" w:rsidR="000F6DE7" w:rsidRDefault="00CC68AA">
      <w:r>
        <w:separator/>
      </w:r>
    </w:p>
  </w:footnote>
  <w:footnote w:type="continuationSeparator" w:id="0">
    <w:p w14:paraId="13FE1D95" w14:textId="77777777" w:rsidR="000F6DE7" w:rsidRDefault="00CC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9992" w14:textId="77777777" w:rsidR="00385A72" w:rsidRDefault="00385A7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1644" w14:textId="444BDAEB" w:rsidR="000444DF" w:rsidRDefault="000444DF">
    <w:pPr>
      <w:pStyle w:val="ab"/>
      <w:pBdr>
        <w:bottom w:val="none" w:sz="0" w:space="0" w:color="auto"/>
      </w:pBdr>
      <w:jc w:val="both"/>
    </w:pPr>
  </w:p>
  <w:p w14:paraId="7E0AE76C" w14:textId="77777777" w:rsidR="000444DF" w:rsidRDefault="000444DF">
    <w:pPr>
      <w:pStyle w:val="ab"/>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5CD" w14:textId="77777777" w:rsidR="000444DF" w:rsidRDefault="00385A72">
    <w:pPr>
      <w:pStyle w:val="ab"/>
      <w:pBdr>
        <w:bottom w:val="none" w:sz="0" w:space="0" w:color="auto"/>
      </w:pBdr>
      <w:jc w:val="right"/>
      <w:rPr>
        <w:b/>
        <w:color w:val="FF0000"/>
      </w:rPr>
    </w:pPr>
    <w:r>
      <w:rPr>
        <w:sz w:val="21"/>
      </w:rPr>
      <w:pict w14:anchorId="1EEFD167">
        <v:group id="组合 43" o:spid="_x0000_s2052" style="position:absolute;left:0;text-align:left;margin-left:0;margin-top:-9.55pt;width:454.6pt;height:53.95pt;z-index:251659264" coordorigin="1418,857" coordsize="9092,1079">
          <v:line id="Line 3" o:spid="_x0000_s2057" style="position:absolute" from="1418,1936" to="10510,1936" o:preferrelative="t" strokecolor="teal" strokeweight="4.5pt">
            <v:stroke miterlimit="2" linestyle="thinThick"/>
          </v:line>
          <v:group id="Group 4" o:spid="_x0000_s2054" style="position:absolute;left:4552;top:910;width:5904;height:969" coordorigin="4586,828" coordsize="5904,969">
            <v:rect id="Rectangle 5" o:spid="_x0000_s2056" style="position:absolute;left:5306;top:828;width:5172;height:969" o:preferrelative="t" filled="f" stroked="f">
              <v:textbox inset="0,0,0,0">
                <w:txbxContent>
                  <w:p w14:paraId="079D1974" w14:textId="77777777" w:rsidR="000444DF" w:rsidRDefault="00CC68AA">
                    <w:pPr>
                      <w:spacing w:beforeLines="20" w:before="48" w:line="360" w:lineRule="auto"/>
                      <w:jc w:val="center"/>
                      <w:rPr>
                        <w:rFonts w:ascii="黑体" w:eastAsia="黑体" w:hAnsi="黑体"/>
                        <w:color w:val="008080"/>
                        <w:sz w:val="24"/>
                      </w:rPr>
                    </w:pPr>
                    <w:r>
                      <w:rPr>
                        <w:rFonts w:ascii="黑体" w:eastAsia="黑体" w:hAnsi="黑体" w:hint="eastAsia"/>
                        <w:color w:val="008080"/>
                        <w:sz w:val="24"/>
                      </w:rPr>
                      <w:t>220kV豫北输变电工程-变电站土建工程</w:t>
                    </w:r>
                  </w:p>
                  <w:p w14:paraId="30E61ABC" w14:textId="77777777" w:rsidR="000444DF" w:rsidRDefault="00CC68AA">
                    <w:pPr>
                      <w:spacing w:beforeLines="20" w:before="48" w:line="360" w:lineRule="auto"/>
                      <w:jc w:val="center"/>
                      <w:rPr>
                        <w:rFonts w:ascii="黑体" w:eastAsia="黑体" w:hAnsi="黑体"/>
                        <w:color w:val="008080"/>
                        <w:sz w:val="24"/>
                      </w:rPr>
                    </w:pPr>
                    <w:r>
                      <w:rPr>
                        <w:rFonts w:ascii="黑体" w:eastAsia="黑体" w:hAnsi="黑体" w:hint="eastAsia"/>
                        <w:color w:val="008080"/>
                        <w:sz w:val="24"/>
                      </w:rPr>
                      <w:t>安全文明施工实施细则</w:t>
                    </w:r>
                  </w:p>
                </w:txbxContent>
              </v:textbox>
            </v:rect>
            <v:shape id="Freeform 6" o:spid="_x0000_s2055" style="position:absolute;left:4586;top:1295;width:5904;height:28" coordsize="5010,28" o:spt="100" o:preferrelative="t" adj="0,,0" path="m,l122,r,28l,28,,xm214,l336,r,28l214,28,214,xm427,l550,r,28l427,28,427,xm641,l763,r,28l641,28,641,xm855,l977,r,28l855,28,855,xm1069,r122,l1191,28r-122,l1069,xm1282,r123,l1405,28r-123,l1282,xm1496,r122,l1618,28r-122,l1496,xm1710,r122,l1832,28r-122,l1710,xm1924,r122,l2046,28r-122,l1924,xm2137,r122,l2259,28r-122,l2137,xm2351,r122,l2473,28r-122,l2351,xm2565,r122,l2687,28r-122,l2565,xm2779,r122,l2901,28r-122,l2779,xm2992,r122,l3114,28r-122,l2992,xm3206,r122,l3328,28r-122,l3206,xm3420,r122,l3542,28r-122,l3420,xm3633,r123,l3756,28r-123,l3633,xm3847,r122,l3969,28r-122,l3847,xm4061,r122,l4183,28r-122,l4061,xm4275,r122,l4397,28r-122,l4275,xm4488,r123,l4611,28r-123,l4488,xm4702,r122,l4824,28r-122,l4702,xm4916,r94,l5010,28r-94,l4916,xe" fillcolor="blue" strokecolor="teal" strokeweight=".25pt">
              <v:stroke miterlimit="2" joinstyle="round"/>
              <v:formulas/>
              <v:path o:connecttype="segments" textboxrect="0,0,5904,28"/>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style="position:absolute;left:1424;top:857;width:3795;height:915">
            <v:imagedata r:id="rId1" o:title=""/>
          </v:shape>
        </v:group>
      </w:pict>
    </w:r>
  </w:p>
  <w:p w14:paraId="3F1EA934" w14:textId="77777777" w:rsidR="000444DF" w:rsidRDefault="000444DF">
    <w:pPr>
      <w:pStyle w:val="ab"/>
      <w:pBdr>
        <w:bottom w:val="none" w:sz="0" w:space="0" w:color="auto"/>
      </w:pBdr>
      <w:wordWrap w:val="0"/>
      <w:jc w:val="right"/>
      <w:rPr>
        <w:rFonts w:ascii="方正粗圆简体" w:eastAsia="方正粗圆简体" w:hAnsi="宋体"/>
        <w:color w:val="0000FF"/>
        <w:sz w:val="21"/>
        <w:szCs w:val="21"/>
      </w:rPr>
    </w:pPr>
  </w:p>
  <w:p w14:paraId="164DFE6B" w14:textId="77777777" w:rsidR="000444DF" w:rsidRDefault="000444DF">
    <w:pPr>
      <w:pStyle w:val="ab"/>
      <w:pBdr>
        <w:bottom w:val="none" w:sz="0" w:space="0" w:color="auto"/>
      </w:pBdr>
      <w:tabs>
        <w:tab w:val="clear" w:pos="4153"/>
        <w:tab w:val="left" w:pos="4500"/>
        <w:tab w:val="left" w:pos="5400"/>
      </w:tabs>
      <w:ind w:right="360"/>
      <w:jc w:val="both"/>
      <w:rPr>
        <w:sz w:val="21"/>
      </w:rPr>
    </w:pPr>
  </w:p>
  <w:p w14:paraId="49261022" w14:textId="77777777" w:rsidR="000444DF" w:rsidRDefault="000444DF">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4"/>
    <w:multiLevelType w:val="multilevel"/>
    <w:tmpl w:val="00000044"/>
    <w:lvl w:ilvl="0" w:tentative="1">
      <w:start w:val="1"/>
      <w:numFmt w:val="decimal"/>
      <w:lvlText w:val="第%1章"/>
      <w:lvlJc w:val="left"/>
      <w:pPr>
        <w:tabs>
          <w:tab w:val="left" w:pos="630"/>
        </w:tabs>
        <w:ind w:left="630" w:hanging="630"/>
      </w:pPr>
      <w:rPr>
        <w:rFonts w:hint="default"/>
      </w:rPr>
    </w:lvl>
    <w:lvl w:ilvl="1" w:tentative="1">
      <w:start w:val="1"/>
      <w:numFmt w:val="decimal"/>
      <w:lvlText w:val="%1.%2"/>
      <w:lvlJc w:val="left"/>
      <w:pPr>
        <w:tabs>
          <w:tab w:val="left" w:pos="630"/>
        </w:tabs>
        <w:ind w:left="630" w:hanging="63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pStyle w:val="1"/>
      <w:lvlText w:val="%1.%2.%3"/>
      <w:lvlJc w:val="left"/>
      <w:pPr>
        <w:tabs>
          <w:tab w:val="left" w:pos="1080"/>
        </w:tabs>
        <w:ind w:left="1080" w:hanging="1080"/>
      </w:pPr>
      <w:rPr>
        <w:rFonts w:hint="default"/>
      </w:rPr>
    </w:lvl>
    <w:lvl w:ilvl="4" w:tentative="1">
      <w:start w:val="1"/>
      <w:numFmt w:val="decimal"/>
      <w:pStyle w:val="2"/>
      <w:lvlText w:val="%5、"/>
      <w:lvlJc w:val="left"/>
      <w:pPr>
        <w:tabs>
          <w:tab w:val="left" w:pos="1080"/>
        </w:tabs>
        <w:ind w:left="1080" w:hanging="1080"/>
      </w:pPr>
      <w:rPr>
        <w:rFonts w:hint="default"/>
      </w:rPr>
    </w:lvl>
    <w:lvl w:ilvl="5" w:tentative="1">
      <w:start w:val="1"/>
      <w:numFmt w:val="decimal"/>
      <w:lvlText w:val="%1.%2.%3.%4.%5.%6"/>
      <w:lvlJc w:val="left"/>
      <w:pPr>
        <w:tabs>
          <w:tab w:val="left" w:pos="1440"/>
        </w:tabs>
        <w:ind w:left="1440" w:hanging="144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800"/>
        </w:tabs>
        <w:ind w:left="1800" w:hanging="1800"/>
      </w:pPr>
      <w:rPr>
        <w:rFonts w:hint="default"/>
      </w:rPr>
    </w:lvl>
    <w:lvl w:ilvl="8" w:tentative="1">
      <w:start w:val="1"/>
      <w:numFmt w:val="decimal"/>
      <w:lvlText w:val="%1.%2.%3.%4.%5.%6.%7.%8.%9"/>
      <w:lvlJc w:val="left"/>
      <w:pPr>
        <w:tabs>
          <w:tab w:val="left" w:pos="2160"/>
        </w:tabs>
        <w:ind w:left="2160" w:hanging="2160"/>
      </w:pPr>
      <w:rPr>
        <w:rFonts w:hint="default"/>
      </w:rPr>
    </w:lvl>
  </w:abstractNum>
  <w:abstractNum w:abstractNumId="1" w15:restartNumberingAfterBreak="0">
    <w:nsid w:val="02C04079"/>
    <w:multiLevelType w:val="multilevel"/>
    <w:tmpl w:val="02C04079"/>
    <w:lvl w:ilvl="0">
      <w:start w:val="1"/>
      <w:numFmt w:val="decimal"/>
      <w:lvlText w:val="5.5.4.14.%1"/>
      <w:lvlJc w:val="left"/>
      <w:pPr>
        <w:tabs>
          <w:tab w:val="left" w:pos="0"/>
        </w:tabs>
        <w:ind w:left="567" w:firstLine="0"/>
      </w:pPr>
      <w:rPr>
        <w:rFonts w:hint="eastAsia"/>
      </w:rPr>
    </w:lvl>
    <w:lvl w:ilvl="1" w:tentative="1">
      <w:start w:val="1"/>
      <w:numFmt w:val="decimal"/>
      <w:lvlText w:val="5.5.4.14.%2"/>
      <w:lvlJc w:val="left"/>
      <w:pPr>
        <w:tabs>
          <w:tab w:val="left" w:pos="-147"/>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3D70DA0"/>
    <w:multiLevelType w:val="multilevel"/>
    <w:tmpl w:val="03D70DA0"/>
    <w:lvl w:ilvl="0">
      <w:start w:val="4"/>
      <w:numFmt w:val="decimal"/>
      <w:lvlText w:val="%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decimal"/>
      <w:lvlText w:val="5.1.%3"/>
      <w:lvlJc w:val="left"/>
      <w:pPr>
        <w:tabs>
          <w:tab w:val="left" w:pos="0"/>
        </w:tabs>
        <w:ind w:left="567" w:firstLine="0"/>
      </w:pPr>
      <w:rPr>
        <w:rFonts w:hint="eastAsia"/>
      </w:rPr>
    </w:lvl>
    <w:lvl w:ilvl="3" w:tentative="1">
      <w:start w:val="1"/>
      <w:numFmt w:val="decimal"/>
      <w:lvlText w:val="5.1.%4"/>
      <w:lvlJc w:val="left"/>
      <w:pPr>
        <w:tabs>
          <w:tab w:val="left" w:pos="0"/>
        </w:tabs>
        <w:ind w:left="567" w:firstLine="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3FE4DD3"/>
    <w:multiLevelType w:val="multilevel"/>
    <w:tmpl w:val="03FE4DD3"/>
    <w:lvl w:ilvl="0">
      <w:start w:val="5"/>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058B570F"/>
    <w:multiLevelType w:val="multilevel"/>
    <w:tmpl w:val="058B570F"/>
    <w:lvl w:ilvl="0">
      <w:start w:val="1"/>
      <w:numFmt w:val="decimal"/>
      <w:lvlText w:val="5.5.4.6.%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15:restartNumberingAfterBreak="0">
    <w:nsid w:val="07200B90"/>
    <w:multiLevelType w:val="multilevel"/>
    <w:tmpl w:val="07200B90"/>
    <w:lvl w:ilvl="0">
      <w:start w:val="1"/>
      <w:numFmt w:val="decimal"/>
      <w:lvlText w:val="3.4.3.%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09C73D01"/>
    <w:multiLevelType w:val="multilevel"/>
    <w:tmpl w:val="09C73D01"/>
    <w:lvl w:ilvl="0">
      <w:start w:val="1"/>
      <w:numFmt w:val="decimal"/>
      <w:lvlText w:val="4.%1"/>
      <w:lvlJc w:val="left"/>
      <w:pPr>
        <w:tabs>
          <w:tab w:val="left" w:pos="0"/>
        </w:tabs>
        <w:ind w:left="567" w:firstLine="0"/>
      </w:pPr>
      <w:rPr>
        <w:rFonts w:hint="eastAsia"/>
      </w:rPr>
    </w:lvl>
    <w:lvl w:ilvl="1">
      <w:start w:val="1"/>
      <w:numFmt w:val="decimal"/>
      <w:lvlText w:val="4.2.%2"/>
      <w:lvlJc w:val="left"/>
      <w:pPr>
        <w:tabs>
          <w:tab w:val="left" w:pos="0"/>
        </w:tabs>
        <w:ind w:left="567" w:firstLine="0"/>
      </w:pPr>
      <w:rPr>
        <w:rFonts w:hint="eastAsia"/>
      </w:rPr>
    </w:lvl>
    <w:lvl w:ilvl="2">
      <w:start w:val="1"/>
      <w:numFmt w:val="decimal"/>
      <w:lvlText w:val="4.2.16.%3"/>
      <w:lvlJc w:val="left"/>
      <w:pPr>
        <w:tabs>
          <w:tab w:val="left" w:pos="0"/>
        </w:tabs>
        <w:ind w:left="567" w:firstLine="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9CA34CD"/>
    <w:multiLevelType w:val="multilevel"/>
    <w:tmpl w:val="09CA34CD"/>
    <w:lvl w:ilvl="0">
      <w:start w:val="1"/>
      <w:numFmt w:val="decimal"/>
      <w:lvlText w:val="5.5.4.15.%1"/>
      <w:lvlJc w:val="left"/>
      <w:pPr>
        <w:tabs>
          <w:tab w:val="left" w:pos="0"/>
        </w:tabs>
        <w:ind w:left="567" w:firstLine="0"/>
      </w:pPr>
      <w:rPr>
        <w:rFonts w:hint="eastAsia"/>
      </w:rPr>
    </w:lvl>
    <w:lvl w:ilvl="1" w:tentative="1">
      <w:start w:val="1"/>
      <w:numFmt w:val="decimal"/>
      <w:lvlText w:val="5.5.4.14.%2"/>
      <w:lvlJc w:val="left"/>
      <w:pPr>
        <w:tabs>
          <w:tab w:val="left" w:pos="-147"/>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137C42C8"/>
    <w:multiLevelType w:val="multilevel"/>
    <w:tmpl w:val="137C42C8"/>
    <w:lvl w:ilvl="0">
      <w:start w:val="1"/>
      <w:numFmt w:val="decimal"/>
      <w:lvlText w:val="%1"/>
      <w:lvlJc w:val="left"/>
      <w:pPr>
        <w:tabs>
          <w:tab w:val="left" w:pos="0"/>
        </w:tabs>
        <w:ind w:left="567" w:firstLine="0"/>
      </w:pPr>
      <w:rPr>
        <w:rFonts w:hint="eastAsia"/>
      </w:rPr>
    </w:lvl>
    <w:lvl w:ilvl="1">
      <w:start w:val="1"/>
      <w:numFmt w:val="decimal"/>
      <w:lvlText w:val="3.%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15:restartNumberingAfterBreak="0">
    <w:nsid w:val="17542A5A"/>
    <w:multiLevelType w:val="multilevel"/>
    <w:tmpl w:val="17542A5A"/>
    <w:lvl w:ilvl="0">
      <w:start w:val="1"/>
      <w:numFmt w:val="decimal"/>
      <w:lvlText w:val="5.5.%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15:restartNumberingAfterBreak="0">
    <w:nsid w:val="17ED0505"/>
    <w:multiLevelType w:val="multilevel"/>
    <w:tmpl w:val="17ED0505"/>
    <w:lvl w:ilvl="0">
      <w:start w:val="1"/>
      <w:numFmt w:val="decimal"/>
      <w:lvlText w:val="3.4.2.%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15:restartNumberingAfterBreak="0">
    <w:nsid w:val="19662458"/>
    <w:multiLevelType w:val="multilevel"/>
    <w:tmpl w:val="19662458"/>
    <w:lvl w:ilvl="0">
      <w:start w:val="1"/>
      <w:numFmt w:val="decimal"/>
      <w:lvlText w:val="5.%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15:restartNumberingAfterBreak="0">
    <w:nsid w:val="1DBF5980"/>
    <w:multiLevelType w:val="multilevel"/>
    <w:tmpl w:val="1DBF5980"/>
    <w:lvl w:ilvl="0">
      <w:start w:val="10"/>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15:restartNumberingAfterBreak="0">
    <w:nsid w:val="25322D82"/>
    <w:multiLevelType w:val="multilevel"/>
    <w:tmpl w:val="25322D82"/>
    <w:lvl w:ilvl="0">
      <w:start w:val="9"/>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15:restartNumberingAfterBreak="0">
    <w:nsid w:val="25C938D5"/>
    <w:multiLevelType w:val="multilevel"/>
    <w:tmpl w:val="25C938D5"/>
    <w:lvl w:ilvl="0">
      <w:start w:val="6"/>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15:restartNumberingAfterBreak="0">
    <w:nsid w:val="27407562"/>
    <w:multiLevelType w:val="multilevel"/>
    <w:tmpl w:val="27407562"/>
    <w:lvl w:ilvl="0">
      <w:start w:val="1"/>
      <w:numFmt w:val="decimal"/>
      <w:lvlText w:val="5.5.4.2.%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2949173E"/>
    <w:multiLevelType w:val="multilevel"/>
    <w:tmpl w:val="2949173E"/>
    <w:lvl w:ilvl="0">
      <w:start w:val="13"/>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15:restartNumberingAfterBreak="0">
    <w:nsid w:val="2E774A26"/>
    <w:multiLevelType w:val="multilevel"/>
    <w:tmpl w:val="2E774A26"/>
    <w:lvl w:ilvl="0">
      <w:start w:val="1"/>
      <w:numFmt w:val="decimal"/>
      <w:lvlText w:val="3.4.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2F423879"/>
    <w:multiLevelType w:val="multilevel"/>
    <w:tmpl w:val="2F423879"/>
    <w:lvl w:ilvl="0">
      <w:start w:val="1"/>
      <w:numFmt w:val="decimal"/>
      <w:lvlText w:val="5.5.4.9.%1"/>
      <w:lvlJc w:val="left"/>
      <w:pPr>
        <w:tabs>
          <w:tab w:val="left" w:pos="0"/>
        </w:tabs>
        <w:ind w:left="567" w:firstLine="0"/>
      </w:pPr>
      <w:rPr>
        <w:rFonts w:hint="eastAsia"/>
      </w:rPr>
    </w:lvl>
    <w:lvl w:ilvl="1" w:tentative="1">
      <w:start w:val="1"/>
      <w:numFmt w:val="decimal"/>
      <w:lvlText w:val="5.6.10.%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32A81140"/>
    <w:multiLevelType w:val="multilevel"/>
    <w:tmpl w:val="32A81140"/>
    <w:lvl w:ilvl="0">
      <w:start w:val="1"/>
      <w:numFmt w:val="decimal"/>
      <w:lvlText w:val="3.4.5.%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15:restartNumberingAfterBreak="0">
    <w:nsid w:val="32B806E6"/>
    <w:multiLevelType w:val="multilevel"/>
    <w:tmpl w:val="32B806E6"/>
    <w:lvl w:ilvl="0">
      <w:start w:val="1"/>
      <w:numFmt w:val="decimal"/>
      <w:lvlText w:val="5.5.4.7.%1"/>
      <w:lvlJc w:val="left"/>
      <w:pPr>
        <w:tabs>
          <w:tab w:val="left" w:pos="0"/>
        </w:tabs>
        <w:ind w:left="567" w:firstLine="0"/>
      </w:pPr>
      <w:rPr>
        <w:rFonts w:hint="eastAsia"/>
      </w:rPr>
    </w:lvl>
    <w:lvl w:ilvl="1" w:tentative="1">
      <w:start w:val="1"/>
      <w:numFmt w:val="decimal"/>
      <w:lvlText w:val="5.%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15:restartNumberingAfterBreak="0">
    <w:nsid w:val="349C0C69"/>
    <w:multiLevelType w:val="multilevel"/>
    <w:tmpl w:val="349C0C69"/>
    <w:lvl w:ilvl="0">
      <w:start w:val="3"/>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15:restartNumberingAfterBreak="0">
    <w:nsid w:val="34FF5654"/>
    <w:multiLevelType w:val="multilevel"/>
    <w:tmpl w:val="34FF5654"/>
    <w:lvl w:ilvl="0">
      <w:start w:val="1"/>
      <w:numFmt w:val="decimal"/>
      <w:lvlText w:val="4.6.%1"/>
      <w:lvlJc w:val="left"/>
      <w:pPr>
        <w:tabs>
          <w:tab w:val="left" w:pos="0"/>
        </w:tabs>
        <w:ind w:left="567" w:firstLine="0"/>
      </w:pPr>
      <w:rPr>
        <w:rFonts w:hint="eastAsia"/>
      </w:rPr>
    </w:lvl>
    <w:lvl w:ilvl="1">
      <w:start w:val="5"/>
      <w:numFmt w:val="decimal"/>
      <w:lvlText w:val="%2"/>
      <w:lvlJc w:val="left"/>
      <w:pPr>
        <w:tabs>
          <w:tab w:val="left" w:pos="0"/>
        </w:tabs>
        <w:ind w:left="567" w:firstLine="0"/>
      </w:pPr>
      <w:rPr>
        <w:rFonts w:hint="eastAsia"/>
      </w:rPr>
    </w:lvl>
    <w:lvl w:ilvl="2" w:tentative="1">
      <w:start w:val="1"/>
      <w:numFmt w:val="decimal"/>
      <w:lvlText w:val="5.%3"/>
      <w:lvlJc w:val="left"/>
      <w:pPr>
        <w:tabs>
          <w:tab w:val="left" w:pos="0"/>
        </w:tabs>
        <w:ind w:left="567" w:firstLine="0"/>
      </w:pPr>
      <w:rPr>
        <w:rFonts w:hint="eastAsia"/>
      </w:rPr>
    </w:lvl>
    <w:lvl w:ilvl="3" w:tentative="1">
      <w:start w:val="1"/>
      <w:numFmt w:val="decimal"/>
      <w:lvlText w:val="5.1.%4"/>
      <w:lvlJc w:val="left"/>
      <w:pPr>
        <w:tabs>
          <w:tab w:val="left" w:pos="0"/>
        </w:tabs>
        <w:ind w:left="567" w:firstLine="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15:restartNumberingAfterBreak="0">
    <w:nsid w:val="39424C9D"/>
    <w:multiLevelType w:val="multilevel"/>
    <w:tmpl w:val="39424C9D"/>
    <w:lvl w:ilvl="0">
      <w:start w:val="1"/>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 w15:restartNumberingAfterBreak="0">
    <w:nsid w:val="3A785B10"/>
    <w:multiLevelType w:val="multilevel"/>
    <w:tmpl w:val="3A785B10"/>
    <w:lvl w:ilvl="0">
      <w:start w:val="1"/>
      <w:numFmt w:val="decimal"/>
      <w:lvlText w:val="3.4.1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3B880B6D"/>
    <w:multiLevelType w:val="multilevel"/>
    <w:tmpl w:val="3B880B6D"/>
    <w:lvl w:ilvl="0">
      <w:start w:val="1"/>
      <w:numFmt w:val="decimal"/>
      <w:lvlText w:val="3.4.12.%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15:restartNumberingAfterBreak="0">
    <w:nsid w:val="444A193E"/>
    <w:multiLevelType w:val="multilevel"/>
    <w:tmpl w:val="444A193E"/>
    <w:lvl w:ilvl="0">
      <w:start w:val="1"/>
      <w:numFmt w:val="decimal"/>
      <w:lvlText w:val="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15:restartNumberingAfterBreak="0">
    <w:nsid w:val="45AF7D0E"/>
    <w:multiLevelType w:val="multilevel"/>
    <w:tmpl w:val="45AF7D0E"/>
    <w:lvl w:ilvl="0">
      <w:start w:val="2"/>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8" w15:restartNumberingAfterBreak="0">
    <w:nsid w:val="46AC6CF1"/>
    <w:multiLevelType w:val="multilevel"/>
    <w:tmpl w:val="46AC6CF1"/>
    <w:lvl w:ilvl="0">
      <w:start w:val="4"/>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15:restartNumberingAfterBreak="0">
    <w:nsid w:val="4A557366"/>
    <w:multiLevelType w:val="multilevel"/>
    <w:tmpl w:val="4A557366"/>
    <w:lvl w:ilvl="0">
      <w:start w:val="1"/>
      <w:numFmt w:val="decimal"/>
      <w:lvlText w:val="5.5.4.10.%1"/>
      <w:lvlJc w:val="left"/>
      <w:pPr>
        <w:tabs>
          <w:tab w:val="left" w:pos="0"/>
        </w:tabs>
        <w:ind w:left="567" w:firstLine="0"/>
      </w:pPr>
      <w:rPr>
        <w:rFonts w:hint="eastAsia"/>
      </w:rPr>
    </w:lvl>
    <w:lvl w:ilvl="1" w:tentative="1">
      <w:start w:val="1"/>
      <w:numFmt w:val="decimal"/>
      <w:lvlText w:val="5.6.10.%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0" w15:restartNumberingAfterBreak="0">
    <w:nsid w:val="4AB36E5E"/>
    <w:multiLevelType w:val="multilevel"/>
    <w:tmpl w:val="4AB36E5E"/>
    <w:lvl w:ilvl="0">
      <w:start w:val="1"/>
      <w:numFmt w:val="decimal"/>
      <w:lvlText w:val="5.6.%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 w15:restartNumberingAfterBreak="0">
    <w:nsid w:val="4BD73D19"/>
    <w:multiLevelType w:val="multilevel"/>
    <w:tmpl w:val="4BD73D19"/>
    <w:lvl w:ilvl="0">
      <w:start w:val="1"/>
      <w:numFmt w:val="decimal"/>
      <w:lvlText w:val="3.4.8.%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 w15:restartNumberingAfterBreak="0">
    <w:nsid w:val="52555CAA"/>
    <w:multiLevelType w:val="multilevel"/>
    <w:tmpl w:val="52555CAA"/>
    <w:lvl w:ilvl="0">
      <w:start w:val="1"/>
      <w:numFmt w:val="decimal"/>
      <w:lvlText w:val="5.5.4.12.%1"/>
      <w:lvlJc w:val="left"/>
      <w:pPr>
        <w:tabs>
          <w:tab w:val="left" w:pos="0"/>
        </w:tabs>
        <w:ind w:left="567" w:firstLine="0"/>
      </w:pPr>
      <w:rPr>
        <w:rFonts w:hint="eastAsia"/>
      </w:rPr>
    </w:lvl>
    <w:lvl w:ilvl="1" w:tentative="1">
      <w:start w:val="1"/>
      <w:numFmt w:val="decimal"/>
      <w:lvlText w:val="5.6.10.%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15:restartNumberingAfterBreak="0">
    <w:nsid w:val="53325E44"/>
    <w:multiLevelType w:val="multilevel"/>
    <w:tmpl w:val="53325E44"/>
    <w:lvl w:ilvl="0">
      <w:start w:val="1"/>
      <w:numFmt w:val="decimal"/>
      <w:lvlText w:val="4.5.%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4" w15:restartNumberingAfterBreak="0">
    <w:nsid w:val="57AC2AD2"/>
    <w:multiLevelType w:val="multilevel"/>
    <w:tmpl w:val="57AC2AD2"/>
    <w:lvl w:ilvl="0">
      <w:start w:val="1"/>
      <w:numFmt w:val="decimal"/>
      <w:lvlText w:val="5.5.4.13.%1"/>
      <w:lvlJc w:val="left"/>
      <w:pPr>
        <w:tabs>
          <w:tab w:val="left" w:pos="0"/>
        </w:tabs>
        <w:ind w:left="567" w:firstLine="0"/>
      </w:pPr>
      <w:rPr>
        <w:rFonts w:hint="eastAsia"/>
      </w:rPr>
    </w:lvl>
    <w:lvl w:ilvl="1" w:tentative="1">
      <w:start w:val="1"/>
      <w:numFmt w:val="decimal"/>
      <w:lvlText w:val="5.5.4.14.%2"/>
      <w:lvlJc w:val="left"/>
      <w:pPr>
        <w:tabs>
          <w:tab w:val="left" w:pos="-147"/>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15:restartNumberingAfterBreak="0">
    <w:nsid w:val="57BD3B0B"/>
    <w:multiLevelType w:val="multilevel"/>
    <w:tmpl w:val="57BD3B0B"/>
    <w:lvl w:ilvl="0">
      <w:start w:val="1"/>
      <w:numFmt w:val="decimal"/>
      <w:lvlText w:val="5.3.%1"/>
      <w:lvlJc w:val="left"/>
      <w:pPr>
        <w:tabs>
          <w:tab w:val="left" w:pos="0"/>
        </w:tabs>
        <w:ind w:left="567" w:firstLine="0"/>
      </w:pPr>
      <w:rPr>
        <w:rFonts w:hint="eastAsia"/>
      </w:rPr>
    </w:lvl>
    <w:lvl w:ilvl="1" w:tentative="1">
      <w:start w:val="5"/>
      <w:numFmt w:val="decimal"/>
      <w:lvlText w:val="%2"/>
      <w:lvlJc w:val="left"/>
      <w:pPr>
        <w:tabs>
          <w:tab w:val="left" w:pos="0"/>
        </w:tabs>
        <w:ind w:left="567" w:firstLine="0"/>
      </w:pPr>
      <w:rPr>
        <w:rFonts w:hint="eastAsia"/>
      </w:rPr>
    </w:lvl>
    <w:lvl w:ilvl="2" w:tentative="1">
      <w:start w:val="1"/>
      <w:numFmt w:val="decimal"/>
      <w:lvlText w:val="5.%3"/>
      <w:lvlJc w:val="left"/>
      <w:pPr>
        <w:tabs>
          <w:tab w:val="left" w:pos="0"/>
        </w:tabs>
        <w:ind w:left="567" w:firstLine="0"/>
      </w:pPr>
      <w:rPr>
        <w:rFonts w:hint="eastAsia"/>
      </w:rPr>
    </w:lvl>
    <w:lvl w:ilvl="3" w:tentative="1">
      <w:start w:val="1"/>
      <w:numFmt w:val="decimal"/>
      <w:lvlText w:val="5.1.%4"/>
      <w:lvlJc w:val="left"/>
      <w:pPr>
        <w:tabs>
          <w:tab w:val="left" w:pos="0"/>
        </w:tabs>
        <w:ind w:left="567" w:firstLine="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6" w15:restartNumberingAfterBreak="0">
    <w:nsid w:val="588E16EF"/>
    <w:multiLevelType w:val="multilevel"/>
    <w:tmpl w:val="588E16EF"/>
    <w:lvl w:ilvl="0">
      <w:start w:val="14"/>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7" w15:restartNumberingAfterBreak="0">
    <w:nsid w:val="59C23938"/>
    <w:multiLevelType w:val="multilevel"/>
    <w:tmpl w:val="59C23938"/>
    <w:lvl w:ilvl="0">
      <w:start w:val="1"/>
      <w:numFmt w:val="decimal"/>
      <w:lvlText w:val="3.4.9.%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8" w15:restartNumberingAfterBreak="0">
    <w:nsid w:val="5A7514EF"/>
    <w:multiLevelType w:val="multilevel"/>
    <w:tmpl w:val="5A7514EF"/>
    <w:lvl w:ilvl="0">
      <w:start w:val="1"/>
      <w:numFmt w:val="decimal"/>
      <w:lvlText w:val="5.5.4.3.%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9" w15:restartNumberingAfterBreak="0">
    <w:nsid w:val="5AC32F3F"/>
    <w:multiLevelType w:val="multilevel"/>
    <w:tmpl w:val="5AC32F3F"/>
    <w:lvl w:ilvl="0">
      <w:start w:val="1"/>
      <w:numFmt w:val="decimal"/>
      <w:lvlText w:val="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0" w15:restartNumberingAfterBreak="0">
    <w:nsid w:val="5C1D7EF9"/>
    <w:multiLevelType w:val="multilevel"/>
    <w:tmpl w:val="5C1D7EF9"/>
    <w:lvl w:ilvl="0">
      <w:start w:val="1"/>
      <w:numFmt w:val="decimal"/>
      <w:lvlText w:val="3.4.1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1" w15:restartNumberingAfterBreak="0">
    <w:nsid w:val="5D5001D1"/>
    <w:multiLevelType w:val="multilevel"/>
    <w:tmpl w:val="5D5001D1"/>
    <w:lvl w:ilvl="0">
      <w:start w:val="8"/>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 w15:restartNumberingAfterBreak="0">
    <w:nsid w:val="5E6D5682"/>
    <w:multiLevelType w:val="multilevel"/>
    <w:tmpl w:val="5E6D5682"/>
    <w:lvl w:ilvl="0">
      <w:start w:val="1"/>
      <w:numFmt w:val="decimal"/>
      <w:lvlText w:val="4.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3" w15:restartNumberingAfterBreak="0">
    <w:nsid w:val="5EA06BCE"/>
    <w:multiLevelType w:val="multilevel"/>
    <w:tmpl w:val="5EA06BCE"/>
    <w:lvl w:ilvl="0">
      <w:start w:val="1"/>
      <w:numFmt w:val="decimal"/>
      <w:lvlText w:val="5.5.4.8.%1"/>
      <w:lvlJc w:val="left"/>
      <w:pPr>
        <w:tabs>
          <w:tab w:val="left" w:pos="0"/>
        </w:tabs>
        <w:ind w:left="567" w:firstLine="0"/>
      </w:pPr>
      <w:rPr>
        <w:rFonts w:hint="eastAsia"/>
      </w:rPr>
    </w:lvl>
    <w:lvl w:ilvl="1" w:tentative="1">
      <w:start w:val="1"/>
      <w:numFmt w:val="decimal"/>
      <w:lvlText w:val="5.%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4" w15:restartNumberingAfterBreak="0">
    <w:nsid w:val="5EB76EA5"/>
    <w:multiLevelType w:val="multilevel"/>
    <w:tmpl w:val="5EB76EA5"/>
    <w:lvl w:ilvl="0">
      <w:start w:val="1"/>
      <w:numFmt w:val="decimal"/>
      <w:lvlText w:val="3.4.7.%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5" w15:restartNumberingAfterBreak="0">
    <w:nsid w:val="5EC20337"/>
    <w:multiLevelType w:val="multilevel"/>
    <w:tmpl w:val="5EC20337"/>
    <w:lvl w:ilvl="0" w:tentative="1">
      <w:start w:val="1"/>
      <w:numFmt w:val="decimal"/>
      <w:lvlText w:val="4.3.%1"/>
      <w:lvlJc w:val="left"/>
      <w:pPr>
        <w:tabs>
          <w:tab w:val="left" w:pos="0"/>
        </w:tabs>
        <w:ind w:left="567" w:firstLine="0"/>
      </w:pPr>
      <w:rPr>
        <w:rFonts w:hint="eastAsia"/>
      </w:rPr>
    </w:lvl>
    <w:lvl w:ilvl="1">
      <w:start w:val="1"/>
      <w:numFmt w:val="decimal"/>
      <w:lvlText w:val="4.4.%2"/>
      <w:lvlJc w:val="left"/>
      <w:pPr>
        <w:tabs>
          <w:tab w:val="left" w:pos="0"/>
        </w:tabs>
        <w:ind w:left="567" w:firstLine="0"/>
      </w:pPr>
      <w:rPr>
        <w:rFonts w:hint="eastAsia"/>
      </w:rPr>
    </w:lvl>
    <w:lvl w:ilvl="2" w:tentative="1">
      <w:start w:val="1"/>
      <w:numFmt w:val="decimal"/>
      <w:lvlText w:val="4.4.%3"/>
      <w:lvlJc w:val="left"/>
      <w:pPr>
        <w:tabs>
          <w:tab w:val="left" w:pos="0"/>
        </w:tabs>
        <w:ind w:left="567" w:firstLine="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6" w15:restartNumberingAfterBreak="0">
    <w:nsid w:val="61582D29"/>
    <w:multiLevelType w:val="multilevel"/>
    <w:tmpl w:val="61582D29"/>
    <w:lvl w:ilvl="0">
      <w:start w:val="1"/>
      <w:numFmt w:val="decimal"/>
      <w:lvlText w:val="5.2.%1"/>
      <w:lvlJc w:val="left"/>
      <w:pPr>
        <w:tabs>
          <w:tab w:val="left" w:pos="0"/>
        </w:tabs>
        <w:ind w:left="567" w:firstLine="0"/>
      </w:pPr>
      <w:rPr>
        <w:rFonts w:hint="eastAsia"/>
      </w:rPr>
    </w:lvl>
    <w:lvl w:ilvl="1" w:tentative="1">
      <w:start w:val="5"/>
      <w:numFmt w:val="decimal"/>
      <w:lvlText w:val="%2"/>
      <w:lvlJc w:val="left"/>
      <w:pPr>
        <w:tabs>
          <w:tab w:val="left" w:pos="0"/>
        </w:tabs>
        <w:ind w:left="567" w:firstLine="0"/>
      </w:pPr>
      <w:rPr>
        <w:rFonts w:hint="eastAsia"/>
      </w:rPr>
    </w:lvl>
    <w:lvl w:ilvl="2" w:tentative="1">
      <w:start w:val="1"/>
      <w:numFmt w:val="decimal"/>
      <w:lvlText w:val="5.%3"/>
      <w:lvlJc w:val="left"/>
      <w:pPr>
        <w:tabs>
          <w:tab w:val="left" w:pos="0"/>
        </w:tabs>
        <w:ind w:left="567" w:firstLine="0"/>
      </w:pPr>
      <w:rPr>
        <w:rFonts w:hint="eastAsia"/>
      </w:rPr>
    </w:lvl>
    <w:lvl w:ilvl="3" w:tentative="1">
      <w:start w:val="1"/>
      <w:numFmt w:val="decimal"/>
      <w:lvlText w:val="5.1.%4"/>
      <w:lvlJc w:val="left"/>
      <w:pPr>
        <w:tabs>
          <w:tab w:val="left" w:pos="0"/>
        </w:tabs>
        <w:ind w:left="567" w:firstLine="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7" w15:restartNumberingAfterBreak="0">
    <w:nsid w:val="63410D67"/>
    <w:multiLevelType w:val="multilevel"/>
    <w:tmpl w:val="63410D67"/>
    <w:lvl w:ilvl="0">
      <w:start w:val="1"/>
      <w:numFmt w:val="decimal"/>
      <w:lvlText w:val="5.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15:restartNumberingAfterBreak="0">
    <w:nsid w:val="6535001E"/>
    <w:multiLevelType w:val="multilevel"/>
    <w:tmpl w:val="6535001E"/>
    <w:lvl w:ilvl="0">
      <w:start w:val="1"/>
      <w:numFmt w:val="decimal"/>
      <w:lvlText w:val="5.5.4.16.%1"/>
      <w:lvlJc w:val="left"/>
      <w:pPr>
        <w:tabs>
          <w:tab w:val="left" w:pos="0"/>
        </w:tabs>
        <w:ind w:left="567" w:firstLine="0"/>
      </w:pPr>
      <w:rPr>
        <w:rFonts w:hint="eastAsia"/>
      </w:rPr>
    </w:lvl>
    <w:lvl w:ilvl="1" w:tentative="1">
      <w:start w:val="1"/>
      <w:numFmt w:val="decimal"/>
      <w:lvlText w:val="5.5.4.14.%2"/>
      <w:lvlJc w:val="left"/>
      <w:pPr>
        <w:tabs>
          <w:tab w:val="left" w:pos="-147"/>
        </w:tabs>
        <w:ind w:left="420"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 w15:restartNumberingAfterBreak="0">
    <w:nsid w:val="65B4040E"/>
    <w:multiLevelType w:val="multilevel"/>
    <w:tmpl w:val="65B4040E"/>
    <w:lvl w:ilvl="0" w:tentative="1">
      <w:start w:val="1"/>
      <w:numFmt w:val="decimal"/>
      <w:lvlText w:val="4.3.%1"/>
      <w:lvlJc w:val="left"/>
      <w:pPr>
        <w:tabs>
          <w:tab w:val="left" w:pos="0"/>
        </w:tabs>
        <w:ind w:left="567" w:firstLine="0"/>
      </w:pPr>
      <w:rPr>
        <w:rFonts w:hint="eastAsia"/>
      </w:rPr>
    </w:lvl>
    <w:lvl w:ilvl="1">
      <w:start w:val="1"/>
      <w:numFmt w:val="decimal"/>
      <w:lvlText w:val="4.3.%2"/>
      <w:lvlJc w:val="left"/>
      <w:pPr>
        <w:tabs>
          <w:tab w:val="left" w:pos="0"/>
        </w:tabs>
        <w:ind w:left="567" w:firstLine="0"/>
      </w:pPr>
      <w:rPr>
        <w:rFonts w:hint="eastAsia"/>
      </w:rPr>
    </w:lvl>
    <w:lvl w:ilvl="2" w:tentative="1">
      <w:start w:val="1"/>
      <w:numFmt w:val="decimal"/>
      <w:lvlText w:val="4.4.%3"/>
      <w:lvlJc w:val="left"/>
      <w:pPr>
        <w:tabs>
          <w:tab w:val="left" w:pos="0"/>
        </w:tabs>
        <w:ind w:left="567" w:firstLine="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0" w15:restartNumberingAfterBreak="0">
    <w:nsid w:val="66545F0E"/>
    <w:multiLevelType w:val="multilevel"/>
    <w:tmpl w:val="66545F0E"/>
    <w:lvl w:ilvl="0">
      <w:start w:val="1"/>
      <w:numFmt w:val="decimal"/>
      <w:lvlText w:val="3.4.10.%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1" w15:restartNumberingAfterBreak="0">
    <w:nsid w:val="6A7D7C42"/>
    <w:multiLevelType w:val="multilevel"/>
    <w:tmpl w:val="6A7D7C42"/>
    <w:lvl w:ilvl="0">
      <w:start w:val="7"/>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B7540F9"/>
    <w:multiLevelType w:val="multilevel"/>
    <w:tmpl w:val="6B7540F9"/>
    <w:lvl w:ilvl="0">
      <w:start w:val="1"/>
      <w:numFmt w:val="decimal"/>
      <w:lvlText w:val="5.5.4.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3" w15:restartNumberingAfterBreak="0">
    <w:nsid w:val="6C1118C7"/>
    <w:multiLevelType w:val="multilevel"/>
    <w:tmpl w:val="6C1118C7"/>
    <w:lvl w:ilvl="0">
      <w:start w:val="1"/>
      <w:numFmt w:val="decimal"/>
      <w:lvlText w:val="3.4.6.%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4" w15:restartNumberingAfterBreak="0">
    <w:nsid w:val="6DA478F0"/>
    <w:multiLevelType w:val="multilevel"/>
    <w:tmpl w:val="6DA478F0"/>
    <w:lvl w:ilvl="0" w:tentative="1">
      <w:start w:val="1"/>
      <w:numFmt w:val="decimal"/>
      <w:lvlText w:val="4.5.%1"/>
      <w:lvlJc w:val="left"/>
      <w:pPr>
        <w:tabs>
          <w:tab w:val="left" w:pos="0"/>
        </w:tabs>
        <w:ind w:left="567" w:firstLine="0"/>
      </w:pPr>
      <w:rPr>
        <w:rFonts w:hint="eastAsia"/>
      </w:rPr>
    </w:lvl>
    <w:lvl w:ilvl="1">
      <w:start w:val="1"/>
      <w:numFmt w:val="decimal"/>
      <w:lvlText w:val="5.%2"/>
      <w:lvlJc w:val="left"/>
      <w:pPr>
        <w:tabs>
          <w:tab w:val="left" w:pos="0"/>
        </w:tabs>
        <w:ind w:left="567" w:firstLine="0"/>
      </w:pPr>
      <w:rPr>
        <w:rFonts w:hint="eastAsia"/>
      </w:rPr>
    </w:lvl>
    <w:lvl w:ilvl="2" w:tentative="1">
      <w:start w:val="1"/>
      <w:numFmt w:val="decimal"/>
      <w:lvlText w:val="4.7.%3"/>
      <w:lvlJc w:val="left"/>
      <w:pPr>
        <w:tabs>
          <w:tab w:val="left" w:pos="0"/>
        </w:tabs>
        <w:ind w:left="567" w:firstLine="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5" w15:restartNumberingAfterBreak="0">
    <w:nsid w:val="72253ABF"/>
    <w:multiLevelType w:val="multilevel"/>
    <w:tmpl w:val="72253ABF"/>
    <w:lvl w:ilvl="0" w:tentative="1">
      <w:start w:val="1"/>
      <w:numFmt w:val="decimal"/>
      <w:lvlText w:val="%1"/>
      <w:lvlJc w:val="left"/>
      <w:pPr>
        <w:tabs>
          <w:tab w:val="left" w:pos="0"/>
        </w:tabs>
        <w:ind w:left="567" w:firstLine="0"/>
      </w:pPr>
      <w:rPr>
        <w:rFonts w:hint="eastAsia"/>
      </w:rPr>
    </w:lvl>
    <w:lvl w:ilvl="1">
      <w:start w:val="1"/>
      <w:numFmt w:val="decimal"/>
      <w:lvlText w:val="3.%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6" w15:restartNumberingAfterBreak="0">
    <w:nsid w:val="734F7432"/>
    <w:multiLevelType w:val="multilevel"/>
    <w:tmpl w:val="734F7432"/>
    <w:lvl w:ilvl="0">
      <w:start w:val="1"/>
      <w:numFmt w:val="decimal"/>
      <w:lvlText w:val="5.5.4.%1"/>
      <w:lvlJc w:val="left"/>
      <w:pPr>
        <w:tabs>
          <w:tab w:val="left" w:pos="0"/>
        </w:tabs>
        <w:ind w:left="567" w:firstLine="0"/>
      </w:pPr>
      <w:rPr>
        <w:rFonts w:hint="eastAsia"/>
      </w:rPr>
    </w:lvl>
    <w:lvl w:ilvl="1" w:tentative="1">
      <w:start w:val="1"/>
      <w:numFmt w:val="decimal"/>
      <w:lvlText w:val="5.10.5.%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7" w15:restartNumberingAfterBreak="0">
    <w:nsid w:val="7772119B"/>
    <w:multiLevelType w:val="multilevel"/>
    <w:tmpl w:val="7772119B"/>
    <w:lvl w:ilvl="0">
      <w:start w:val="1"/>
      <w:numFmt w:val="decimal"/>
      <w:lvlText w:val="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8" w15:restartNumberingAfterBreak="0">
    <w:nsid w:val="77762C7F"/>
    <w:multiLevelType w:val="multilevel"/>
    <w:tmpl w:val="77762C7F"/>
    <w:lvl w:ilvl="0">
      <w:start w:val="1"/>
      <w:numFmt w:val="decimal"/>
      <w:lvlText w:val="3.4.1.%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9" w15:restartNumberingAfterBreak="0">
    <w:nsid w:val="786A5564"/>
    <w:multiLevelType w:val="multilevel"/>
    <w:tmpl w:val="786A5564"/>
    <w:lvl w:ilvl="0">
      <w:start w:val="12"/>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0" w15:restartNumberingAfterBreak="0">
    <w:nsid w:val="794E05F8"/>
    <w:multiLevelType w:val="multilevel"/>
    <w:tmpl w:val="794E05F8"/>
    <w:lvl w:ilvl="0">
      <w:start w:val="1"/>
      <w:numFmt w:val="decimal"/>
      <w:lvlText w:val="%1"/>
      <w:lvlJc w:val="left"/>
      <w:pPr>
        <w:tabs>
          <w:tab w:val="left" w:pos="0"/>
        </w:tabs>
        <w:ind w:left="567" w:firstLine="0"/>
      </w:pPr>
      <w:rPr>
        <w:rFonts w:hint="eastAsia"/>
      </w:rPr>
    </w:lvl>
    <w:lvl w:ilvl="1" w:tentative="1">
      <w:start w:val="1"/>
      <w:numFmt w:val="decimal"/>
      <w:lvlText w:val="3.%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1" w15:restartNumberingAfterBreak="0">
    <w:nsid w:val="795805DD"/>
    <w:multiLevelType w:val="multilevel"/>
    <w:tmpl w:val="795805DD"/>
    <w:lvl w:ilvl="0">
      <w:start w:val="1"/>
      <w:numFmt w:val="decimal"/>
      <w:lvlText w:val="5.5.4.11.%1"/>
      <w:lvlJc w:val="left"/>
      <w:pPr>
        <w:tabs>
          <w:tab w:val="left" w:pos="0"/>
        </w:tabs>
        <w:ind w:left="567" w:firstLine="0"/>
      </w:pPr>
      <w:rPr>
        <w:rFonts w:hint="eastAsia"/>
      </w:rPr>
    </w:lvl>
    <w:lvl w:ilvl="1" w:tentative="1">
      <w:start w:val="1"/>
      <w:numFmt w:val="decimal"/>
      <w:lvlText w:val="5.6.10.%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2" w15:restartNumberingAfterBreak="0">
    <w:nsid w:val="7A6A0872"/>
    <w:multiLevelType w:val="multilevel"/>
    <w:tmpl w:val="7A6A0872"/>
    <w:lvl w:ilvl="0">
      <w:start w:val="1"/>
      <w:numFmt w:val="decimal"/>
      <w:lvlText w:val="3.4.13.%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3" w15:restartNumberingAfterBreak="0">
    <w:nsid w:val="7BD2700D"/>
    <w:multiLevelType w:val="multilevel"/>
    <w:tmpl w:val="7BD2700D"/>
    <w:lvl w:ilvl="0">
      <w:start w:val="1"/>
      <w:numFmt w:val="decimal"/>
      <w:lvlText w:val="5.5.4.4.%1"/>
      <w:lvlJc w:val="left"/>
      <w:pPr>
        <w:tabs>
          <w:tab w:val="left" w:pos="0"/>
        </w:tabs>
        <w:ind w:left="567" w:firstLine="0"/>
      </w:pPr>
      <w:rPr>
        <w:rFonts w:hint="eastAsia"/>
      </w:rPr>
    </w:lvl>
    <w:lvl w:ilvl="1" w:tentative="1">
      <w:start w:val="1"/>
      <w:numFmt w:val="decimal"/>
      <w:lvlText w:val="5.5.4.5.%2"/>
      <w:lvlJc w:val="left"/>
      <w:pPr>
        <w:tabs>
          <w:tab w:val="left" w:pos="0"/>
        </w:tabs>
        <w:ind w:left="567" w:firstLine="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4" w15:restartNumberingAfterBreak="0">
    <w:nsid w:val="7DE16E55"/>
    <w:multiLevelType w:val="multilevel"/>
    <w:tmpl w:val="7DE16E55"/>
    <w:lvl w:ilvl="0">
      <w:start w:val="11"/>
      <w:numFmt w:val="decimal"/>
      <w:lvlText w:val="3.4.%1"/>
      <w:lvlJc w:val="left"/>
      <w:pPr>
        <w:tabs>
          <w:tab w:val="left" w:pos="0"/>
        </w:tabs>
        <w:ind w:left="567" w:firstLine="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5" w15:restartNumberingAfterBreak="0">
    <w:nsid w:val="7F5B2CC7"/>
    <w:multiLevelType w:val="multilevel"/>
    <w:tmpl w:val="7F5B2CC7"/>
    <w:lvl w:ilvl="0">
      <w:start w:val="1"/>
      <w:numFmt w:val="decimal"/>
      <w:lvlText w:val="5.1.%1"/>
      <w:lvlJc w:val="left"/>
      <w:pPr>
        <w:tabs>
          <w:tab w:val="left" w:pos="0"/>
        </w:tabs>
        <w:ind w:left="567" w:firstLine="0"/>
      </w:pPr>
      <w:rPr>
        <w:rFonts w:hint="eastAsia"/>
      </w:rPr>
    </w:lvl>
    <w:lvl w:ilvl="1" w:tentative="1">
      <w:start w:val="5"/>
      <w:numFmt w:val="decimal"/>
      <w:lvlText w:val="%2"/>
      <w:lvlJc w:val="left"/>
      <w:pPr>
        <w:tabs>
          <w:tab w:val="left" w:pos="0"/>
        </w:tabs>
        <w:ind w:left="567" w:firstLine="0"/>
      </w:pPr>
      <w:rPr>
        <w:rFonts w:hint="eastAsia"/>
      </w:rPr>
    </w:lvl>
    <w:lvl w:ilvl="2" w:tentative="1">
      <w:start w:val="1"/>
      <w:numFmt w:val="decimal"/>
      <w:lvlText w:val="5.%3"/>
      <w:lvlJc w:val="left"/>
      <w:pPr>
        <w:tabs>
          <w:tab w:val="left" w:pos="0"/>
        </w:tabs>
        <w:ind w:left="567" w:firstLine="0"/>
      </w:pPr>
      <w:rPr>
        <w:rFonts w:hint="eastAsia"/>
      </w:rPr>
    </w:lvl>
    <w:lvl w:ilvl="3" w:tentative="1">
      <w:start w:val="1"/>
      <w:numFmt w:val="decimal"/>
      <w:lvlText w:val="5.1.%4"/>
      <w:lvlJc w:val="left"/>
      <w:pPr>
        <w:tabs>
          <w:tab w:val="left" w:pos="0"/>
        </w:tabs>
        <w:ind w:left="567" w:firstLine="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16cid:durableId="2103990557">
    <w:abstractNumId w:val="0"/>
  </w:num>
  <w:num w:numId="2" w16cid:durableId="799347256">
    <w:abstractNumId w:val="8"/>
  </w:num>
  <w:num w:numId="3" w16cid:durableId="676812919">
    <w:abstractNumId w:val="57"/>
  </w:num>
  <w:num w:numId="4" w16cid:durableId="586771861">
    <w:abstractNumId w:val="26"/>
  </w:num>
  <w:num w:numId="5" w16cid:durableId="981617216">
    <w:abstractNumId w:val="11"/>
  </w:num>
  <w:num w:numId="6" w16cid:durableId="1906797981">
    <w:abstractNumId w:val="60"/>
  </w:num>
  <w:num w:numId="7" w16cid:durableId="1057127885">
    <w:abstractNumId w:val="39"/>
  </w:num>
  <w:num w:numId="8" w16cid:durableId="807435900">
    <w:abstractNumId w:val="55"/>
  </w:num>
  <w:num w:numId="9" w16cid:durableId="381707848">
    <w:abstractNumId w:val="23"/>
  </w:num>
  <w:num w:numId="10" w16cid:durableId="780106084">
    <w:abstractNumId w:val="58"/>
  </w:num>
  <w:num w:numId="11" w16cid:durableId="52853827">
    <w:abstractNumId w:val="27"/>
  </w:num>
  <w:num w:numId="12" w16cid:durableId="2094349196">
    <w:abstractNumId w:val="10"/>
  </w:num>
  <w:num w:numId="13" w16cid:durableId="1946385037">
    <w:abstractNumId w:val="21"/>
  </w:num>
  <w:num w:numId="14" w16cid:durableId="1073968208">
    <w:abstractNumId w:val="5"/>
  </w:num>
  <w:num w:numId="15" w16cid:durableId="672531160">
    <w:abstractNumId w:val="28"/>
  </w:num>
  <w:num w:numId="16" w16cid:durableId="2019885724">
    <w:abstractNumId w:val="17"/>
  </w:num>
  <w:num w:numId="17" w16cid:durableId="69927420">
    <w:abstractNumId w:val="3"/>
  </w:num>
  <w:num w:numId="18" w16cid:durableId="996034434">
    <w:abstractNumId w:val="19"/>
  </w:num>
  <w:num w:numId="19" w16cid:durableId="1140538847">
    <w:abstractNumId w:val="14"/>
  </w:num>
  <w:num w:numId="20" w16cid:durableId="470680009">
    <w:abstractNumId w:val="53"/>
  </w:num>
  <w:num w:numId="21" w16cid:durableId="193036149">
    <w:abstractNumId w:val="51"/>
  </w:num>
  <w:num w:numId="22" w16cid:durableId="1511682955">
    <w:abstractNumId w:val="44"/>
  </w:num>
  <w:num w:numId="23" w16cid:durableId="1604024410">
    <w:abstractNumId w:val="41"/>
  </w:num>
  <w:num w:numId="24" w16cid:durableId="1483697849">
    <w:abstractNumId w:val="31"/>
  </w:num>
  <w:num w:numId="25" w16cid:durableId="1862938675">
    <w:abstractNumId w:val="13"/>
  </w:num>
  <w:num w:numId="26" w16cid:durableId="1642153454">
    <w:abstractNumId w:val="37"/>
  </w:num>
  <w:num w:numId="27" w16cid:durableId="1434210521">
    <w:abstractNumId w:val="12"/>
  </w:num>
  <w:num w:numId="28" w16cid:durableId="1002396087">
    <w:abstractNumId w:val="50"/>
  </w:num>
  <w:num w:numId="29" w16cid:durableId="964239114">
    <w:abstractNumId w:val="64"/>
  </w:num>
  <w:num w:numId="30" w16cid:durableId="590628270">
    <w:abstractNumId w:val="40"/>
  </w:num>
  <w:num w:numId="31" w16cid:durableId="629242995">
    <w:abstractNumId w:val="59"/>
  </w:num>
  <w:num w:numId="32" w16cid:durableId="45226440">
    <w:abstractNumId w:val="25"/>
  </w:num>
  <w:num w:numId="33" w16cid:durableId="1522087264">
    <w:abstractNumId w:val="16"/>
  </w:num>
  <w:num w:numId="34" w16cid:durableId="1018310453">
    <w:abstractNumId w:val="62"/>
  </w:num>
  <w:num w:numId="35" w16cid:durableId="1663393124">
    <w:abstractNumId w:val="36"/>
  </w:num>
  <w:num w:numId="36" w16cid:durableId="1798327642">
    <w:abstractNumId w:val="24"/>
  </w:num>
  <w:num w:numId="37" w16cid:durableId="755178232">
    <w:abstractNumId w:val="2"/>
  </w:num>
  <w:num w:numId="38" w16cid:durableId="941183425">
    <w:abstractNumId w:val="6"/>
  </w:num>
  <w:num w:numId="39" w16cid:durableId="965231936">
    <w:abstractNumId w:val="42"/>
  </w:num>
  <w:num w:numId="40" w16cid:durableId="304044782">
    <w:abstractNumId w:val="49"/>
  </w:num>
  <w:num w:numId="41" w16cid:durableId="752702457">
    <w:abstractNumId w:val="45"/>
  </w:num>
  <w:num w:numId="42" w16cid:durableId="541941867">
    <w:abstractNumId w:val="33"/>
  </w:num>
  <w:num w:numId="43" w16cid:durableId="602808567">
    <w:abstractNumId w:val="22"/>
  </w:num>
  <w:num w:numId="44" w16cid:durableId="598414119">
    <w:abstractNumId w:val="54"/>
  </w:num>
  <w:num w:numId="45" w16cid:durableId="1874658076">
    <w:abstractNumId w:val="65"/>
  </w:num>
  <w:num w:numId="46" w16cid:durableId="375934506">
    <w:abstractNumId w:val="46"/>
  </w:num>
  <w:num w:numId="47" w16cid:durableId="1352532744">
    <w:abstractNumId w:val="35"/>
  </w:num>
  <w:num w:numId="48" w16cid:durableId="983699292">
    <w:abstractNumId w:val="47"/>
  </w:num>
  <w:num w:numId="49" w16cid:durableId="1787309502">
    <w:abstractNumId w:val="9"/>
  </w:num>
  <w:num w:numId="50" w16cid:durableId="1704207371">
    <w:abstractNumId w:val="56"/>
  </w:num>
  <w:num w:numId="51" w16cid:durableId="503252871">
    <w:abstractNumId w:val="52"/>
  </w:num>
  <w:num w:numId="52" w16cid:durableId="1504710047">
    <w:abstractNumId w:val="15"/>
  </w:num>
  <w:num w:numId="53" w16cid:durableId="1058741571">
    <w:abstractNumId w:val="38"/>
  </w:num>
  <w:num w:numId="54" w16cid:durableId="1058742569">
    <w:abstractNumId w:val="63"/>
  </w:num>
  <w:num w:numId="55" w16cid:durableId="810025327">
    <w:abstractNumId w:val="4"/>
  </w:num>
  <w:num w:numId="56" w16cid:durableId="741950589">
    <w:abstractNumId w:val="20"/>
  </w:num>
  <w:num w:numId="57" w16cid:durableId="1887330177">
    <w:abstractNumId w:val="43"/>
  </w:num>
  <w:num w:numId="58" w16cid:durableId="1514879153">
    <w:abstractNumId w:val="18"/>
  </w:num>
  <w:num w:numId="59" w16cid:durableId="125704502">
    <w:abstractNumId w:val="29"/>
  </w:num>
  <w:num w:numId="60" w16cid:durableId="71122423">
    <w:abstractNumId w:val="61"/>
  </w:num>
  <w:num w:numId="61" w16cid:durableId="1754886493">
    <w:abstractNumId w:val="32"/>
  </w:num>
  <w:num w:numId="62" w16cid:durableId="1196885999">
    <w:abstractNumId w:val="34"/>
  </w:num>
  <w:num w:numId="63" w16cid:durableId="1269893050">
    <w:abstractNumId w:val="1"/>
  </w:num>
  <w:num w:numId="64" w16cid:durableId="877275457">
    <w:abstractNumId w:val="7"/>
  </w:num>
  <w:num w:numId="65" w16cid:durableId="1939176237">
    <w:abstractNumId w:val="48"/>
  </w:num>
  <w:num w:numId="66" w16cid:durableId="1708487079">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4F95"/>
    <w:rsid w:val="000444DF"/>
    <w:rsid w:val="000E5224"/>
    <w:rsid w:val="000F6DE7"/>
    <w:rsid w:val="00216471"/>
    <w:rsid w:val="00240F4D"/>
    <w:rsid w:val="002816BB"/>
    <w:rsid w:val="00337677"/>
    <w:rsid w:val="00376BE7"/>
    <w:rsid w:val="00385A72"/>
    <w:rsid w:val="00415815"/>
    <w:rsid w:val="00470B1D"/>
    <w:rsid w:val="0048733E"/>
    <w:rsid w:val="004A037C"/>
    <w:rsid w:val="00522908"/>
    <w:rsid w:val="00523B27"/>
    <w:rsid w:val="005728A3"/>
    <w:rsid w:val="005D7F5E"/>
    <w:rsid w:val="00704F95"/>
    <w:rsid w:val="007135AA"/>
    <w:rsid w:val="00722BE2"/>
    <w:rsid w:val="00727A99"/>
    <w:rsid w:val="007306A4"/>
    <w:rsid w:val="00791745"/>
    <w:rsid w:val="007F5A94"/>
    <w:rsid w:val="0081003E"/>
    <w:rsid w:val="00831ACE"/>
    <w:rsid w:val="008454BD"/>
    <w:rsid w:val="008505CA"/>
    <w:rsid w:val="008C773D"/>
    <w:rsid w:val="009425EF"/>
    <w:rsid w:val="009573BB"/>
    <w:rsid w:val="00B034AA"/>
    <w:rsid w:val="00B3041E"/>
    <w:rsid w:val="00B30A38"/>
    <w:rsid w:val="00B352B7"/>
    <w:rsid w:val="00B735A1"/>
    <w:rsid w:val="00B977ED"/>
    <w:rsid w:val="00C23954"/>
    <w:rsid w:val="00C607EA"/>
    <w:rsid w:val="00CC68AA"/>
    <w:rsid w:val="00CE340B"/>
    <w:rsid w:val="00D034C8"/>
    <w:rsid w:val="00D82704"/>
    <w:rsid w:val="00D84194"/>
    <w:rsid w:val="00E40DB0"/>
    <w:rsid w:val="00E45D6F"/>
    <w:rsid w:val="00E74D06"/>
    <w:rsid w:val="00ED0391"/>
    <w:rsid w:val="00ED60D6"/>
    <w:rsid w:val="00EF7B9C"/>
    <w:rsid w:val="00F0306E"/>
    <w:rsid w:val="00F149F6"/>
    <w:rsid w:val="00F160C2"/>
    <w:rsid w:val="00F2007A"/>
    <w:rsid w:val="00F444F4"/>
    <w:rsid w:val="0B7F6E66"/>
    <w:rsid w:val="10E20B40"/>
    <w:rsid w:val="1249138C"/>
    <w:rsid w:val="1A643C5B"/>
    <w:rsid w:val="1A907FA2"/>
    <w:rsid w:val="2E3A2277"/>
    <w:rsid w:val="2FB674D6"/>
    <w:rsid w:val="321E5346"/>
    <w:rsid w:val="4C0009C0"/>
    <w:rsid w:val="4E8707BA"/>
    <w:rsid w:val="4F3A498A"/>
    <w:rsid w:val="6B747DD8"/>
    <w:rsid w:val="7BF4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D470EF"/>
  <w15:docId w15:val="{76C0D0FA-0C7C-476F-8626-6AFBBE23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style>
  <w:style w:type="paragraph" w:styleId="a5">
    <w:name w:val="Plain Text"/>
    <w:basedOn w:val="a"/>
    <w:link w:val="a6"/>
    <w:rPr>
      <w:rFonts w:ascii="宋体" w:hAnsi="Courier New"/>
      <w:szCs w:val="20"/>
    </w:rPr>
  </w:style>
  <w:style w:type="paragraph" w:styleId="20">
    <w:name w:val="Body Text Indent 2"/>
    <w:basedOn w:val="a"/>
    <w:link w:val="21"/>
    <w:pPr>
      <w:ind w:firstLine="555"/>
    </w:pPr>
    <w:rPr>
      <w:rFonts w:ascii="宋体"/>
      <w:sz w:val="28"/>
      <w:szCs w:val="20"/>
    </w:rPr>
  </w:style>
  <w:style w:type="paragraph" w:styleId="a7">
    <w:name w:val="Balloon Text"/>
    <w:basedOn w:val="a"/>
    <w:link w:val="a8"/>
    <w:uiPriority w:val="99"/>
    <w:unhideWhenUsed/>
    <w:rPr>
      <w:sz w:val="18"/>
      <w:szCs w:val="18"/>
    </w:rPr>
  </w:style>
  <w:style w:type="paragraph" w:styleId="a9">
    <w:name w:val="footer"/>
    <w:basedOn w:val="a"/>
    <w:link w:val="aa"/>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pPr>
      <w:widowControl/>
      <w:spacing w:before="100" w:beforeAutospacing="1" w:after="100" w:afterAutospacing="1"/>
      <w:jc w:val="left"/>
    </w:pPr>
    <w:rPr>
      <w:rFonts w:ascii="宋体" w:hAnsi="宋体" w:cs="宋体"/>
      <w:color w:val="000000"/>
      <w:kern w:val="0"/>
      <w:sz w:val="24"/>
    </w:rPr>
  </w:style>
  <w:style w:type="paragraph" w:customStyle="1" w:styleId="CharChar1Char">
    <w:name w:val="Char Char1 Char"/>
    <w:basedOn w:val="a"/>
    <w:rPr>
      <w:rFonts w:ascii="华文楷体" w:eastAsia="华文楷体" w:hAnsi="华文楷体"/>
      <w:b/>
      <w:szCs w:val="21"/>
    </w:rPr>
  </w:style>
  <w:style w:type="character" w:styleId="ae">
    <w:name w:val="page number"/>
    <w:basedOn w:val="a0"/>
  </w:style>
  <w:style w:type="paragraph" w:customStyle="1" w:styleId="2">
    <w:name w:val="内容2"/>
    <w:basedOn w:val="a"/>
    <w:pPr>
      <w:numPr>
        <w:ilvl w:val="4"/>
        <w:numId w:val="1"/>
      </w:numPr>
      <w:tabs>
        <w:tab w:val="left" w:pos="630"/>
      </w:tabs>
      <w:snapToGrid w:val="0"/>
      <w:spacing w:line="360" w:lineRule="auto"/>
    </w:pPr>
    <w:rPr>
      <w:rFonts w:ascii="宋体" w:hAnsi="宋体"/>
      <w:kern w:val="0"/>
      <w:sz w:val="24"/>
      <w:szCs w:val="20"/>
    </w:rPr>
  </w:style>
  <w:style w:type="paragraph" w:customStyle="1" w:styleId="3">
    <w:name w:val="内容3"/>
    <w:basedOn w:val="a"/>
    <w:pPr>
      <w:spacing w:line="360" w:lineRule="auto"/>
      <w:ind w:left="360" w:firstLine="540"/>
    </w:pPr>
    <w:rPr>
      <w:rFonts w:ascii="宋体" w:hAnsi="宋体"/>
      <w:color w:val="000000"/>
      <w:sz w:val="24"/>
    </w:rPr>
  </w:style>
  <w:style w:type="paragraph" w:customStyle="1" w:styleId="1">
    <w:name w:val="内容1"/>
    <w:basedOn w:val="a"/>
    <w:pPr>
      <w:numPr>
        <w:ilvl w:val="3"/>
        <w:numId w:val="1"/>
      </w:numPr>
      <w:tabs>
        <w:tab w:val="left" w:pos="630"/>
      </w:tabs>
      <w:snapToGrid w:val="0"/>
      <w:spacing w:line="360" w:lineRule="auto"/>
    </w:pPr>
    <w:rPr>
      <w:b/>
      <w:color w:val="008000"/>
      <w:sz w:val="24"/>
    </w:rPr>
  </w:style>
  <w:style w:type="paragraph" w:customStyle="1" w:styleId="bn">
    <w:name w:val="bn"/>
    <w:basedOn w:val="a"/>
    <w:pPr>
      <w:topLinePunct/>
      <w:snapToGrid w:val="0"/>
      <w:ind w:leftChars="20" w:left="20" w:rightChars="20" w:right="20"/>
      <w:jc w:val="center"/>
    </w:pPr>
    <w:rPr>
      <w:color w:val="000000"/>
      <w:kern w:val="18"/>
      <w:sz w:val="18"/>
      <w:szCs w:val="18"/>
    </w:rPr>
  </w:style>
  <w:style w:type="paragraph" w:customStyle="1" w:styleId="CharCharCharChar">
    <w:name w:val="Char Char Char Char"/>
    <w:basedOn w:val="a"/>
    <w:rPr>
      <w:rFonts w:ascii="Tahoma" w:hAnsi="Tahoma"/>
      <w:sz w:val="24"/>
      <w:szCs w:val="20"/>
    </w:rPr>
  </w:style>
  <w:style w:type="paragraph" w:customStyle="1" w:styleId="CharCharCharChar1">
    <w:name w:val="Char Char Char Char1"/>
    <w:basedOn w:val="a"/>
  </w:style>
  <w:style w:type="paragraph" w:customStyle="1" w:styleId="10">
    <w:name w:val="1"/>
    <w:basedOn w:val="a"/>
    <w:next w:val="a"/>
    <w:pPr>
      <w:widowControl/>
      <w:ind w:leftChars="200" w:left="200" w:firstLineChars="200" w:firstLine="200"/>
    </w:pPr>
    <w:rPr>
      <w:sz w:val="24"/>
      <w:szCs w:val="20"/>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21">
    <w:name w:val="正文文本缩进 2 字符"/>
    <w:basedOn w:val="a0"/>
    <w:link w:val="20"/>
    <w:rPr>
      <w:rFonts w:ascii="宋体" w:eastAsia="宋体" w:hAnsi="Times New Roman" w:cs="Times New Roman"/>
      <w:sz w:val="28"/>
      <w:szCs w:val="20"/>
    </w:rPr>
  </w:style>
  <w:style w:type="character" w:customStyle="1" w:styleId="a6">
    <w:name w:val="纯文本 字符"/>
    <w:basedOn w:val="a0"/>
    <w:link w:val="a5"/>
    <w:rPr>
      <w:rFonts w:ascii="宋体" w:eastAsia="宋体" w:hAnsi="Courier New" w:cs="Times New Roman"/>
      <w:szCs w:val="20"/>
    </w:rPr>
  </w:style>
  <w:style w:type="character" w:customStyle="1" w:styleId="a4">
    <w:name w:val="正文文本缩进 字符"/>
    <w:basedOn w:val="a0"/>
    <w:link w:val="a3"/>
    <w:rPr>
      <w:rFonts w:ascii="Times New Roman" w:eastAsia="宋体" w:hAnsi="Times New Roman" w:cs="Times New Roman"/>
      <w:szCs w:val="24"/>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32" textRotate="1"/>
    <customShpInfo spid="_x0000_s1033"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9" textRotate="1"/>
    <customShpInfo spid="_x0000_s1060" textRotate="1"/>
    <customShpInfo spid="_x0000_s1062" textRotate="1"/>
    <customShpInfo spid="_x0000_s1063"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3402</Words>
  <Characters>19394</Characters>
  <Application>Microsoft Office Word</Application>
  <DocSecurity>0</DocSecurity>
  <Lines>161</Lines>
  <Paragraphs>45</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句容生活垃圾焚烧发电项目机电安装工程</dc:title>
  <dc:creator>Nokia</dc:creator>
  <cp:lastModifiedBy>Administrator</cp:lastModifiedBy>
  <cp:revision>3</cp:revision>
  <cp:lastPrinted>2012-12-12T02:01:00Z</cp:lastPrinted>
  <dcterms:created xsi:type="dcterms:W3CDTF">2012-11-05T12:48:00Z</dcterms:created>
  <dcterms:modified xsi:type="dcterms:W3CDTF">2022-05-16T03:12:00Z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